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15B" w:rsidRDefault="00E5715B" w:rsidP="00E5715B">
      <w:pPr>
        <w:rPr>
          <w:rFonts w:asciiTheme="minorHAnsi" w:hAnsiTheme="minorHAnsi"/>
          <w:b/>
          <w:sz w:val="28"/>
          <w:szCs w:val="28"/>
        </w:rPr>
      </w:pPr>
      <w:r w:rsidRPr="00E5715B">
        <w:rPr>
          <w:rFonts w:asciiTheme="minorHAnsi" w:hAnsiTheme="minorHAnsi"/>
          <w:b/>
          <w:sz w:val="28"/>
          <w:szCs w:val="28"/>
        </w:rPr>
        <w:t>A summary of th</w:t>
      </w:r>
      <w:r w:rsidR="00384C39" w:rsidRPr="00E5715B">
        <w:rPr>
          <w:rFonts w:asciiTheme="minorHAnsi" w:hAnsiTheme="minorHAnsi"/>
          <w:b/>
          <w:sz w:val="28"/>
          <w:szCs w:val="28"/>
        </w:rPr>
        <w:t xml:space="preserve">e Revd </w:t>
      </w:r>
      <w:r w:rsidR="00E93DE7" w:rsidRPr="00E5715B">
        <w:rPr>
          <w:rFonts w:asciiTheme="minorHAnsi" w:hAnsiTheme="minorHAnsi"/>
          <w:b/>
          <w:sz w:val="28"/>
          <w:szCs w:val="28"/>
        </w:rPr>
        <w:t>Professor</w:t>
      </w:r>
      <w:r w:rsidR="00384C39" w:rsidRPr="00E5715B">
        <w:rPr>
          <w:rFonts w:asciiTheme="minorHAnsi" w:hAnsiTheme="minorHAnsi"/>
          <w:b/>
          <w:sz w:val="28"/>
          <w:szCs w:val="28"/>
        </w:rPr>
        <w:t xml:space="preserve"> Alan</w:t>
      </w:r>
      <w:r w:rsidR="00E93DE7" w:rsidRPr="00E5715B">
        <w:rPr>
          <w:rFonts w:asciiTheme="minorHAnsi" w:hAnsiTheme="minorHAnsi"/>
          <w:b/>
          <w:sz w:val="28"/>
          <w:szCs w:val="28"/>
        </w:rPr>
        <w:t xml:space="preserve"> Sell</w:t>
      </w:r>
      <w:r w:rsidRPr="00E5715B">
        <w:rPr>
          <w:rFonts w:asciiTheme="minorHAnsi" w:hAnsiTheme="minorHAnsi"/>
          <w:b/>
          <w:sz w:val="28"/>
          <w:szCs w:val="28"/>
        </w:rPr>
        <w:t xml:space="preserve">’s </w:t>
      </w:r>
      <w:r>
        <w:rPr>
          <w:rFonts w:asciiTheme="minorHAnsi" w:hAnsiTheme="minorHAnsi"/>
          <w:b/>
          <w:sz w:val="28"/>
          <w:szCs w:val="28"/>
        </w:rPr>
        <w:t>address</w:t>
      </w:r>
    </w:p>
    <w:p w:rsidR="00E5715B" w:rsidRPr="00E5715B" w:rsidRDefault="00E5715B" w:rsidP="00E5715B">
      <w:pPr>
        <w:rPr>
          <w:rFonts w:asciiTheme="minorHAnsi" w:hAnsiTheme="minorHAnsi"/>
          <w:b/>
          <w:sz w:val="28"/>
          <w:szCs w:val="28"/>
        </w:rPr>
      </w:pPr>
      <w:r w:rsidRPr="00E5715B">
        <w:rPr>
          <w:rFonts w:asciiTheme="minorHAnsi" w:hAnsiTheme="minorHAnsi"/>
          <w:b/>
          <w:sz w:val="28"/>
          <w:szCs w:val="28"/>
        </w:rPr>
        <w:t>Mission Council March 2014</w:t>
      </w:r>
    </w:p>
    <w:p w:rsidR="00E5715B" w:rsidRDefault="00E5715B" w:rsidP="00E5715B">
      <w:pPr>
        <w:rPr>
          <w:rFonts w:asciiTheme="minorHAnsi" w:hAnsiTheme="minorHAnsi"/>
        </w:rPr>
      </w:pPr>
    </w:p>
    <w:p w:rsidR="00E5715B" w:rsidRDefault="00E5715B" w:rsidP="00E5715B">
      <w:pPr>
        <w:rPr>
          <w:rFonts w:asciiTheme="minorHAnsi" w:hAnsiTheme="minorHAnsi"/>
        </w:rPr>
      </w:pPr>
      <w:r>
        <w:rPr>
          <w:rFonts w:asciiTheme="minorHAnsi" w:hAnsiTheme="minorHAnsi"/>
        </w:rPr>
        <w:t xml:space="preserve">Professor Sell addressed the question: </w:t>
      </w:r>
      <w:r w:rsidRPr="00E5715B">
        <w:rPr>
          <w:rFonts w:asciiTheme="minorHAnsi" w:hAnsiTheme="minorHAnsi"/>
        </w:rPr>
        <w:t>“How</w:t>
      </w:r>
      <w:r w:rsidR="00E93DE7" w:rsidRPr="00E5715B">
        <w:rPr>
          <w:rFonts w:asciiTheme="minorHAnsi" w:hAnsiTheme="minorHAnsi"/>
        </w:rPr>
        <w:t xml:space="preserve"> does The United </w:t>
      </w:r>
      <w:r w:rsidR="001D1543" w:rsidRPr="00E5715B">
        <w:rPr>
          <w:rFonts w:asciiTheme="minorHAnsi" w:hAnsiTheme="minorHAnsi"/>
        </w:rPr>
        <w:t>Reformed Church seek to discern</w:t>
      </w:r>
      <w:r w:rsidR="00E93DE7" w:rsidRPr="00E5715B">
        <w:rPr>
          <w:rFonts w:asciiTheme="minorHAnsi" w:hAnsiTheme="minorHAnsi"/>
        </w:rPr>
        <w:t xml:space="preserve"> the mind of Christ?” </w:t>
      </w:r>
    </w:p>
    <w:p w:rsidR="00E5715B" w:rsidRPr="00E5715B" w:rsidRDefault="00E5715B" w:rsidP="00E5715B">
      <w:pPr>
        <w:rPr>
          <w:rFonts w:asciiTheme="minorHAnsi" w:hAnsiTheme="minorHAnsi"/>
          <w:sz w:val="16"/>
          <w:szCs w:val="16"/>
        </w:rPr>
      </w:pPr>
    </w:p>
    <w:p w:rsidR="00E5715B" w:rsidRDefault="00E93DE7" w:rsidP="00E5715B">
      <w:pPr>
        <w:rPr>
          <w:rFonts w:asciiTheme="minorHAnsi" w:hAnsiTheme="minorHAnsi"/>
        </w:rPr>
      </w:pPr>
      <w:r w:rsidRPr="00E5715B">
        <w:rPr>
          <w:rFonts w:asciiTheme="minorHAnsi" w:hAnsiTheme="minorHAnsi"/>
        </w:rPr>
        <w:t xml:space="preserve">It would be premature to consult our </w:t>
      </w:r>
      <w:r w:rsidRPr="00E5715B">
        <w:rPr>
          <w:rFonts w:asciiTheme="minorHAnsi" w:hAnsiTheme="minorHAnsi"/>
          <w:i/>
        </w:rPr>
        <w:t>Basis of Union</w:t>
      </w:r>
      <w:r w:rsidRPr="00E5715B">
        <w:rPr>
          <w:rFonts w:asciiTheme="minorHAnsi" w:hAnsiTheme="minorHAnsi"/>
        </w:rPr>
        <w:t xml:space="preserve"> to seek a constitutional answer to this question, for we are a Church, and in a Church doctrines are prior to constitutions. The doctrines of the Holy Spirit and the Lordship of Christ over the Church are particularly relevant in the present connection. On the ground of Christ’s saving work, and through the proclamation of the Word, the </w:t>
      </w:r>
      <w:r w:rsidR="00C43391" w:rsidRPr="00E5715B">
        <w:rPr>
          <w:rFonts w:asciiTheme="minorHAnsi" w:hAnsiTheme="minorHAnsi"/>
        </w:rPr>
        <w:t xml:space="preserve">God </w:t>
      </w:r>
      <w:r w:rsidRPr="00E5715B">
        <w:rPr>
          <w:rFonts w:asciiTheme="minorHAnsi" w:hAnsiTheme="minorHAnsi"/>
        </w:rPr>
        <w:t>Holy Spirit calls and gathers the saints into visible yet catholic companies of Christians who are by grace engrafted into Christ the Vine as members one of another, and who acknowledge the sole Lordship of Christ over their worship, witness and individual lives. In both its worship and its church order The United Reformed Church is under the guidance, tutorship and challenge of the Holy Spirit, and worship and church order cannot be disjoined.</w:t>
      </w:r>
      <w:r w:rsidR="00384C39" w:rsidRPr="00E5715B">
        <w:rPr>
          <w:rFonts w:asciiTheme="minorHAnsi" w:hAnsiTheme="minorHAnsi"/>
        </w:rPr>
        <w:t xml:space="preserve"> </w:t>
      </w:r>
    </w:p>
    <w:p w:rsidR="00E5715B" w:rsidRDefault="00E5715B" w:rsidP="00E5715B">
      <w:pPr>
        <w:rPr>
          <w:rFonts w:asciiTheme="minorHAnsi" w:hAnsiTheme="minorHAnsi"/>
        </w:rPr>
      </w:pPr>
    </w:p>
    <w:p w:rsidR="00E5715B" w:rsidRDefault="00DA78F5" w:rsidP="00E5715B">
      <w:pPr>
        <w:rPr>
          <w:rFonts w:asciiTheme="minorHAnsi" w:hAnsiTheme="minorHAnsi"/>
        </w:rPr>
      </w:pPr>
      <w:r w:rsidRPr="00E5715B">
        <w:rPr>
          <w:rFonts w:asciiTheme="minorHAnsi" w:hAnsiTheme="minorHAnsi"/>
        </w:rPr>
        <w:t>I</w:t>
      </w:r>
      <w:r w:rsidR="00384C39" w:rsidRPr="00E5715B">
        <w:rPr>
          <w:rFonts w:asciiTheme="minorHAnsi" w:hAnsiTheme="minorHAnsi"/>
        </w:rPr>
        <w:t>n worship our praise, prayer and preaching are inspi</w:t>
      </w:r>
      <w:r w:rsidR="00023055" w:rsidRPr="00E5715B">
        <w:rPr>
          <w:rFonts w:asciiTheme="minorHAnsi" w:hAnsiTheme="minorHAnsi"/>
        </w:rPr>
        <w:t>red by the Spirit, and</w:t>
      </w:r>
      <w:r w:rsidR="00384C39" w:rsidRPr="00E5715B">
        <w:rPr>
          <w:rFonts w:asciiTheme="minorHAnsi" w:hAnsiTheme="minorHAnsi"/>
        </w:rPr>
        <w:t xml:space="preserve"> in our councils—Church Meeting, Synod, and General Assembly—we seek the mind of Christ by the Spirit, through t</w:t>
      </w:r>
      <w:r w:rsidRPr="00E5715B">
        <w:rPr>
          <w:rFonts w:asciiTheme="minorHAnsi" w:hAnsiTheme="minorHAnsi"/>
        </w:rPr>
        <w:t xml:space="preserve">he Word, within the fellowship. Thus Church Meeting, for example, is a continuation of the service of worship. </w:t>
      </w:r>
      <w:r w:rsidR="00384C39" w:rsidRPr="00E5715B">
        <w:rPr>
          <w:rFonts w:asciiTheme="minorHAnsi" w:hAnsiTheme="minorHAnsi"/>
        </w:rPr>
        <w:t>It is a credal (not a democratic) assembly in which the sole Lordship of Christ over the Church is confessed,</w:t>
      </w:r>
      <w:r w:rsidR="004B4216" w:rsidRPr="00E5715B">
        <w:rPr>
          <w:rFonts w:asciiTheme="minorHAnsi" w:hAnsiTheme="minorHAnsi"/>
        </w:rPr>
        <w:t xml:space="preserve"> and</w:t>
      </w:r>
      <w:r w:rsidR="00384C39" w:rsidRPr="00E5715B">
        <w:rPr>
          <w:rFonts w:asciiTheme="minorHAnsi" w:hAnsiTheme="minorHAnsi"/>
        </w:rPr>
        <w:t xml:space="preserve"> his will and unanimity in him (not majority rule) are sought. The supreme question for the Church Meeting, as for the other councils, is “What are we to do, by way of witness and service, wit</w:t>
      </w:r>
      <w:r w:rsidR="00C43391" w:rsidRPr="00E5715B">
        <w:rPr>
          <w:rFonts w:asciiTheme="minorHAnsi" w:hAnsiTheme="minorHAnsi"/>
        </w:rPr>
        <w:t>h the Gospel we have received through</w:t>
      </w:r>
      <w:r w:rsidR="00384C39" w:rsidRPr="00E5715B">
        <w:rPr>
          <w:rFonts w:asciiTheme="minorHAnsi" w:hAnsiTheme="minorHAnsi"/>
        </w:rPr>
        <w:t xml:space="preserve"> the preaching and at the </w:t>
      </w:r>
      <w:r w:rsidR="00E5715B" w:rsidRPr="00E5715B">
        <w:rPr>
          <w:rFonts w:asciiTheme="minorHAnsi" w:hAnsiTheme="minorHAnsi"/>
        </w:rPr>
        <w:t>Lord’s Table</w:t>
      </w:r>
      <w:r w:rsidR="00384C39" w:rsidRPr="00E5715B">
        <w:rPr>
          <w:rFonts w:asciiTheme="minorHAnsi" w:hAnsiTheme="minorHAnsi"/>
        </w:rPr>
        <w:t>?” Because we hold that all three councils are competent to seek and discern the mind of Christ, we understand them as being nearer and farther, not higher and lower</w:t>
      </w:r>
      <w:r w:rsidR="00384C39" w:rsidRPr="00E5715B">
        <w:rPr>
          <w:rFonts w:asciiTheme="minorHAnsi" w:hAnsiTheme="minorHAnsi"/>
          <w:i/>
        </w:rPr>
        <w:t xml:space="preserve">, foci </w:t>
      </w:r>
      <w:r w:rsidR="00384C39" w:rsidRPr="00E5715B">
        <w:rPr>
          <w:rFonts w:asciiTheme="minorHAnsi" w:hAnsiTheme="minorHAnsi"/>
        </w:rPr>
        <w:t xml:space="preserve">of churchly life, and they operate in a spirit of mutual </w:t>
      </w:r>
      <w:r w:rsidR="00384C39" w:rsidRPr="00E5715B">
        <w:rPr>
          <w:rFonts w:asciiTheme="minorHAnsi" w:hAnsiTheme="minorHAnsi"/>
          <w:i/>
        </w:rPr>
        <w:t>episcope</w:t>
      </w:r>
      <w:r w:rsidR="00384C39" w:rsidRPr="00E5715B">
        <w:rPr>
          <w:rFonts w:asciiTheme="minorHAnsi" w:hAnsiTheme="minorHAnsi"/>
        </w:rPr>
        <w:t>/oversight.</w:t>
      </w:r>
      <w:r w:rsidR="001D1543" w:rsidRPr="00E5715B">
        <w:rPr>
          <w:rFonts w:asciiTheme="minorHAnsi" w:hAnsiTheme="minorHAnsi"/>
        </w:rPr>
        <w:t xml:space="preserve"> </w:t>
      </w:r>
    </w:p>
    <w:p w:rsidR="00E5715B" w:rsidRDefault="00E5715B" w:rsidP="00E5715B">
      <w:pPr>
        <w:rPr>
          <w:rFonts w:asciiTheme="minorHAnsi" w:hAnsiTheme="minorHAnsi"/>
        </w:rPr>
      </w:pPr>
    </w:p>
    <w:p w:rsidR="00E5715B" w:rsidRDefault="001D1543" w:rsidP="00E5715B">
      <w:pPr>
        <w:rPr>
          <w:rFonts w:asciiTheme="minorHAnsi" w:hAnsiTheme="minorHAnsi"/>
        </w:rPr>
      </w:pPr>
      <w:r w:rsidRPr="00E5715B">
        <w:rPr>
          <w:rFonts w:asciiTheme="minorHAnsi" w:hAnsiTheme="minorHAnsi"/>
        </w:rPr>
        <w:t>Should formal disagreements arise between them, these are considered in a spirit of mutual love and care, with any parting of the ways being the last resort. Since the saints are also sinners, our churches and councils hold th</w:t>
      </w:r>
      <w:r w:rsidR="00DA78F5" w:rsidRPr="00E5715B">
        <w:rPr>
          <w:rFonts w:asciiTheme="minorHAnsi" w:hAnsiTheme="minorHAnsi"/>
        </w:rPr>
        <w:t xml:space="preserve">eir treasure in earthen vessels and they, like churches of all traditions, are liable to err; but </w:t>
      </w:r>
      <w:r w:rsidRPr="00E5715B">
        <w:rPr>
          <w:rFonts w:asciiTheme="minorHAnsi" w:hAnsiTheme="minorHAnsi"/>
        </w:rPr>
        <w:t>the Church at large, remain</w:t>
      </w:r>
      <w:r w:rsidR="00DA78F5" w:rsidRPr="00E5715B">
        <w:rPr>
          <w:rFonts w:asciiTheme="minorHAnsi" w:hAnsiTheme="minorHAnsi"/>
        </w:rPr>
        <w:t>s the only agent</w:t>
      </w:r>
      <w:r w:rsidRPr="00E5715B">
        <w:rPr>
          <w:rFonts w:asciiTheme="minorHAnsi" w:hAnsiTheme="minorHAnsi"/>
        </w:rPr>
        <w:t xml:space="preserve"> of the Gospel, and t</w:t>
      </w:r>
      <w:r w:rsidR="00DA78F5" w:rsidRPr="00E5715B">
        <w:rPr>
          <w:rFonts w:asciiTheme="minorHAnsi" w:hAnsiTheme="minorHAnsi"/>
        </w:rPr>
        <w:t>hat God should work through us</w:t>
      </w:r>
      <w:r w:rsidRPr="00E5715B">
        <w:rPr>
          <w:rFonts w:asciiTheme="minorHAnsi" w:hAnsiTheme="minorHAnsi"/>
        </w:rPr>
        <w:t xml:space="preserve"> at all is not the least testimony to his </w:t>
      </w:r>
      <w:r w:rsidR="00315090" w:rsidRPr="00E5715B">
        <w:rPr>
          <w:rFonts w:asciiTheme="minorHAnsi" w:hAnsiTheme="minorHAnsi"/>
        </w:rPr>
        <w:t xml:space="preserve">forgiving </w:t>
      </w:r>
      <w:r w:rsidRPr="00E5715B">
        <w:rPr>
          <w:rFonts w:asciiTheme="minorHAnsi" w:hAnsiTheme="minorHAnsi"/>
        </w:rPr>
        <w:t>love, providence and patience. It behoves us</w:t>
      </w:r>
      <w:r w:rsidR="00315090" w:rsidRPr="00E5715B">
        <w:rPr>
          <w:rFonts w:asciiTheme="minorHAnsi" w:hAnsiTheme="minorHAnsi"/>
        </w:rPr>
        <w:t xml:space="preserve"> </w:t>
      </w:r>
      <w:r w:rsidR="00E5715B" w:rsidRPr="00E5715B">
        <w:rPr>
          <w:rFonts w:asciiTheme="minorHAnsi" w:hAnsiTheme="minorHAnsi"/>
        </w:rPr>
        <w:t>as members</w:t>
      </w:r>
      <w:r w:rsidR="00DA78F5" w:rsidRPr="00E5715B">
        <w:rPr>
          <w:rFonts w:asciiTheme="minorHAnsi" w:hAnsiTheme="minorHAnsi"/>
        </w:rPr>
        <w:t xml:space="preserve"> of The United Reformed Church</w:t>
      </w:r>
      <w:r w:rsidRPr="00E5715B">
        <w:rPr>
          <w:rFonts w:asciiTheme="minorHAnsi" w:hAnsiTheme="minorHAnsi"/>
        </w:rPr>
        <w:t xml:space="preserve"> to stand for the Gospel</w:t>
      </w:r>
      <w:r w:rsidR="004B4216" w:rsidRPr="00E5715B">
        <w:rPr>
          <w:rFonts w:asciiTheme="minorHAnsi" w:hAnsiTheme="minorHAnsi"/>
        </w:rPr>
        <w:t xml:space="preserve"> of God’s free grace</w:t>
      </w:r>
      <w:r w:rsidR="00DA78F5" w:rsidRPr="00E5715B">
        <w:rPr>
          <w:rFonts w:asciiTheme="minorHAnsi" w:hAnsiTheme="minorHAnsi"/>
        </w:rPr>
        <w:t>, to know our heritage, to</w:t>
      </w:r>
      <w:r w:rsidRPr="00E5715B">
        <w:rPr>
          <w:rFonts w:asciiTheme="minorHAnsi" w:hAnsiTheme="minorHAnsi"/>
        </w:rPr>
        <w:t xml:space="preserve"> uphold</w:t>
      </w:r>
      <w:r w:rsidR="00DA78F5" w:rsidRPr="00E5715B">
        <w:rPr>
          <w:rFonts w:asciiTheme="minorHAnsi" w:hAnsiTheme="minorHAnsi"/>
        </w:rPr>
        <w:t xml:space="preserve"> and witness to</w:t>
      </w:r>
      <w:r w:rsidRPr="00E5715B">
        <w:rPr>
          <w:rFonts w:asciiTheme="minorHAnsi" w:hAnsiTheme="minorHAnsi"/>
        </w:rPr>
        <w:t xml:space="preserve"> our catholic principle, and, by the help of </w:t>
      </w:r>
      <w:r w:rsidR="00DA78F5" w:rsidRPr="00E5715B">
        <w:rPr>
          <w:rFonts w:asciiTheme="minorHAnsi" w:hAnsiTheme="minorHAnsi"/>
        </w:rPr>
        <w:t xml:space="preserve">God </w:t>
      </w:r>
      <w:r w:rsidRPr="00E5715B">
        <w:rPr>
          <w:rFonts w:asciiTheme="minorHAnsi" w:hAnsiTheme="minorHAnsi"/>
        </w:rPr>
        <w:t xml:space="preserve">the Holy Spirit, to </w:t>
      </w:r>
      <w:r w:rsidR="004B4216" w:rsidRPr="00E5715B">
        <w:rPr>
          <w:rFonts w:asciiTheme="minorHAnsi" w:hAnsiTheme="minorHAnsi"/>
        </w:rPr>
        <w:t xml:space="preserve">honour our saintly obligations of fellowship, worship, mission and service. </w:t>
      </w:r>
    </w:p>
    <w:p w:rsidR="00E5715B" w:rsidRDefault="00E5715B" w:rsidP="00E5715B">
      <w:pPr>
        <w:rPr>
          <w:rFonts w:asciiTheme="minorHAnsi" w:hAnsiTheme="minorHAnsi"/>
          <w:i/>
          <w:sz w:val="20"/>
          <w:szCs w:val="20"/>
        </w:rPr>
      </w:pPr>
    </w:p>
    <w:p w:rsidR="00E5715B" w:rsidRPr="00E5715B" w:rsidRDefault="00E5715B" w:rsidP="00E5715B">
      <w:pPr>
        <w:rPr>
          <w:rFonts w:asciiTheme="minorHAnsi" w:hAnsiTheme="minorHAnsi"/>
          <w:i/>
          <w:sz w:val="22"/>
          <w:szCs w:val="22"/>
        </w:rPr>
      </w:pPr>
      <w:r w:rsidRPr="00E5715B">
        <w:rPr>
          <w:rFonts w:asciiTheme="minorHAnsi" w:hAnsiTheme="minorHAnsi"/>
          <w:i/>
          <w:sz w:val="22"/>
          <w:szCs w:val="22"/>
        </w:rPr>
        <w:t>Professor Alan Sell</w:t>
      </w:r>
    </w:p>
    <w:p w:rsidR="00E5715B" w:rsidRPr="00E5715B" w:rsidRDefault="00E5715B" w:rsidP="00E5715B">
      <w:pPr>
        <w:rPr>
          <w:rFonts w:asciiTheme="minorHAnsi" w:hAnsiTheme="minorHAnsi"/>
          <w:i/>
          <w:sz w:val="22"/>
          <w:szCs w:val="22"/>
        </w:rPr>
      </w:pPr>
      <w:r w:rsidRPr="00E5715B">
        <w:rPr>
          <w:rFonts w:asciiTheme="minorHAnsi" w:hAnsiTheme="minorHAnsi"/>
          <w:i/>
          <w:sz w:val="22"/>
          <w:szCs w:val="22"/>
        </w:rPr>
        <w:t>March 2014</w:t>
      </w:r>
    </w:p>
    <w:sectPr w:rsidR="00E5715B" w:rsidRPr="00E571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3DE7"/>
    <w:rsid w:val="00023055"/>
    <w:rsid w:val="001D1543"/>
    <w:rsid w:val="00315090"/>
    <w:rsid w:val="00384C39"/>
    <w:rsid w:val="004B4216"/>
    <w:rsid w:val="006D5D6F"/>
    <w:rsid w:val="00704F13"/>
    <w:rsid w:val="007F30A2"/>
    <w:rsid w:val="00C43391"/>
    <w:rsid w:val="00D11690"/>
    <w:rsid w:val="00DA78F5"/>
    <w:rsid w:val="00E5715B"/>
    <w:rsid w:val="00E93DE7"/>
    <w:rsid w:val="00F60E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479</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Revd Professor Alan Sell addressed the question, “How does The United Reformed Church seek to discern the mind of Christ</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Revd Professor Alan Sell addressed the question, “How does The United Reformed Church seek to discern the mind of Christ</dc:title>
  <dc:creator>Alan</dc:creator>
  <cp:lastModifiedBy>gillian.nichol@urc</cp:lastModifiedBy>
  <cp:revision>2</cp:revision>
  <dcterms:created xsi:type="dcterms:W3CDTF">2014-04-10T13:42:00Z</dcterms:created>
  <dcterms:modified xsi:type="dcterms:W3CDTF">2014-04-10T13:42:00Z</dcterms:modified>
</cp:coreProperties>
</file>