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DA4" w:rsidRPr="00024DA4" w:rsidRDefault="00024DA4" w:rsidP="00024DA4">
      <w:pPr>
        <w:rPr>
          <w:rFonts w:ascii="Book Antiqua" w:eastAsia="Arial" w:hAnsi="Arial" w:cs="Arial"/>
          <w:b/>
          <w:color w:val="231F20"/>
          <w:sz w:val="28"/>
        </w:rPr>
      </w:pPr>
      <w:bookmarkStart w:id="0" w:name="_GoBack"/>
      <w:r>
        <w:rPr>
          <w:rFonts w:ascii="Book Antiqua" w:eastAsia="Arial" w:hAnsi="Arial" w:cs="Arial"/>
          <w:b/>
          <w:noProof/>
          <w:color w:val="231F20"/>
          <w:sz w:val="28"/>
        </w:rPr>
        <w:pict>
          <v:shapetype id="_x0000_t202" coordsize="21600,21600" o:spt="202" path="m,l,21600r21600,l21600,xe">
            <v:stroke joinstyle="miter"/>
            <v:path gradientshapeok="t" o:connecttype="rect"/>
          </v:shapetype>
          <v:shape id="_x0000_s1102" type="#_x0000_t202" style="position:absolute;margin-left:-4.5pt;margin-top:-76.2pt;width:590.25pt;height:836.25pt;z-index:251698176" stroked="f">
            <v:textbox>
              <w:txbxContent>
                <w:p w:rsidR="00024DA4" w:rsidRDefault="00024DA4" w:rsidP="00024DA4">
                  <w:r>
                    <w:rPr>
                      <w:noProof/>
                    </w:rPr>
                    <w:drawing>
                      <wp:inline distT="0" distB="0" distL="0" distR="0" wp14:anchorId="3CC0DCF0" wp14:editId="75130EF2">
                        <wp:extent cx="7313295" cy="1034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3295" cy="10340975"/>
                                </a:xfrm>
                                <a:prstGeom prst="rect">
                                  <a:avLst/>
                                </a:prstGeom>
                              </pic:spPr>
                            </pic:pic>
                          </a:graphicData>
                        </a:graphic>
                      </wp:inline>
                    </w:drawing>
                  </w:r>
                </w:p>
              </w:txbxContent>
            </v:textbox>
          </v:shape>
        </w:pict>
      </w:r>
      <w:r w:rsidRPr="00024DA4">
        <w:rPr>
          <w:rFonts w:ascii="Book Antiqua" w:eastAsia="Arial" w:hAnsi="Arial" w:cs="Arial"/>
          <w:b/>
          <w:color w:val="231F20"/>
          <w:sz w:val="28"/>
        </w:rPr>
        <w:br w:type="page"/>
      </w:r>
    </w:p>
    <w:p w:rsidR="002D5656" w:rsidRDefault="002D5656">
      <w:pPr>
        <w:rPr>
          <w:rFonts w:ascii="Times New Roman" w:hAnsi="Times New Roman"/>
          <w:sz w:val="10"/>
        </w:rPr>
        <w:sectPr w:rsidR="002D5656">
          <w:type w:val="continuous"/>
          <w:pgSz w:w="11910" w:h="16840"/>
          <w:pgMar w:top="1580" w:right="460" w:bottom="280" w:left="140" w:header="720" w:footer="720" w:gutter="0"/>
          <w:cols w:space="720"/>
        </w:sectPr>
      </w:pPr>
    </w:p>
    <w:bookmarkEnd w:id="0"/>
    <w:p w:rsidR="002D5656" w:rsidRDefault="002D5656">
      <w:pPr>
        <w:pStyle w:val="BodyText"/>
        <w:rPr>
          <w:rFonts w:ascii="Times New Roman"/>
          <w:sz w:val="20"/>
        </w:rPr>
      </w:pPr>
    </w:p>
    <w:p w:rsidR="002D5656" w:rsidRDefault="00024DA4">
      <w:pPr>
        <w:spacing w:before="38" w:line="520" w:lineRule="exact"/>
        <w:ind w:left="3676" w:right="3921"/>
        <w:jc w:val="center"/>
        <w:rPr>
          <w:sz w:val="19"/>
        </w:rPr>
      </w:pPr>
      <w:r>
        <w:rPr>
          <w:w w:val="120"/>
          <w:sz w:val="19"/>
        </w:rPr>
        <w:t>© The United Reformed Church, 2015 URC127</w:t>
      </w:r>
    </w:p>
    <w:p w:rsidR="002D5656" w:rsidRDefault="00024DA4">
      <w:pPr>
        <w:spacing w:line="207" w:lineRule="exact"/>
        <w:ind w:left="3676" w:right="3920"/>
        <w:jc w:val="center"/>
        <w:rPr>
          <w:sz w:val="19"/>
        </w:rPr>
      </w:pPr>
      <w:r>
        <w:rPr>
          <w:w w:val="125"/>
          <w:sz w:val="19"/>
        </w:rPr>
        <w:t>Published by</w:t>
      </w:r>
    </w:p>
    <w:p w:rsidR="002D5656" w:rsidRDefault="00024DA4">
      <w:pPr>
        <w:spacing w:before="28"/>
        <w:ind w:left="3676" w:right="3920"/>
        <w:jc w:val="center"/>
        <w:rPr>
          <w:sz w:val="19"/>
        </w:rPr>
      </w:pPr>
      <w:r>
        <w:rPr>
          <w:w w:val="120"/>
          <w:sz w:val="19"/>
        </w:rPr>
        <w:t>The United Reformed Church</w:t>
      </w:r>
    </w:p>
    <w:p w:rsidR="002D5656" w:rsidRDefault="00024DA4">
      <w:pPr>
        <w:spacing w:before="28"/>
        <w:ind w:left="3676" w:right="3921"/>
        <w:jc w:val="center"/>
        <w:rPr>
          <w:sz w:val="19"/>
        </w:rPr>
      </w:pPr>
      <w:r>
        <w:rPr>
          <w:w w:val="125"/>
          <w:sz w:val="19"/>
        </w:rPr>
        <w:t xml:space="preserve">86 </w:t>
      </w:r>
      <w:proofErr w:type="spellStart"/>
      <w:r>
        <w:rPr>
          <w:w w:val="125"/>
          <w:sz w:val="19"/>
        </w:rPr>
        <w:t>Tavistock</w:t>
      </w:r>
      <w:proofErr w:type="spellEnd"/>
      <w:r>
        <w:rPr>
          <w:w w:val="125"/>
          <w:sz w:val="19"/>
        </w:rPr>
        <w:t xml:space="preserve"> Place, London WC1H 9RT</w:t>
      </w:r>
    </w:p>
    <w:p w:rsidR="002D5656" w:rsidRDefault="002D5656">
      <w:pPr>
        <w:pStyle w:val="BodyText"/>
        <w:spacing w:before="8"/>
        <w:rPr>
          <w:sz w:val="23"/>
        </w:rPr>
      </w:pPr>
    </w:p>
    <w:p w:rsidR="002D5656" w:rsidRDefault="00024DA4">
      <w:pPr>
        <w:ind w:left="1751" w:right="1995"/>
        <w:jc w:val="center"/>
        <w:rPr>
          <w:sz w:val="19"/>
        </w:rPr>
      </w:pPr>
      <w:r>
        <w:rPr>
          <w:w w:val="120"/>
          <w:sz w:val="19"/>
        </w:rPr>
        <w:t>All rights reserved. This material may be used freely within the churches.</w:t>
      </w:r>
    </w:p>
    <w:p w:rsidR="002D5656" w:rsidRDefault="00024DA4">
      <w:pPr>
        <w:spacing w:before="28" w:line="268" w:lineRule="auto"/>
        <w:ind w:left="1751" w:right="1996"/>
        <w:jc w:val="center"/>
        <w:rPr>
          <w:sz w:val="19"/>
        </w:rPr>
      </w:pPr>
      <w:r>
        <w:rPr>
          <w:w w:val="120"/>
          <w:sz w:val="19"/>
        </w:rPr>
        <w:t>No part of this publication may be reproduced outside the Church in any form or by any means – graphic, electronic, or mechanical, including photocopying, recording, taping or infor</w:t>
      </w:r>
      <w:r>
        <w:rPr>
          <w:w w:val="120"/>
          <w:sz w:val="19"/>
        </w:rPr>
        <w:t>mation storage and retrieval systems –</w:t>
      </w:r>
    </w:p>
    <w:p w:rsidR="002D5656" w:rsidRDefault="00024DA4">
      <w:pPr>
        <w:spacing w:before="1"/>
        <w:ind w:left="1751" w:right="1995"/>
        <w:jc w:val="center"/>
        <w:rPr>
          <w:sz w:val="19"/>
        </w:rPr>
      </w:pPr>
      <w:r>
        <w:rPr>
          <w:w w:val="120"/>
          <w:sz w:val="19"/>
        </w:rPr>
        <w:t>without the prior written permission of the publishers.</w:t>
      </w:r>
    </w:p>
    <w:p w:rsidR="002D5656" w:rsidRDefault="002D5656">
      <w:pPr>
        <w:pStyle w:val="BodyText"/>
        <w:spacing w:before="7"/>
        <w:rPr>
          <w:sz w:val="23"/>
        </w:rPr>
      </w:pPr>
    </w:p>
    <w:p w:rsidR="002D5656" w:rsidRDefault="00024DA4">
      <w:pPr>
        <w:spacing w:line="268" w:lineRule="auto"/>
        <w:ind w:left="1146" w:right="1404" w:firstLine="697"/>
        <w:rPr>
          <w:sz w:val="19"/>
        </w:rPr>
      </w:pPr>
      <w:r>
        <w:rPr>
          <w:w w:val="120"/>
          <w:sz w:val="19"/>
        </w:rPr>
        <w:t xml:space="preserve">The publishers make no representation, express or implied, </w:t>
      </w:r>
      <w:proofErr w:type="gramStart"/>
      <w:r>
        <w:rPr>
          <w:w w:val="120"/>
          <w:sz w:val="19"/>
        </w:rPr>
        <w:t>with regard to</w:t>
      </w:r>
      <w:proofErr w:type="gramEnd"/>
      <w:r>
        <w:rPr>
          <w:w w:val="120"/>
          <w:sz w:val="19"/>
        </w:rPr>
        <w:t xml:space="preserve"> the accuracy</w:t>
      </w:r>
      <w:r>
        <w:rPr>
          <w:spacing w:val="10"/>
          <w:w w:val="120"/>
          <w:sz w:val="19"/>
        </w:rPr>
        <w:t xml:space="preserve"> </w:t>
      </w:r>
      <w:r>
        <w:rPr>
          <w:w w:val="120"/>
          <w:sz w:val="19"/>
        </w:rPr>
        <w:t>of</w:t>
      </w:r>
      <w:r>
        <w:rPr>
          <w:spacing w:val="11"/>
          <w:w w:val="120"/>
          <w:sz w:val="19"/>
        </w:rPr>
        <w:t xml:space="preserve"> </w:t>
      </w:r>
      <w:r>
        <w:rPr>
          <w:w w:val="120"/>
          <w:sz w:val="19"/>
        </w:rPr>
        <w:t>the</w:t>
      </w:r>
      <w:r>
        <w:rPr>
          <w:spacing w:val="11"/>
          <w:w w:val="120"/>
          <w:sz w:val="19"/>
        </w:rPr>
        <w:t xml:space="preserve"> </w:t>
      </w:r>
      <w:r>
        <w:rPr>
          <w:w w:val="120"/>
          <w:sz w:val="19"/>
        </w:rPr>
        <w:t>information</w:t>
      </w:r>
      <w:r>
        <w:rPr>
          <w:spacing w:val="11"/>
          <w:w w:val="120"/>
          <w:sz w:val="19"/>
        </w:rPr>
        <w:t xml:space="preserve"> </w:t>
      </w:r>
      <w:r>
        <w:rPr>
          <w:w w:val="120"/>
          <w:sz w:val="19"/>
        </w:rPr>
        <w:t>contained</w:t>
      </w:r>
      <w:r>
        <w:rPr>
          <w:spacing w:val="11"/>
          <w:w w:val="120"/>
          <w:sz w:val="19"/>
        </w:rPr>
        <w:t xml:space="preserve"> </w:t>
      </w:r>
      <w:r>
        <w:rPr>
          <w:w w:val="120"/>
          <w:sz w:val="19"/>
        </w:rPr>
        <w:t>in</w:t>
      </w:r>
      <w:r>
        <w:rPr>
          <w:spacing w:val="11"/>
          <w:w w:val="120"/>
          <w:sz w:val="19"/>
        </w:rPr>
        <w:t xml:space="preserve"> </w:t>
      </w:r>
      <w:r>
        <w:rPr>
          <w:w w:val="120"/>
          <w:sz w:val="19"/>
        </w:rPr>
        <w:t>this</w:t>
      </w:r>
      <w:r>
        <w:rPr>
          <w:spacing w:val="11"/>
          <w:w w:val="120"/>
          <w:sz w:val="19"/>
        </w:rPr>
        <w:t xml:space="preserve"> </w:t>
      </w:r>
      <w:r>
        <w:rPr>
          <w:w w:val="120"/>
          <w:sz w:val="19"/>
        </w:rPr>
        <w:t>book</w:t>
      </w:r>
      <w:r>
        <w:rPr>
          <w:spacing w:val="11"/>
          <w:w w:val="120"/>
          <w:sz w:val="19"/>
        </w:rPr>
        <w:t xml:space="preserve"> </w:t>
      </w:r>
      <w:r>
        <w:rPr>
          <w:w w:val="120"/>
          <w:sz w:val="19"/>
        </w:rPr>
        <w:t>and</w:t>
      </w:r>
      <w:r>
        <w:rPr>
          <w:spacing w:val="11"/>
          <w:w w:val="120"/>
          <w:sz w:val="19"/>
        </w:rPr>
        <w:t xml:space="preserve"> </w:t>
      </w:r>
      <w:r>
        <w:rPr>
          <w:w w:val="120"/>
          <w:sz w:val="19"/>
        </w:rPr>
        <w:t>cannot</w:t>
      </w:r>
      <w:r>
        <w:rPr>
          <w:spacing w:val="11"/>
          <w:w w:val="120"/>
          <w:sz w:val="19"/>
        </w:rPr>
        <w:t xml:space="preserve"> </w:t>
      </w:r>
      <w:r>
        <w:rPr>
          <w:w w:val="120"/>
          <w:sz w:val="19"/>
        </w:rPr>
        <w:t>accept</w:t>
      </w:r>
      <w:r>
        <w:rPr>
          <w:spacing w:val="11"/>
          <w:w w:val="120"/>
          <w:sz w:val="19"/>
        </w:rPr>
        <w:t xml:space="preserve"> </w:t>
      </w:r>
      <w:r>
        <w:rPr>
          <w:w w:val="120"/>
          <w:sz w:val="19"/>
        </w:rPr>
        <w:t>any</w:t>
      </w:r>
      <w:r>
        <w:rPr>
          <w:spacing w:val="11"/>
          <w:w w:val="120"/>
          <w:sz w:val="19"/>
        </w:rPr>
        <w:t xml:space="preserve"> </w:t>
      </w:r>
      <w:r>
        <w:rPr>
          <w:w w:val="120"/>
          <w:sz w:val="19"/>
        </w:rPr>
        <w:t>legal</w:t>
      </w:r>
      <w:r>
        <w:rPr>
          <w:spacing w:val="11"/>
          <w:w w:val="120"/>
          <w:sz w:val="19"/>
        </w:rPr>
        <w:t xml:space="preserve"> </w:t>
      </w:r>
      <w:r>
        <w:rPr>
          <w:w w:val="120"/>
          <w:sz w:val="19"/>
        </w:rPr>
        <w:t>res</w:t>
      </w:r>
      <w:r>
        <w:rPr>
          <w:w w:val="120"/>
          <w:sz w:val="19"/>
        </w:rPr>
        <w:t>ponsibility</w:t>
      </w:r>
    </w:p>
    <w:p w:rsidR="002D5656" w:rsidRDefault="00024DA4">
      <w:pPr>
        <w:ind w:left="3317"/>
        <w:rPr>
          <w:sz w:val="19"/>
        </w:rPr>
      </w:pPr>
      <w:r>
        <w:rPr>
          <w:w w:val="120"/>
          <w:sz w:val="19"/>
        </w:rPr>
        <w:t>for any errors or omissions that may take place.</w:t>
      </w:r>
    </w:p>
    <w:p w:rsidR="002D5656" w:rsidRDefault="002D5656">
      <w:pPr>
        <w:pStyle w:val="BodyText"/>
        <w:spacing w:before="5"/>
        <w:rPr>
          <w:sz w:val="19"/>
        </w:rPr>
      </w:pPr>
    </w:p>
    <w:p w:rsidR="002D5656" w:rsidRDefault="00024DA4">
      <w:pPr>
        <w:ind w:left="3676" w:right="3920"/>
        <w:jc w:val="center"/>
        <w:rPr>
          <w:sz w:val="16"/>
        </w:rPr>
      </w:pPr>
      <w:r>
        <w:rPr>
          <w:w w:val="125"/>
          <w:sz w:val="16"/>
        </w:rPr>
        <w:t>Photography</w:t>
      </w:r>
    </w:p>
    <w:p w:rsidR="002D5656" w:rsidRDefault="00024DA4">
      <w:pPr>
        <w:spacing w:before="25"/>
        <w:ind w:left="3676" w:right="3920"/>
        <w:jc w:val="center"/>
        <w:rPr>
          <w:sz w:val="16"/>
        </w:rPr>
      </w:pPr>
      <w:r>
        <w:rPr>
          <w:w w:val="125"/>
          <w:sz w:val="16"/>
        </w:rPr>
        <w:t>© United Reformed Church/Chris Andrews</w:t>
      </w:r>
    </w:p>
    <w:p w:rsidR="002D5656" w:rsidRDefault="002D5656">
      <w:pPr>
        <w:pStyle w:val="BodyText"/>
        <w:rPr>
          <w:sz w:val="20"/>
        </w:rPr>
      </w:pPr>
    </w:p>
    <w:p w:rsidR="002D5656" w:rsidRDefault="00024DA4">
      <w:pPr>
        <w:spacing w:line="271" w:lineRule="auto"/>
        <w:ind w:left="1751" w:right="1996"/>
        <w:jc w:val="center"/>
        <w:rPr>
          <w:sz w:val="16"/>
        </w:rPr>
      </w:pPr>
      <w:r>
        <w:rPr>
          <w:w w:val="125"/>
          <w:sz w:val="16"/>
        </w:rPr>
        <w:t xml:space="preserve">Designed by Sara Foyle, graphics office, on behalf of the Assembly arrangements committee, The United Reformed Church, Church House, 86 </w:t>
      </w:r>
      <w:proofErr w:type="spellStart"/>
      <w:r>
        <w:rPr>
          <w:w w:val="125"/>
          <w:sz w:val="16"/>
        </w:rPr>
        <w:t>Tavistock</w:t>
      </w:r>
      <w:proofErr w:type="spellEnd"/>
      <w:r>
        <w:rPr>
          <w:w w:val="125"/>
          <w:sz w:val="16"/>
        </w:rPr>
        <w:t xml:space="preserve"> Place, London WC1H 9RT</w:t>
      </w:r>
    </w:p>
    <w:p w:rsidR="002D5656" w:rsidRDefault="002D5656">
      <w:pPr>
        <w:pStyle w:val="BodyText"/>
        <w:rPr>
          <w:sz w:val="20"/>
        </w:rPr>
      </w:pPr>
    </w:p>
    <w:p w:rsidR="002D5656" w:rsidRDefault="00024DA4">
      <w:pPr>
        <w:pStyle w:val="BodyText"/>
        <w:rPr>
          <w:sz w:val="14"/>
        </w:rPr>
      </w:pPr>
      <w:r>
        <w:rPr>
          <w:noProof/>
        </w:rPr>
        <w:drawing>
          <wp:anchor distT="0" distB="0" distL="0" distR="0" simplePos="0" relativeHeight="251659264" behindDoc="0" locked="0" layoutInCell="1" allowOverlap="1">
            <wp:simplePos x="0" y="0"/>
            <wp:positionH relativeFrom="page">
              <wp:posOffset>3041197</wp:posOffset>
            </wp:positionH>
            <wp:positionV relativeFrom="paragraph">
              <wp:posOffset>133699</wp:posOffset>
            </wp:positionV>
            <wp:extent cx="1244544" cy="116586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244544" cy="1165860"/>
                    </a:xfrm>
                    <a:prstGeom prst="rect">
                      <a:avLst/>
                    </a:prstGeom>
                  </pic:spPr>
                </pic:pic>
              </a:graphicData>
            </a:graphic>
          </wp:anchor>
        </w:drawing>
      </w: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spacing w:before="11"/>
        <w:rPr>
          <w:sz w:val="22"/>
        </w:rPr>
      </w:pPr>
    </w:p>
    <w:p w:rsidR="002D5656" w:rsidRDefault="00024DA4">
      <w:pPr>
        <w:spacing w:line="268" w:lineRule="auto"/>
        <w:ind w:left="993" w:right="1203"/>
        <w:rPr>
          <w:sz w:val="19"/>
        </w:rPr>
      </w:pPr>
      <w:r>
        <w:rPr>
          <w:w w:val="120"/>
          <w:sz w:val="19"/>
        </w:rPr>
        <w:t xml:space="preserve">If you require this text in another format please contact the graphics office at Church House on 020 7916 9875 or </w:t>
      </w:r>
      <w:hyperlink r:id="rId9">
        <w:r>
          <w:rPr>
            <w:w w:val="120"/>
            <w:sz w:val="19"/>
          </w:rPr>
          <w:t xml:space="preserve">graphics@urc.org.uk, </w:t>
        </w:r>
      </w:hyperlink>
      <w:r>
        <w:rPr>
          <w:w w:val="120"/>
          <w:sz w:val="19"/>
        </w:rPr>
        <w:t xml:space="preserve">giving three </w:t>
      </w:r>
      <w:proofErr w:type="spellStart"/>
      <w:r>
        <w:rPr>
          <w:w w:val="120"/>
          <w:sz w:val="19"/>
        </w:rPr>
        <w:t>weeks notice</w:t>
      </w:r>
      <w:proofErr w:type="spellEnd"/>
      <w:r>
        <w:rPr>
          <w:w w:val="120"/>
          <w:sz w:val="19"/>
        </w:rPr>
        <w:t>.</w:t>
      </w:r>
    </w:p>
    <w:p w:rsidR="002D5656" w:rsidRDefault="002D5656">
      <w:pPr>
        <w:spacing w:line="268" w:lineRule="auto"/>
        <w:rPr>
          <w:sz w:val="19"/>
        </w:rPr>
        <w:sectPr w:rsidR="002D5656">
          <w:pgSz w:w="11910" w:h="16840"/>
          <w:pgMar w:top="1580" w:right="460" w:bottom="280" w:left="140" w:header="720" w:footer="720" w:gutter="0"/>
          <w:cols w:space="720"/>
        </w:sectPr>
      </w:pPr>
    </w:p>
    <w:p w:rsidR="002D5656" w:rsidRDefault="00024DA4">
      <w:pPr>
        <w:pStyle w:val="BodyText"/>
        <w:rPr>
          <w:sz w:val="20"/>
        </w:rPr>
      </w:pPr>
      <w:r>
        <w:lastRenderedPageBreak/>
        <w:pict>
          <v:group id="_x0000_s1089" style="position:absolute;margin-left:68.05pt;margin-top:29.75pt;width:508.15pt;height:796.4pt;z-index:-252329984;mso-position-horizontal-relative:page;mso-position-vertical-relative:page" coordorigin="1361,595" coordsize="10163,15928">
            <v:line id="_x0000_s1096" style="position:absolute" from="10313,12309" to="10313,15505" strokecolor="#87888a" strokeweight="1.68133mm"/>
            <v:rect id="_x0000_s1095" style="position:absolute;left:1861;top:12290;width:8499;height:3234" filled="f" strokeweight="1pt"/>
            <v:shape id="_x0000_s1094" style="position:absolute;left:1681;top:12066;width:8920;height:3595" coordorigin="1682,12066" coordsize="8920,3595" o:spt="100" adj="0,,0" path="m4265,12066r-2404,l1861,12495r2404,l4265,12066t6337,3425l1682,15491r,170l10602,15661r,-170e" stroked="f">
              <v:stroke joinstyle="round"/>
              <v:formulas/>
              <v:path arrowok="t" o:connecttype="segments"/>
            </v:shape>
            <v:shape id="_x0000_s1093" style="position:absolute;left:1360;top:6283;width:10137;height:681" coordorigin="1361,6283" coordsize="10137,681" path="m11177,6283r-9496,l1496,6288r-95,35l1366,6418r-5,185l1361,6644r5,185l1401,6924r95,35l1681,6964r9496,l11362,6959r95,-35l11492,6829r5,-185l11497,6603r-5,-185l11457,6323r-95,-35l11177,6283xe" fillcolor="#87888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10643;top:595;width:865;height:15917">
              <v:imagedata r:id="rId10" o:title=""/>
            </v:shape>
            <v:shape id="_x0000_s1091" style="position:absolute;left:10961;top:15851;width:562;height:672" coordorigin="10962,15851" coordsize="562,672" o:spt="100" adj="0,,0" path="m11523,15853r-5,83l11506,16016r-21,77l11457,16165r-35,67l11381,16294r-46,56l11283,16399r-57,42l11165,16475r-65,25l11032,16516r-70,7l11523,16523r,-670xm11523,15851r,l11523,15852r,-1xe" stroked="f">
              <v:stroke joinstyle="round"/>
              <v:formulas/>
              <v:path arrowok="t" o:connecttype="segments"/>
            </v:shape>
            <v:shape id="_x0000_s1090" type="#_x0000_t75" style="position:absolute;left:7795;top:774;width:2495;height:2337">
              <v:imagedata r:id="rId11" o:title=""/>
            </v:shape>
            <w10:wrap anchorx="page" anchory="page"/>
          </v:group>
        </w:pict>
      </w:r>
      <w:r>
        <w:pict>
          <v:shape id="_x0000_s1088" type="#_x0000_t202" style="position:absolute;margin-left:534.65pt;margin-top:48.6pt;width:35.45pt;height:297.9pt;z-index:251664384;mso-position-horizontal-relative:page;mso-position-vertical-relative:page" filled="f" stroked="f">
            <v:textbox style="layout-flow:vertical" inset="0,0,0,0">
              <w:txbxContent>
                <w:p w:rsidR="002D5656" w:rsidRDefault="00024DA4">
                  <w:pPr>
                    <w:spacing w:before="5" w:line="703" w:lineRule="exact"/>
                    <w:ind w:left="20"/>
                    <w:rPr>
                      <w:rFonts w:ascii="Stone Sans II ITC Std Bk"/>
                      <w:b/>
                      <w:sz w:val="54"/>
                    </w:rPr>
                  </w:pPr>
                  <w:bookmarkStart w:id="1" w:name="_Hlk30167231"/>
                  <w:bookmarkEnd w:id="1"/>
                  <w:r>
                    <w:rPr>
                      <w:rFonts w:ascii="Stone Sans II ITC Std Bk"/>
                      <w:b/>
                      <w:color w:val="FFFFFF"/>
                      <w:spacing w:val="12"/>
                      <w:w w:val="110"/>
                      <w:sz w:val="54"/>
                    </w:rPr>
                    <w:t xml:space="preserve">Record </w:t>
                  </w:r>
                  <w:r>
                    <w:rPr>
                      <w:rFonts w:ascii="Stone Sans II ITC Std Bk"/>
                      <w:b/>
                      <w:color w:val="FFFFFF"/>
                      <w:spacing w:val="7"/>
                      <w:w w:val="110"/>
                      <w:sz w:val="54"/>
                    </w:rPr>
                    <w:t>of</w:t>
                  </w:r>
                  <w:r>
                    <w:rPr>
                      <w:rFonts w:ascii="Stone Sans II ITC Std Bk"/>
                      <w:b/>
                      <w:color w:val="FFFFFF"/>
                      <w:spacing w:val="103"/>
                      <w:w w:val="110"/>
                      <w:sz w:val="54"/>
                    </w:rPr>
                    <w:t xml:space="preserve"> </w:t>
                  </w:r>
                  <w:r>
                    <w:rPr>
                      <w:rFonts w:ascii="Stone Sans II ITC Std Bk"/>
                      <w:b/>
                      <w:color w:val="FFFFFF"/>
                      <w:spacing w:val="13"/>
                      <w:w w:val="110"/>
                      <w:sz w:val="54"/>
                    </w:rPr>
                    <w:t>Assembly</w:t>
                  </w:r>
                </w:p>
              </w:txbxContent>
            </v:textbox>
            <w10:wrap anchorx="page" anchory="page"/>
          </v:shape>
        </w:pict>
      </w: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024DA4">
      <w:pPr>
        <w:pStyle w:val="Heading1"/>
        <w:spacing w:before="366" w:line="177" w:lineRule="auto"/>
        <w:ind w:right="1203"/>
      </w:pPr>
      <w:r>
        <w:rPr>
          <w:w w:val="110"/>
        </w:rPr>
        <w:t xml:space="preserve">Minutes of an </w:t>
      </w:r>
      <w:proofErr w:type="spellStart"/>
      <w:r>
        <w:rPr>
          <w:w w:val="110"/>
        </w:rPr>
        <w:t>extaordinary</w:t>
      </w:r>
      <w:proofErr w:type="spellEnd"/>
      <w:r>
        <w:rPr>
          <w:w w:val="110"/>
        </w:rPr>
        <w:t xml:space="preserve"> meeting of the United Reformed Church</w:t>
      </w:r>
    </w:p>
    <w:p w:rsidR="002D5656" w:rsidRDefault="00024DA4">
      <w:pPr>
        <w:spacing w:line="471" w:lineRule="exact"/>
        <w:ind w:left="1886"/>
        <w:rPr>
          <w:rFonts w:ascii="Stone Sans II ITC Std X Bd"/>
          <w:b/>
          <w:sz w:val="36"/>
        </w:rPr>
      </w:pPr>
      <w:r>
        <w:rPr>
          <w:rFonts w:ascii="Stone Sans II ITC Std X Bd"/>
          <w:b/>
          <w:w w:val="110"/>
          <w:sz w:val="36"/>
        </w:rPr>
        <w:t>General Assembly</w:t>
      </w:r>
    </w:p>
    <w:p w:rsidR="002D5656" w:rsidRDefault="00024DA4">
      <w:pPr>
        <w:spacing w:before="69"/>
        <w:ind w:left="1886"/>
        <w:rPr>
          <w:rFonts w:ascii="Lucida Sans"/>
          <w:sz w:val="30"/>
        </w:rPr>
      </w:pPr>
      <w:r>
        <w:rPr>
          <w:rFonts w:ascii="Lucida Sans"/>
          <w:sz w:val="30"/>
        </w:rPr>
        <w:t xml:space="preserve">At Birmingham, and within The Church at </w:t>
      </w:r>
      <w:proofErr w:type="spellStart"/>
      <w:r>
        <w:rPr>
          <w:rFonts w:ascii="Lucida Sans"/>
          <w:sz w:val="30"/>
        </w:rPr>
        <w:t>Carrs</w:t>
      </w:r>
      <w:proofErr w:type="spellEnd"/>
      <w:r>
        <w:rPr>
          <w:rFonts w:ascii="Lucida Sans"/>
          <w:sz w:val="30"/>
        </w:rPr>
        <w:t xml:space="preserve"> Lane</w:t>
      </w:r>
    </w:p>
    <w:p w:rsidR="002D5656" w:rsidRDefault="002D5656">
      <w:pPr>
        <w:pStyle w:val="BodyText"/>
        <w:rPr>
          <w:rFonts w:ascii="Lucida Sans"/>
          <w:sz w:val="36"/>
        </w:rPr>
      </w:pPr>
    </w:p>
    <w:p w:rsidR="002D5656" w:rsidRDefault="00024DA4">
      <w:pPr>
        <w:tabs>
          <w:tab w:val="left" w:pos="7029"/>
        </w:tabs>
        <w:spacing w:before="252"/>
        <w:ind w:left="1886"/>
        <w:rPr>
          <w:i/>
          <w:sz w:val="36"/>
        </w:rPr>
      </w:pPr>
      <w:r>
        <w:rPr>
          <w:rFonts w:ascii="Lucida Sans"/>
          <w:color w:val="FFFFFF"/>
          <w:spacing w:val="-8"/>
          <w:w w:val="105"/>
          <w:sz w:val="36"/>
        </w:rPr>
        <w:t xml:space="preserve">Saturday, </w:t>
      </w:r>
      <w:r>
        <w:rPr>
          <w:rFonts w:ascii="Lucida Sans"/>
          <w:color w:val="FFFFFF"/>
          <w:spacing w:val="-10"/>
          <w:w w:val="105"/>
          <w:sz w:val="36"/>
        </w:rPr>
        <w:t>27</w:t>
      </w:r>
      <w:r>
        <w:rPr>
          <w:rFonts w:ascii="Lucida Sans"/>
          <w:color w:val="FFFFFF"/>
          <w:spacing w:val="-94"/>
          <w:w w:val="105"/>
          <w:sz w:val="36"/>
        </w:rPr>
        <w:t xml:space="preserve"> </w:t>
      </w:r>
      <w:r>
        <w:rPr>
          <w:rFonts w:ascii="Lucida Sans"/>
          <w:color w:val="FFFFFF"/>
          <w:spacing w:val="-4"/>
          <w:w w:val="105"/>
          <w:sz w:val="36"/>
        </w:rPr>
        <w:t>June</w:t>
      </w:r>
      <w:r>
        <w:rPr>
          <w:rFonts w:ascii="Lucida Sans"/>
          <w:color w:val="FFFFFF"/>
          <w:spacing w:val="-51"/>
          <w:w w:val="105"/>
          <w:sz w:val="36"/>
        </w:rPr>
        <w:t xml:space="preserve"> </w:t>
      </w:r>
      <w:r>
        <w:rPr>
          <w:rFonts w:ascii="Lucida Sans"/>
          <w:color w:val="FFFFFF"/>
          <w:spacing w:val="-17"/>
          <w:w w:val="105"/>
          <w:sz w:val="36"/>
        </w:rPr>
        <w:t>2015</w:t>
      </w:r>
      <w:r>
        <w:rPr>
          <w:rFonts w:ascii="Lucida Sans"/>
          <w:color w:val="FFFFFF"/>
          <w:spacing w:val="-17"/>
          <w:w w:val="105"/>
          <w:sz w:val="36"/>
        </w:rPr>
        <w:tab/>
      </w:r>
      <w:r>
        <w:rPr>
          <w:i/>
          <w:color w:val="FFFFFF"/>
          <w:spacing w:val="-16"/>
          <w:w w:val="105"/>
          <w:sz w:val="36"/>
        </w:rPr>
        <w:t>11:00</w:t>
      </w:r>
      <w:r>
        <w:rPr>
          <w:i/>
          <w:color w:val="FFFFFF"/>
          <w:spacing w:val="15"/>
          <w:w w:val="105"/>
          <w:sz w:val="36"/>
        </w:rPr>
        <w:t xml:space="preserve"> </w:t>
      </w:r>
      <w:r>
        <w:rPr>
          <w:i/>
          <w:color w:val="FFFFFF"/>
          <w:spacing w:val="-3"/>
          <w:w w:val="105"/>
          <w:sz w:val="36"/>
        </w:rPr>
        <w:t>am</w:t>
      </w:r>
    </w:p>
    <w:p w:rsidR="002D5656" w:rsidRDefault="002D5656">
      <w:pPr>
        <w:pStyle w:val="BodyText"/>
        <w:spacing w:before="7"/>
        <w:rPr>
          <w:i/>
          <w:sz w:val="34"/>
        </w:rPr>
      </w:pPr>
    </w:p>
    <w:p w:rsidR="002D5656" w:rsidRDefault="00024DA4">
      <w:pPr>
        <w:spacing w:line="259" w:lineRule="auto"/>
        <w:ind w:left="1886" w:right="1203"/>
        <w:rPr>
          <w:sz w:val="19"/>
        </w:rPr>
      </w:pPr>
      <w:r>
        <w:rPr>
          <w:w w:val="120"/>
          <w:sz w:val="19"/>
        </w:rPr>
        <w:t xml:space="preserve">The Assembly, having been summoned to meet by resolution of Mission Council on Saturday 9 May 2015, was constituted with worship, led by the Moderators, the </w:t>
      </w:r>
      <w:proofErr w:type="spellStart"/>
      <w:r>
        <w:rPr>
          <w:w w:val="120"/>
          <w:sz w:val="19"/>
        </w:rPr>
        <w:t>Revd</w:t>
      </w:r>
      <w:proofErr w:type="spellEnd"/>
      <w:r>
        <w:rPr>
          <w:w w:val="120"/>
          <w:sz w:val="19"/>
        </w:rPr>
        <w:t xml:space="preserve"> David Grosch-Miller and Mr John Ellis, and Mr Ellis’s chaplain, the </w:t>
      </w:r>
      <w:proofErr w:type="spellStart"/>
      <w:r>
        <w:rPr>
          <w:w w:val="120"/>
          <w:sz w:val="19"/>
        </w:rPr>
        <w:t>Revd</w:t>
      </w:r>
      <w:proofErr w:type="spellEnd"/>
      <w:r>
        <w:rPr>
          <w:w w:val="120"/>
          <w:sz w:val="19"/>
        </w:rPr>
        <w:t xml:space="preserve"> Nigel Uden.</w:t>
      </w:r>
    </w:p>
    <w:p w:rsidR="002D5656" w:rsidRDefault="002D5656">
      <w:pPr>
        <w:pStyle w:val="BodyText"/>
        <w:spacing w:before="4"/>
        <w:rPr>
          <w:sz w:val="20"/>
        </w:rPr>
      </w:pPr>
    </w:p>
    <w:p w:rsidR="002D5656" w:rsidRDefault="00024DA4">
      <w:pPr>
        <w:spacing w:line="259" w:lineRule="auto"/>
        <w:ind w:left="1886" w:right="1203"/>
        <w:rPr>
          <w:sz w:val="19"/>
        </w:rPr>
      </w:pPr>
      <w:r>
        <w:rPr>
          <w:w w:val="120"/>
          <w:sz w:val="19"/>
        </w:rPr>
        <w:t>Followin</w:t>
      </w:r>
      <w:r>
        <w:rPr>
          <w:w w:val="120"/>
          <w:sz w:val="19"/>
        </w:rPr>
        <w:t>g worship, Mr Ellis took the chair. The Moderator welcomed members of Assembly.</w:t>
      </w:r>
    </w:p>
    <w:p w:rsidR="002D5656" w:rsidRDefault="002D5656">
      <w:pPr>
        <w:pStyle w:val="BodyText"/>
        <w:spacing w:before="5"/>
        <w:rPr>
          <w:sz w:val="20"/>
        </w:rPr>
      </w:pPr>
    </w:p>
    <w:p w:rsidR="002D5656" w:rsidRDefault="00024DA4">
      <w:pPr>
        <w:spacing w:line="259" w:lineRule="auto"/>
        <w:ind w:left="1886" w:right="1203"/>
        <w:rPr>
          <w:sz w:val="19"/>
        </w:rPr>
      </w:pPr>
      <w:r>
        <w:rPr>
          <w:w w:val="120"/>
          <w:sz w:val="19"/>
        </w:rPr>
        <w:t xml:space="preserve">The convener of the Assembly arrangements committee, the </w:t>
      </w:r>
      <w:proofErr w:type="spellStart"/>
      <w:r>
        <w:rPr>
          <w:w w:val="120"/>
          <w:sz w:val="19"/>
        </w:rPr>
        <w:t>Revd</w:t>
      </w:r>
      <w:proofErr w:type="spellEnd"/>
      <w:r>
        <w:rPr>
          <w:w w:val="120"/>
          <w:sz w:val="19"/>
        </w:rPr>
        <w:t xml:space="preserve"> James Breslin, presented Resolutions 1, 2, and 3. He then moved:</w:t>
      </w:r>
    </w:p>
    <w:p w:rsidR="002D5656" w:rsidRDefault="00024DA4">
      <w:pPr>
        <w:pStyle w:val="BodyText"/>
        <w:spacing w:before="5"/>
        <w:rPr>
          <w:sz w:val="19"/>
        </w:rPr>
      </w:pPr>
      <w:r>
        <w:pict>
          <v:group id="_x0000_s1083" style="position:absolute;margin-left:98.05pt;margin-top:13.9pt;width:420.75pt;height:51.95pt;z-index:-251655168;mso-wrap-distance-left:0;mso-wrap-distance-right:0;mso-position-horizontal-relative:page" coordorigin="1961,278" coordsize="8415,1039">
            <v:line id="_x0000_s1087" style="position:absolute" from="10319,350" to="10319,1308" strokecolor="#87888a" strokeweight="1.66089mm"/>
            <v:rect id="_x0000_s1086" style="position:absolute;left:1970;top:351;width:8395;height:955" filled="f" strokeweight="1pt"/>
            <v:line id="_x0000_s1085" style="position:absolute" from="1970,342" to="4072,342" strokecolor="white" strokeweight="2.26589mm"/>
            <v:shape id="_x0000_s1084" type="#_x0000_t202" style="position:absolute;left:1960;top:277;width:8415;height:1039" filled="f" stroked="f">
              <v:textbox inset="0,0,0,0">
                <w:txbxContent>
                  <w:p w:rsidR="002D5656" w:rsidRDefault="00024DA4">
                    <w:pPr>
                      <w:spacing w:line="481" w:lineRule="exact"/>
                      <w:ind w:left="66"/>
                      <w:rPr>
                        <w:rFonts w:ascii="Stone Sans II ITC Std Bk"/>
                        <w:b/>
                        <w:sz w:val="36"/>
                      </w:rPr>
                    </w:pPr>
                    <w:r>
                      <w:rPr>
                        <w:rFonts w:ascii="Stone Sans II ITC Std Lt"/>
                        <w:w w:val="110"/>
                        <w:sz w:val="29"/>
                      </w:rPr>
                      <w:t xml:space="preserve">Resolution </w:t>
                    </w:r>
                    <w:r>
                      <w:rPr>
                        <w:rFonts w:ascii="Stone Sans II ITC Std Bk"/>
                        <w:b/>
                        <w:w w:val="110"/>
                        <w:sz w:val="36"/>
                      </w:rPr>
                      <w:t>1</w:t>
                    </w:r>
                  </w:p>
                  <w:p w:rsidR="002D5656" w:rsidRDefault="00024DA4">
                    <w:pPr>
                      <w:spacing w:before="92"/>
                      <w:ind w:left="66"/>
                      <w:rPr>
                        <w:rFonts w:ascii="Stone Sans II ITC Std Bk"/>
                        <w:b/>
                        <w:sz w:val="19"/>
                      </w:rPr>
                    </w:pPr>
                    <w:r>
                      <w:rPr>
                        <w:rFonts w:ascii="Stone Sans II ITC Std Bk"/>
                        <w:b/>
                        <w:w w:val="110"/>
                        <w:sz w:val="19"/>
                      </w:rPr>
                      <w:t>General Assembly concurs in the decision to hold this special meeting.</w:t>
                    </w:r>
                  </w:p>
                </w:txbxContent>
              </v:textbox>
            </v:shape>
            <w10:wrap type="topAndBottom" anchorx="page"/>
          </v:group>
        </w:pict>
      </w:r>
    </w:p>
    <w:p w:rsidR="002D5656" w:rsidRDefault="002D5656">
      <w:pPr>
        <w:pStyle w:val="BodyText"/>
        <w:spacing w:before="5"/>
        <w:rPr>
          <w:sz w:val="10"/>
        </w:rPr>
      </w:pPr>
    </w:p>
    <w:p w:rsidR="002D5656" w:rsidRDefault="00024DA4">
      <w:pPr>
        <w:spacing w:before="101" w:line="518" w:lineRule="auto"/>
        <w:ind w:left="1886" w:right="3920"/>
        <w:rPr>
          <w:sz w:val="19"/>
        </w:rPr>
      </w:pPr>
      <w:r>
        <w:rPr>
          <w:w w:val="120"/>
          <w:sz w:val="19"/>
        </w:rPr>
        <w:t xml:space="preserve">This was passed overwhelmingly, with two votes against. The </w:t>
      </w:r>
      <w:proofErr w:type="spellStart"/>
      <w:r>
        <w:rPr>
          <w:w w:val="120"/>
          <w:sz w:val="19"/>
        </w:rPr>
        <w:t>Revd</w:t>
      </w:r>
      <w:proofErr w:type="spellEnd"/>
      <w:r>
        <w:rPr>
          <w:w w:val="120"/>
          <w:sz w:val="19"/>
        </w:rPr>
        <w:t xml:space="preserve"> David Grosch-Miller moved:</w:t>
      </w:r>
    </w:p>
    <w:p w:rsidR="002D5656" w:rsidRDefault="00024DA4">
      <w:pPr>
        <w:pStyle w:val="Heading2"/>
        <w:spacing w:before="20"/>
        <w:ind w:left="1886"/>
        <w:rPr>
          <w:rFonts w:ascii="Stone Sans II ITC Std Bk"/>
          <w:b/>
          <w:sz w:val="36"/>
        </w:rPr>
      </w:pPr>
      <w:r>
        <w:rPr>
          <w:w w:val="110"/>
        </w:rPr>
        <w:t xml:space="preserve">Resolution </w:t>
      </w:r>
      <w:r>
        <w:rPr>
          <w:rFonts w:ascii="Stone Sans II ITC Std Bk"/>
          <w:b/>
          <w:w w:val="110"/>
          <w:sz w:val="36"/>
        </w:rPr>
        <w:t>2</w:t>
      </w:r>
    </w:p>
    <w:p w:rsidR="002D5656" w:rsidRDefault="00024DA4">
      <w:pPr>
        <w:spacing w:before="98" w:line="232" w:lineRule="auto"/>
        <w:ind w:left="1886" w:right="1198"/>
        <w:rPr>
          <w:rFonts w:ascii="Stone Sans II ITC Std Bk" w:hAnsi="Stone Sans II ITC Std Bk"/>
          <w:b/>
          <w:sz w:val="19"/>
        </w:rPr>
      </w:pPr>
      <w:r>
        <w:rPr>
          <w:rFonts w:ascii="Stone Sans II ITC Std Bk" w:hAnsi="Stone Sans II ITC Std Bk"/>
          <w:b/>
          <w:w w:val="110"/>
          <w:sz w:val="19"/>
        </w:rPr>
        <w:t>General Assembly notes that the holders of several offices and roles, which a</w:t>
      </w:r>
      <w:r>
        <w:rPr>
          <w:rFonts w:ascii="Stone Sans II ITC Std Bk" w:hAnsi="Stone Sans II ITC Std Bk"/>
          <w:b/>
          <w:w w:val="110"/>
          <w:sz w:val="19"/>
        </w:rPr>
        <w:t xml:space="preserve">re members of General Assembly ex </w:t>
      </w:r>
      <w:proofErr w:type="spellStart"/>
      <w:r>
        <w:rPr>
          <w:rFonts w:ascii="Stone Sans II ITC Std Bk" w:hAnsi="Stone Sans II ITC Std Bk"/>
          <w:b/>
          <w:w w:val="110"/>
          <w:sz w:val="19"/>
        </w:rPr>
        <w:t>officiis</w:t>
      </w:r>
      <w:proofErr w:type="spellEnd"/>
      <w:r>
        <w:rPr>
          <w:rFonts w:ascii="Stone Sans II ITC Std Bk" w:hAnsi="Stone Sans II ITC Std Bk"/>
          <w:b/>
          <w:w w:val="110"/>
          <w:sz w:val="19"/>
        </w:rPr>
        <w:t xml:space="preserve">, have changed since General Assembly met in July 2014. General Assembly confirms the consequent changes to the Roll: General Secretary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John Proctor</w:t>
      </w:r>
    </w:p>
    <w:p w:rsidR="002D5656" w:rsidRDefault="00024DA4">
      <w:pPr>
        <w:spacing w:before="3" w:line="232" w:lineRule="auto"/>
        <w:ind w:left="1886" w:right="1887"/>
        <w:rPr>
          <w:rFonts w:ascii="Stone Sans II ITC Std Bk" w:hAnsi="Stone Sans II ITC Std Bk"/>
          <w:b/>
          <w:sz w:val="19"/>
        </w:rPr>
      </w:pPr>
      <w:r>
        <w:rPr>
          <w:rFonts w:ascii="Stone Sans II ITC Std Bk" w:hAnsi="Stone Sans II ITC Std Bk"/>
          <w:b/>
          <w:w w:val="110"/>
          <w:sz w:val="19"/>
        </w:rPr>
        <w:t xml:space="preserve">Deputy General Secretary (Administration &amp; Resources) </w:t>
      </w:r>
      <w:r>
        <w:rPr>
          <w:rFonts w:ascii="Stone Sans II ITC Std Bk" w:hAnsi="Stone Sans II ITC Std Bk"/>
          <w:b/>
          <w:w w:val="110"/>
          <w:sz w:val="19"/>
        </w:rPr>
        <w:t xml:space="preserve">– Mrs Jane Baird Deputy General Secretary (Discipleship)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Richard Church Deputy General Secretary (Mission) – Ms Francis Brienen</w:t>
      </w:r>
    </w:p>
    <w:p w:rsidR="002D5656" w:rsidRDefault="00024DA4">
      <w:pPr>
        <w:spacing w:line="250" w:lineRule="exact"/>
        <w:ind w:left="1886"/>
        <w:rPr>
          <w:rFonts w:ascii="Stone Sans II ITC Std Bk" w:hAnsi="Stone Sans II ITC Std Bk"/>
          <w:b/>
          <w:sz w:val="19"/>
        </w:rPr>
      </w:pPr>
      <w:r>
        <w:rPr>
          <w:rFonts w:ascii="Stone Sans II ITC Std Bk" w:hAnsi="Stone Sans II ITC Std Bk"/>
          <w:b/>
          <w:w w:val="110"/>
          <w:sz w:val="19"/>
        </w:rPr>
        <w:t xml:space="preserve">Clerk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Michael Hopkins</w:t>
      </w:r>
    </w:p>
    <w:p w:rsidR="002D5656" w:rsidRDefault="00024DA4">
      <w:pPr>
        <w:spacing w:before="3" w:line="232" w:lineRule="auto"/>
        <w:ind w:left="1886" w:right="3584"/>
        <w:rPr>
          <w:rFonts w:ascii="Stone Sans II ITC Std Bk" w:hAnsi="Stone Sans II ITC Std Bk"/>
          <w:b/>
          <w:sz w:val="19"/>
        </w:rPr>
      </w:pPr>
      <w:r>
        <w:rPr>
          <w:rFonts w:ascii="Stone Sans II ITC Std Bk" w:hAnsi="Stone Sans II ITC Std Bk"/>
          <w:b/>
          <w:w w:val="110"/>
          <w:sz w:val="19"/>
        </w:rPr>
        <w:t xml:space="preserve">Moderator of the North Western Synod – vacant Moderator of the Mersey Synod – the </w:t>
      </w:r>
      <w:proofErr w:type="spellStart"/>
      <w:r>
        <w:rPr>
          <w:rFonts w:ascii="Stone Sans II ITC Std Bk" w:hAnsi="Stone Sans II ITC Std Bk"/>
          <w:b/>
          <w:w w:val="110"/>
          <w:sz w:val="19"/>
        </w:rPr>
        <w:t>Re</w:t>
      </w:r>
      <w:r>
        <w:rPr>
          <w:rFonts w:ascii="Stone Sans II ITC Std Bk" w:hAnsi="Stone Sans II ITC Std Bk"/>
          <w:b/>
          <w:w w:val="110"/>
          <w:sz w:val="19"/>
        </w:rPr>
        <w:t>vd</w:t>
      </w:r>
      <w:proofErr w:type="spellEnd"/>
      <w:r>
        <w:rPr>
          <w:rFonts w:ascii="Stone Sans II ITC Std Bk" w:hAnsi="Stone Sans II ITC Std Bk"/>
          <w:b/>
          <w:w w:val="110"/>
          <w:sz w:val="19"/>
        </w:rPr>
        <w:t xml:space="preserve"> Jacky Embrey</w:t>
      </w:r>
    </w:p>
    <w:p w:rsidR="002D5656" w:rsidRDefault="00024DA4">
      <w:pPr>
        <w:spacing w:line="253" w:lineRule="exact"/>
        <w:ind w:left="1886"/>
        <w:rPr>
          <w:rFonts w:ascii="Stone Sans II ITC Std Bk" w:hAnsi="Stone Sans II ITC Std Bk"/>
          <w:b/>
          <w:sz w:val="19"/>
        </w:rPr>
      </w:pPr>
      <w:r>
        <w:rPr>
          <w:rFonts w:ascii="Stone Sans II ITC Std Bk" w:hAnsi="Stone Sans II ITC Std Bk"/>
          <w:b/>
          <w:w w:val="110"/>
          <w:sz w:val="19"/>
        </w:rPr>
        <w:t xml:space="preserve">Convener of the Assembly Arrangements Committee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James Breslin</w:t>
      </w:r>
    </w:p>
    <w:p w:rsidR="002D5656" w:rsidRDefault="00024DA4">
      <w:pPr>
        <w:pStyle w:val="BodyText"/>
        <w:spacing w:before="12"/>
        <w:rPr>
          <w:rFonts w:ascii="Stone Sans II ITC Std Bk"/>
          <w:b/>
          <w:sz w:val="22"/>
        </w:rPr>
      </w:pPr>
      <w:r>
        <w:pict>
          <v:shape id="_x0000_s1082" type="#_x0000_t202" style="position:absolute;margin-left:12.5pt;margin-top:16.7pt;width:519.7pt;height:31.9pt;z-index:-251654144;mso-wrap-distance-left:0;mso-wrap-distance-right:0;mso-position-horizontal-relative:page" fillcolor="#87888a" stroked="f">
            <v:textbox inset="0,0,0,0">
              <w:txbxContent>
                <w:p w:rsidR="002D5656" w:rsidRDefault="00024DA4">
                  <w:pPr>
                    <w:spacing w:before="113"/>
                    <w:ind w:left="3321"/>
                    <w:rPr>
                      <w:rFonts w:ascii="Stone Sans II ITC Std X Bd" w:hAnsi="Stone Sans II ITC Std X Bd"/>
                      <w:b/>
                      <w:sz w:val="24"/>
                    </w:rPr>
                  </w:pPr>
                  <w:r>
                    <w:rPr>
                      <w:rFonts w:ascii="Lucida Sans" w:hAnsi="Lucida Sans"/>
                      <w:color w:val="FFFFFF"/>
                      <w:sz w:val="23"/>
                    </w:rPr>
                    <w:t>United</w:t>
                  </w:r>
                  <w:r>
                    <w:rPr>
                      <w:rFonts w:ascii="Lucida Sans" w:hAnsi="Lucida Sans"/>
                      <w:color w:val="FFFFFF"/>
                      <w:spacing w:val="-33"/>
                      <w:sz w:val="23"/>
                    </w:rPr>
                    <w:t xml:space="preserve"> </w:t>
                  </w:r>
                  <w:r>
                    <w:rPr>
                      <w:rFonts w:ascii="Lucida Sans" w:hAnsi="Lucida Sans"/>
                      <w:color w:val="FFFFFF"/>
                      <w:sz w:val="23"/>
                    </w:rPr>
                    <w:t>Reformed</w:t>
                  </w:r>
                  <w:r>
                    <w:rPr>
                      <w:rFonts w:ascii="Lucida Sans" w:hAnsi="Lucida Sans"/>
                      <w:color w:val="FFFFFF"/>
                      <w:spacing w:val="-32"/>
                      <w:sz w:val="23"/>
                    </w:rPr>
                    <w:t xml:space="preserve"> </w:t>
                  </w:r>
                  <w:r>
                    <w:rPr>
                      <w:rFonts w:ascii="Lucida Sans" w:hAnsi="Lucida Sans"/>
                      <w:color w:val="FFFFFF"/>
                      <w:sz w:val="23"/>
                    </w:rPr>
                    <w:t>Church</w:t>
                  </w:r>
                  <w:r>
                    <w:rPr>
                      <w:rFonts w:ascii="Lucida Sans" w:hAnsi="Lucida Sans"/>
                      <w:color w:val="FFFFFF"/>
                      <w:spacing w:val="-32"/>
                      <w:sz w:val="23"/>
                    </w:rPr>
                    <w:t xml:space="preserve"> </w:t>
                  </w:r>
                  <w:r>
                    <w:rPr>
                      <w:rFonts w:ascii="Symbol" w:hAnsi="Symbol"/>
                      <w:color w:val="FFFFFF"/>
                      <w:sz w:val="23"/>
                    </w:rPr>
                    <w:t></w:t>
                  </w:r>
                  <w:r>
                    <w:rPr>
                      <w:rFonts w:ascii="Times New Roman" w:hAnsi="Times New Roman"/>
                      <w:color w:val="FFFFFF"/>
                      <w:spacing w:val="-18"/>
                      <w:sz w:val="23"/>
                    </w:rPr>
                    <w:t xml:space="preserve"> </w:t>
                  </w:r>
                  <w:r>
                    <w:rPr>
                      <w:rFonts w:ascii="Lucida Sans" w:hAnsi="Lucida Sans"/>
                      <w:color w:val="FFFFFF"/>
                      <w:sz w:val="23"/>
                    </w:rPr>
                    <w:t>Record</w:t>
                  </w:r>
                  <w:r>
                    <w:rPr>
                      <w:rFonts w:ascii="Lucida Sans" w:hAnsi="Lucida Sans"/>
                      <w:color w:val="FFFFFF"/>
                      <w:spacing w:val="-32"/>
                      <w:sz w:val="23"/>
                    </w:rPr>
                    <w:t xml:space="preserve"> </w:t>
                  </w:r>
                  <w:r>
                    <w:rPr>
                      <w:rFonts w:ascii="Lucida Sans" w:hAnsi="Lucida Sans"/>
                      <w:color w:val="FFFFFF"/>
                      <w:sz w:val="23"/>
                    </w:rPr>
                    <w:t>of</w:t>
                  </w:r>
                  <w:r>
                    <w:rPr>
                      <w:rFonts w:ascii="Lucida Sans" w:hAnsi="Lucida Sans"/>
                      <w:color w:val="FFFFFF"/>
                      <w:spacing w:val="-32"/>
                      <w:sz w:val="23"/>
                    </w:rPr>
                    <w:t xml:space="preserve"> </w:t>
                  </w:r>
                  <w:r>
                    <w:rPr>
                      <w:rFonts w:ascii="Lucida Sans" w:hAnsi="Lucida Sans"/>
                      <w:color w:val="FFFFFF"/>
                      <w:sz w:val="23"/>
                    </w:rPr>
                    <w:t>General</w:t>
                  </w:r>
                  <w:r>
                    <w:rPr>
                      <w:rFonts w:ascii="Lucida Sans" w:hAnsi="Lucida Sans"/>
                      <w:color w:val="FFFFFF"/>
                      <w:spacing w:val="-32"/>
                      <w:sz w:val="23"/>
                    </w:rPr>
                    <w:t xml:space="preserve"> </w:t>
                  </w:r>
                  <w:r>
                    <w:rPr>
                      <w:rFonts w:ascii="Lucida Sans" w:hAnsi="Lucida Sans"/>
                      <w:color w:val="FFFFFF"/>
                      <w:sz w:val="23"/>
                    </w:rPr>
                    <w:t>Assembly</w:t>
                  </w:r>
                  <w:r>
                    <w:rPr>
                      <w:rFonts w:ascii="Lucida Sans" w:hAnsi="Lucida Sans"/>
                      <w:color w:val="FFFFFF"/>
                      <w:spacing w:val="-33"/>
                      <w:sz w:val="23"/>
                    </w:rPr>
                    <w:t xml:space="preserve"> </w:t>
                  </w:r>
                  <w:r>
                    <w:rPr>
                      <w:rFonts w:ascii="Lucida Sans" w:hAnsi="Lucida Sans"/>
                      <w:color w:val="FFFFFF"/>
                      <w:sz w:val="23"/>
                    </w:rPr>
                    <w:t>2015</w:t>
                  </w:r>
                  <w:r>
                    <w:rPr>
                      <w:rFonts w:ascii="Lucida Sans" w:hAnsi="Lucida Sans"/>
                      <w:color w:val="FFFFFF"/>
                      <w:spacing w:val="-32"/>
                      <w:sz w:val="23"/>
                    </w:rPr>
                    <w:t xml:space="preserve"> </w:t>
                  </w:r>
                  <w:r>
                    <w:rPr>
                      <w:rFonts w:ascii="Symbol" w:hAnsi="Symbol"/>
                      <w:color w:val="FFFFFF"/>
                      <w:sz w:val="23"/>
                    </w:rPr>
                    <w:t></w:t>
                  </w:r>
                  <w:r>
                    <w:rPr>
                      <w:rFonts w:ascii="Times New Roman" w:hAnsi="Times New Roman"/>
                      <w:color w:val="FFFFFF"/>
                      <w:spacing w:val="-17"/>
                      <w:sz w:val="23"/>
                    </w:rPr>
                    <w:t xml:space="preserve"> </w:t>
                  </w:r>
                  <w:r>
                    <w:rPr>
                      <w:rFonts w:ascii="Stone Sans II ITC Std X Bd" w:hAnsi="Stone Sans II ITC Std X Bd"/>
                      <w:b/>
                      <w:color w:val="FFFFFF"/>
                      <w:sz w:val="24"/>
                    </w:rPr>
                    <w:t>1</w:t>
                  </w:r>
                </w:p>
              </w:txbxContent>
            </v:textbox>
            <w10:wrap type="topAndBottom" anchorx="page"/>
          </v:shape>
        </w:pict>
      </w:r>
    </w:p>
    <w:p w:rsidR="002D5656" w:rsidRDefault="002D5656">
      <w:pPr>
        <w:rPr>
          <w:rFonts w:ascii="Stone Sans II ITC Std Bk"/>
        </w:rPr>
        <w:sectPr w:rsidR="002D5656">
          <w:pgSz w:w="11910" w:h="16840"/>
          <w:pgMar w:top="1580" w:right="460" w:bottom="0" w:left="140" w:header="720" w:footer="720" w:gutter="0"/>
          <w:cols w:space="720"/>
        </w:sectPr>
      </w:pPr>
    </w:p>
    <w:p w:rsidR="002D5656" w:rsidRDefault="00024DA4">
      <w:pPr>
        <w:spacing w:before="82" w:line="232" w:lineRule="auto"/>
        <w:ind w:left="1560" w:right="3057"/>
        <w:rPr>
          <w:rFonts w:ascii="Stone Sans II ITC Std Bk" w:hAnsi="Stone Sans II ITC Std Bk"/>
          <w:b/>
          <w:sz w:val="19"/>
        </w:rPr>
      </w:pPr>
      <w:r>
        <w:lastRenderedPageBreak/>
        <w:pict>
          <v:group id="_x0000_s1071" style="position:absolute;left:0;text-align:left;margin-left:22.7pt;margin-top:29.75pt;width:515.65pt;height:789.45pt;z-index:-252327936;mso-position-horizontal-relative:page;mso-position-vertical-relative:page" coordorigin="454,595" coordsize="10313,15789">
            <v:line id="_x0000_s1081" style="position:absolute" from="10480,8683" to="10480,15789" strokecolor="#87888a" strokeweight="1.79422mm"/>
            <v:rect id="_x0000_s1080" style="position:absolute;left:1460;top:8671;width:9071;height:7193" filled="f" strokeweight="1pt"/>
            <v:rect id="_x0000_s1079" style="position:absolute;left:1459;top:8050;width:2272;height:968" stroked="f"/>
            <v:line id="_x0000_s1078" style="position:absolute" from="10480,3505" to="10480,4667" strokecolor="#87888a" strokeweight="1.79422mm"/>
            <v:rect id="_x0000_s1077" style="position:absolute;left:1460;top:3504;width:9071;height:1163" filled="f" strokeweight="1pt"/>
            <v:rect id="_x0000_s1076" style="position:absolute;left:1459;top:3416;width:2272;height:156" stroked="f"/>
            <v:shape id="_x0000_s1075" type="#_x0000_t75" style="position:absolute;left:453;top:595;width:936;height:15789">
              <v:imagedata r:id="rId12" o:title=""/>
            </v:shape>
            <v:line id="_x0000_s1074" style="position:absolute" from="10494,1125" to="10494,2290" strokecolor="#87888a" strokeweight="1.79422mm"/>
            <v:rect id="_x0000_s1073" style="position:absolute;left:1474;top:1048;width:9071;height:1243" filled="f" strokeweight="1pt"/>
            <v:shape id="_x0000_s1072" style="position:absolute;left:1450;top:955;width:9316;height:15004" coordorigin="1450,955" coordsize="9316,15004" o:spt="100" adj="0,,0" path="m10620,955r-8919,l1701,955r-227,l1474,1122r227,l1701,1125r8919,l10620,955t146,14834l1450,15789r,170l10766,15959r,-170e" stroked="f">
              <v:stroke joinstyle="round"/>
              <v:formulas/>
              <v:path arrowok="t" o:connecttype="segments"/>
            </v:shape>
            <w10:wrap anchorx="page" anchory="page"/>
          </v:group>
        </w:pict>
      </w:r>
      <w:r>
        <w:pict>
          <v:shape id="_x0000_s1070" type="#_x0000_t202" style="position:absolute;left:0;text-align:left;margin-left:40.7pt;margin-top:-7.15pt;width:28.05pt;height:257.4pt;z-index:251666432;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rFonts w:ascii="Stone Sans II ITC Std Bk" w:hAnsi="Stone Sans II ITC Std Bk"/>
          <w:b/>
          <w:w w:val="110"/>
          <w:sz w:val="19"/>
        </w:rPr>
        <w:t xml:space="preserve">Convener of the Equalities Committee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Helen Mee Convener of the Ministries Committee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Gethin Rhys Convener of the Nominations Committee – Mrs Irene Wren</w:t>
      </w:r>
    </w:p>
    <w:p w:rsidR="002D5656" w:rsidRDefault="00024DA4">
      <w:pPr>
        <w:spacing w:line="254" w:lineRule="exact"/>
        <w:ind w:left="1560"/>
        <w:rPr>
          <w:rFonts w:ascii="Stone Sans II ITC Std Bk" w:hAnsi="Stone Sans II ITC Std Bk"/>
          <w:b/>
          <w:sz w:val="19"/>
        </w:rPr>
      </w:pPr>
      <w:r>
        <w:rPr>
          <w:rFonts w:ascii="Stone Sans II ITC Std Bk" w:hAnsi="Stone Sans II ITC Std Bk"/>
          <w:b/>
          <w:w w:val="110"/>
          <w:sz w:val="19"/>
        </w:rPr>
        <w:t xml:space="preserve">Convener of the United Reformed Church Trust – the </w:t>
      </w:r>
      <w:proofErr w:type="spellStart"/>
      <w:r>
        <w:rPr>
          <w:rFonts w:ascii="Stone Sans II ITC Std Bk" w:hAnsi="Stone Sans II ITC Std Bk"/>
          <w:b/>
          <w:w w:val="110"/>
          <w:sz w:val="19"/>
        </w:rPr>
        <w:t>Revd</w:t>
      </w:r>
      <w:proofErr w:type="spellEnd"/>
      <w:r>
        <w:rPr>
          <w:rFonts w:ascii="Stone Sans II ITC Std Bk" w:hAnsi="Stone Sans II ITC Std Bk"/>
          <w:b/>
          <w:w w:val="110"/>
          <w:sz w:val="19"/>
        </w:rPr>
        <w:t xml:space="preserve"> Richard Gray</w:t>
      </w:r>
    </w:p>
    <w:p w:rsidR="002D5656" w:rsidRDefault="002D5656">
      <w:pPr>
        <w:pStyle w:val="BodyText"/>
        <w:spacing w:before="11"/>
        <w:rPr>
          <w:rFonts w:ascii="Stone Sans II ITC Std Bk"/>
          <w:b/>
          <w:sz w:val="18"/>
        </w:rPr>
      </w:pPr>
    </w:p>
    <w:p w:rsidR="002D5656" w:rsidRDefault="00024DA4">
      <w:pPr>
        <w:spacing w:before="1"/>
        <w:ind w:left="1560"/>
        <w:rPr>
          <w:sz w:val="19"/>
        </w:rPr>
      </w:pPr>
      <w:r>
        <w:rPr>
          <w:w w:val="120"/>
          <w:sz w:val="19"/>
        </w:rPr>
        <w:t>This was pass</w:t>
      </w:r>
      <w:r>
        <w:rPr>
          <w:w w:val="120"/>
          <w:sz w:val="19"/>
        </w:rPr>
        <w:t>ed unanimously.</w:t>
      </w:r>
    </w:p>
    <w:p w:rsidR="002D5656" w:rsidRDefault="002D5656">
      <w:pPr>
        <w:pStyle w:val="BodyText"/>
        <w:spacing w:before="11"/>
      </w:pPr>
    </w:p>
    <w:p w:rsidR="002D5656" w:rsidRDefault="00024DA4">
      <w:pPr>
        <w:ind w:left="1560"/>
        <w:rPr>
          <w:sz w:val="19"/>
        </w:rPr>
      </w:pPr>
      <w:r>
        <w:rPr>
          <w:w w:val="120"/>
          <w:sz w:val="19"/>
        </w:rPr>
        <w:t>The convener of the Assembly Arrangements Committee then moved:</w:t>
      </w:r>
    </w:p>
    <w:p w:rsidR="002D5656" w:rsidRDefault="002D5656">
      <w:pPr>
        <w:pStyle w:val="BodyText"/>
        <w:spacing w:before="10"/>
        <w:rPr>
          <w:sz w:val="23"/>
        </w:rPr>
      </w:pPr>
    </w:p>
    <w:p w:rsidR="002D5656" w:rsidRDefault="00024DA4">
      <w:pPr>
        <w:pStyle w:val="Heading2"/>
        <w:rPr>
          <w:rFonts w:ascii="Stone Sans II ITC Std Bk"/>
          <w:b/>
          <w:sz w:val="36"/>
        </w:rPr>
      </w:pPr>
      <w:r>
        <w:rPr>
          <w:w w:val="110"/>
        </w:rPr>
        <w:t xml:space="preserve">Resolution </w:t>
      </w:r>
      <w:r>
        <w:rPr>
          <w:rFonts w:ascii="Stone Sans II ITC Std Bk"/>
          <w:b/>
          <w:w w:val="110"/>
          <w:sz w:val="36"/>
        </w:rPr>
        <w:t>3</w:t>
      </w:r>
    </w:p>
    <w:p w:rsidR="002D5656" w:rsidRDefault="00024DA4">
      <w:pPr>
        <w:spacing w:before="118" w:line="232" w:lineRule="auto"/>
        <w:ind w:left="1560" w:right="2417"/>
        <w:rPr>
          <w:rFonts w:ascii="Stone Sans II ITC Std Bk"/>
          <w:b/>
          <w:sz w:val="19"/>
        </w:rPr>
      </w:pPr>
      <w:r>
        <w:rPr>
          <w:rFonts w:ascii="Stone Sans II ITC Std Bk"/>
          <w:b/>
          <w:w w:val="110"/>
          <w:sz w:val="19"/>
        </w:rPr>
        <w:t xml:space="preserve">General Assembly appoints Dr James </w:t>
      </w:r>
      <w:proofErr w:type="spellStart"/>
      <w:r>
        <w:rPr>
          <w:rFonts w:ascii="Stone Sans II ITC Std Bk"/>
          <w:b/>
          <w:w w:val="110"/>
          <w:sz w:val="19"/>
        </w:rPr>
        <w:t>Merrilees</w:t>
      </w:r>
      <w:proofErr w:type="spellEnd"/>
      <w:r>
        <w:rPr>
          <w:rFonts w:ascii="Stone Sans II ITC Std Bk"/>
          <w:b/>
          <w:w w:val="110"/>
          <w:sz w:val="19"/>
        </w:rPr>
        <w:t xml:space="preserve"> as convener of tellers for this meeting.</w:t>
      </w:r>
    </w:p>
    <w:p w:rsidR="002D5656" w:rsidRDefault="002D5656">
      <w:pPr>
        <w:pStyle w:val="BodyText"/>
        <w:spacing w:before="1"/>
        <w:rPr>
          <w:rFonts w:ascii="Stone Sans II ITC Std Bk"/>
          <w:b/>
          <w:sz w:val="19"/>
        </w:rPr>
      </w:pPr>
    </w:p>
    <w:p w:rsidR="002D5656" w:rsidRDefault="00024DA4">
      <w:pPr>
        <w:ind w:left="1560"/>
        <w:rPr>
          <w:sz w:val="19"/>
        </w:rPr>
      </w:pPr>
      <w:r>
        <w:rPr>
          <w:w w:val="120"/>
          <w:sz w:val="19"/>
        </w:rPr>
        <w:t>This was passed unanimously.</w:t>
      </w:r>
    </w:p>
    <w:p w:rsidR="002D5656" w:rsidRDefault="002D5656">
      <w:pPr>
        <w:pStyle w:val="BodyText"/>
        <w:spacing w:before="12"/>
      </w:pPr>
    </w:p>
    <w:p w:rsidR="002D5656" w:rsidRDefault="00024DA4">
      <w:pPr>
        <w:ind w:left="1560"/>
        <w:rPr>
          <w:sz w:val="19"/>
        </w:rPr>
      </w:pPr>
      <w:r>
        <w:rPr>
          <w:w w:val="120"/>
          <w:sz w:val="19"/>
        </w:rPr>
        <w:t>The Moderator introduced those sitting at the front, and those in new roles.</w:t>
      </w:r>
    </w:p>
    <w:p w:rsidR="002D5656" w:rsidRDefault="002D5656">
      <w:pPr>
        <w:pStyle w:val="BodyText"/>
        <w:spacing w:before="11"/>
      </w:pPr>
    </w:p>
    <w:p w:rsidR="002D5656" w:rsidRDefault="00024DA4">
      <w:pPr>
        <w:spacing w:line="259" w:lineRule="auto"/>
        <w:ind w:left="1560" w:right="2417"/>
        <w:rPr>
          <w:sz w:val="19"/>
        </w:rPr>
      </w:pPr>
      <w:r>
        <w:rPr>
          <w:w w:val="120"/>
          <w:sz w:val="19"/>
        </w:rPr>
        <w:t xml:space="preserve">The Moderator invited the pastoral listeners to stand and identify themselves: the </w:t>
      </w:r>
      <w:proofErr w:type="spellStart"/>
      <w:r>
        <w:rPr>
          <w:w w:val="120"/>
          <w:sz w:val="19"/>
        </w:rPr>
        <w:t>Revd</w:t>
      </w:r>
      <w:proofErr w:type="spellEnd"/>
      <w:r>
        <w:rPr>
          <w:w w:val="120"/>
          <w:sz w:val="19"/>
        </w:rPr>
        <w:t xml:space="preserve"> Steve Faber, the </w:t>
      </w:r>
      <w:proofErr w:type="spellStart"/>
      <w:r>
        <w:rPr>
          <w:w w:val="120"/>
          <w:sz w:val="19"/>
        </w:rPr>
        <w:t>Revd</w:t>
      </w:r>
      <w:proofErr w:type="spellEnd"/>
      <w:r>
        <w:rPr>
          <w:w w:val="120"/>
          <w:sz w:val="19"/>
        </w:rPr>
        <w:t xml:space="preserve"> Dick Gray, the </w:t>
      </w:r>
      <w:proofErr w:type="spellStart"/>
      <w:r>
        <w:rPr>
          <w:w w:val="120"/>
          <w:sz w:val="19"/>
        </w:rPr>
        <w:t>Revd</w:t>
      </w:r>
      <w:proofErr w:type="spellEnd"/>
      <w:r>
        <w:rPr>
          <w:w w:val="120"/>
          <w:sz w:val="19"/>
        </w:rPr>
        <w:t xml:space="preserve"> Jenny Mills, and the </w:t>
      </w:r>
      <w:proofErr w:type="spellStart"/>
      <w:r>
        <w:rPr>
          <w:w w:val="120"/>
          <w:sz w:val="19"/>
        </w:rPr>
        <w:t>Revd</w:t>
      </w:r>
      <w:proofErr w:type="spellEnd"/>
      <w:r>
        <w:rPr>
          <w:w w:val="120"/>
          <w:sz w:val="19"/>
        </w:rPr>
        <w:t xml:space="preserve"> Melanie Smith.</w:t>
      </w:r>
    </w:p>
    <w:p w:rsidR="002D5656" w:rsidRDefault="002D5656">
      <w:pPr>
        <w:pStyle w:val="BodyText"/>
        <w:spacing w:before="5"/>
        <w:rPr>
          <w:sz w:val="20"/>
        </w:rPr>
      </w:pPr>
    </w:p>
    <w:p w:rsidR="002D5656" w:rsidRDefault="00024DA4">
      <w:pPr>
        <w:spacing w:line="518" w:lineRule="auto"/>
        <w:ind w:left="1560" w:right="3057"/>
        <w:rPr>
          <w:sz w:val="19"/>
        </w:rPr>
      </w:pPr>
      <w:r>
        <w:rPr>
          <w:w w:val="120"/>
          <w:sz w:val="19"/>
        </w:rPr>
        <w:t>The Mo</w:t>
      </w:r>
      <w:r>
        <w:rPr>
          <w:w w:val="120"/>
          <w:sz w:val="19"/>
        </w:rPr>
        <w:t>derator called for the report of the human sexuality task group. The Moderator explained the process to be followed for Resolution 4.</w:t>
      </w:r>
    </w:p>
    <w:p w:rsidR="002D5656" w:rsidRDefault="00024DA4">
      <w:pPr>
        <w:spacing w:line="259" w:lineRule="auto"/>
        <w:ind w:left="1560" w:right="1887"/>
        <w:rPr>
          <w:sz w:val="19"/>
        </w:rPr>
      </w:pPr>
      <w:r>
        <w:rPr>
          <w:w w:val="120"/>
          <w:sz w:val="19"/>
        </w:rPr>
        <w:t xml:space="preserve">The convener of the human sexuality task group, the </w:t>
      </w:r>
      <w:proofErr w:type="spellStart"/>
      <w:r>
        <w:rPr>
          <w:w w:val="120"/>
          <w:sz w:val="19"/>
        </w:rPr>
        <w:t>Revd</w:t>
      </w:r>
      <w:proofErr w:type="spellEnd"/>
      <w:r>
        <w:rPr>
          <w:w w:val="120"/>
          <w:sz w:val="19"/>
        </w:rPr>
        <w:t xml:space="preserve"> Elizabeth Caswell, presented the report (Paper 2) and on behalf o</w:t>
      </w:r>
      <w:r>
        <w:rPr>
          <w:w w:val="120"/>
          <w:sz w:val="19"/>
        </w:rPr>
        <w:t>f Mission Council moved:</w:t>
      </w:r>
    </w:p>
    <w:p w:rsidR="002D5656" w:rsidRDefault="002D5656">
      <w:pPr>
        <w:pStyle w:val="BodyText"/>
        <w:rPr>
          <w:sz w:val="22"/>
        </w:rPr>
      </w:pPr>
    </w:p>
    <w:p w:rsidR="002D5656" w:rsidRDefault="00024DA4">
      <w:pPr>
        <w:pStyle w:val="Heading2"/>
        <w:spacing w:before="1"/>
        <w:rPr>
          <w:rFonts w:ascii="Stone Sans II ITC Std Bk"/>
          <w:b/>
          <w:sz w:val="36"/>
        </w:rPr>
      </w:pPr>
      <w:r>
        <w:rPr>
          <w:w w:val="110"/>
        </w:rPr>
        <w:t xml:space="preserve">Resolution </w:t>
      </w:r>
      <w:r>
        <w:rPr>
          <w:rFonts w:ascii="Stone Sans II ITC Std Bk"/>
          <w:b/>
          <w:w w:val="110"/>
          <w:sz w:val="36"/>
        </w:rPr>
        <w:t>4</w:t>
      </w:r>
    </w:p>
    <w:p w:rsidR="002D5656" w:rsidRDefault="00024DA4">
      <w:pPr>
        <w:pStyle w:val="ListParagraph"/>
        <w:numPr>
          <w:ilvl w:val="0"/>
          <w:numId w:val="4"/>
        </w:numPr>
        <w:tabs>
          <w:tab w:val="left" w:pos="2241"/>
          <w:tab w:val="left" w:pos="2242"/>
        </w:tabs>
        <w:spacing w:before="138" w:line="232" w:lineRule="auto"/>
        <w:ind w:right="1695"/>
        <w:rPr>
          <w:b/>
          <w:sz w:val="19"/>
        </w:rPr>
      </w:pPr>
      <w:r>
        <w:rPr>
          <w:b/>
          <w:w w:val="110"/>
          <w:sz w:val="19"/>
        </w:rPr>
        <w:t>In keeping with the 2007 commitment on Human Sexuality, General Assembly does not consider it appropriate to express a single view on behalf of the whole United Reformed Church on the matter of Same-Sex Marriage.</w:t>
      </w:r>
    </w:p>
    <w:p w:rsidR="002D5656" w:rsidRDefault="002D5656">
      <w:pPr>
        <w:pStyle w:val="BodyText"/>
        <w:spacing w:before="10"/>
        <w:rPr>
          <w:rFonts w:ascii="Stone Sans II ITC Std Bk"/>
          <w:b/>
          <w:sz w:val="18"/>
        </w:rPr>
      </w:pPr>
    </w:p>
    <w:p w:rsidR="002D5656" w:rsidRDefault="00024DA4">
      <w:pPr>
        <w:pStyle w:val="ListParagraph"/>
        <w:numPr>
          <w:ilvl w:val="0"/>
          <w:numId w:val="4"/>
        </w:numPr>
        <w:tabs>
          <w:tab w:val="left" w:pos="2241"/>
          <w:tab w:val="left" w:pos="2242"/>
        </w:tabs>
        <w:spacing w:line="232" w:lineRule="auto"/>
        <w:ind w:right="1903"/>
        <w:rPr>
          <w:b/>
          <w:sz w:val="19"/>
        </w:rPr>
      </w:pPr>
      <w:r>
        <w:rPr>
          <w:b/>
          <w:w w:val="110"/>
          <w:sz w:val="19"/>
        </w:rPr>
        <w:t>Gen</w:t>
      </w:r>
      <w:r>
        <w:rPr>
          <w:b/>
          <w:w w:val="110"/>
          <w:sz w:val="19"/>
        </w:rPr>
        <w:t>eral Assembly declares that the Church Meeting of each Local Church of the United Reformed Church in England and Wales is the relevant governing authority for the purpose of giving consent for   the trustees of its building to seek the registration of that</w:t>
      </w:r>
      <w:r>
        <w:rPr>
          <w:b/>
          <w:w w:val="110"/>
          <w:sz w:val="19"/>
        </w:rPr>
        <w:t xml:space="preserve"> building</w:t>
      </w:r>
      <w:r>
        <w:rPr>
          <w:b/>
          <w:spacing w:val="5"/>
          <w:w w:val="110"/>
          <w:sz w:val="19"/>
        </w:rPr>
        <w:t xml:space="preserve"> </w:t>
      </w:r>
      <w:r>
        <w:rPr>
          <w:b/>
          <w:w w:val="110"/>
          <w:sz w:val="19"/>
        </w:rPr>
        <w:t>for</w:t>
      </w:r>
    </w:p>
    <w:p w:rsidR="002D5656" w:rsidRDefault="00024DA4">
      <w:pPr>
        <w:spacing w:before="3" w:line="232" w:lineRule="auto"/>
        <w:ind w:left="2241" w:right="1754"/>
        <w:rPr>
          <w:rFonts w:ascii="Stone Sans II ITC Std Bk"/>
          <w:b/>
          <w:sz w:val="19"/>
        </w:rPr>
      </w:pPr>
      <w:r>
        <w:rPr>
          <w:rFonts w:ascii="Stone Sans II ITC Std Bk"/>
          <w:b/>
          <w:w w:val="110"/>
          <w:sz w:val="19"/>
        </w:rPr>
        <w:t>religious marriage ceremonies of same-sex couples, in accordance with the provisions of Section 26</w:t>
      </w:r>
      <w:proofErr w:type="gramStart"/>
      <w:r>
        <w:rPr>
          <w:rFonts w:ascii="Stone Sans II ITC Std Bk"/>
          <w:b/>
          <w:w w:val="110"/>
          <w:sz w:val="19"/>
        </w:rPr>
        <w:t>A(</w:t>
      </w:r>
      <w:proofErr w:type="gramEnd"/>
      <w:r>
        <w:rPr>
          <w:rFonts w:ascii="Stone Sans II ITC Std Bk"/>
          <w:b/>
          <w:w w:val="110"/>
          <w:sz w:val="19"/>
        </w:rPr>
        <w:t>1) of the Marriage Act 1949 as amended by the Marriage (Same Sex Couples) Act 2013.</w:t>
      </w:r>
    </w:p>
    <w:p w:rsidR="002D5656" w:rsidRDefault="002D5656">
      <w:pPr>
        <w:pStyle w:val="BodyText"/>
        <w:spacing w:before="9"/>
        <w:rPr>
          <w:rFonts w:ascii="Stone Sans II ITC Std Bk"/>
          <w:b/>
          <w:sz w:val="18"/>
        </w:rPr>
      </w:pPr>
    </w:p>
    <w:p w:rsidR="002D5656" w:rsidRDefault="00024DA4">
      <w:pPr>
        <w:pStyle w:val="ListParagraph"/>
        <w:numPr>
          <w:ilvl w:val="0"/>
          <w:numId w:val="4"/>
        </w:numPr>
        <w:tabs>
          <w:tab w:val="left" w:pos="2241"/>
          <w:tab w:val="left" w:pos="2242"/>
        </w:tabs>
        <w:spacing w:line="232" w:lineRule="auto"/>
        <w:ind w:right="1655"/>
        <w:rPr>
          <w:b/>
          <w:sz w:val="19"/>
        </w:rPr>
      </w:pPr>
      <w:r>
        <w:rPr>
          <w:b/>
          <w:w w:val="110"/>
          <w:sz w:val="19"/>
        </w:rPr>
        <w:t>In the case of Local Ecumenical Partnerships and Union Churches, where the constitution makes no provision for a Church or Congregational Meeting (including a Special or Extraordinary General Meeting) the relevant governing authority of the United Reformed</w:t>
      </w:r>
      <w:r>
        <w:rPr>
          <w:b/>
          <w:w w:val="110"/>
          <w:sz w:val="19"/>
        </w:rPr>
        <w:t xml:space="preserve"> Church under Section </w:t>
      </w:r>
      <w:r>
        <w:rPr>
          <w:b/>
          <w:spacing w:val="-6"/>
          <w:w w:val="110"/>
          <w:sz w:val="19"/>
        </w:rPr>
        <w:t xml:space="preserve">26A(1) </w:t>
      </w:r>
      <w:r>
        <w:rPr>
          <w:b/>
          <w:w w:val="110"/>
          <w:sz w:val="19"/>
        </w:rPr>
        <w:t xml:space="preserve">of the Marriage Act </w:t>
      </w:r>
      <w:r>
        <w:rPr>
          <w:b/>
          <w:spacing w:val="-4"/>
          <w:w w:val="110"/>
          <w:sz w:val="19"/>
        </w:rPr>
        <w:t xml:space="preserve">1949 </w:t>
      </w:r>
      <w:r>
        <w:rPr>
          <w:b/>
          <w:w w:val="110"/>
          <w:sz w:val="19"/>
        </w:rPr>
        <w:t xml:space="preserve">as amended by the Marriage (Same Sex Couples) Act </w:t>
      </w:r>
      <w:r>
        <w:rPr>
          <w:b/>
          <w:spacing w:val="-6"/>
          <w:w w:val="110"/>
          <w:sz w:val="19"/>
        </w:rPr>
        <w:t xml:space="preserve">2013 </w:t>
      </w:r>
      <w:r>
        <w:rPr>
          <w:b/>
          <w:w w:val="110"/>
          <w:sz w:val="19"/>
        </w:rPr>
        <w:t>is the council which represents the widest gathering of members of that Church or Partnership. In case of doubt the council to act in this matter s</w:t>
      </w:r>
      <w:r>
        <w:rPr>
          <w:b/>
          <w:w w:val="110"/>
          <w:sz w:val="19"/>
        </w:rPr>
        <w:t xml:space="preserve">hall be jointly determined, </w:t>
      </w:r>
      <w:proofErr w:type="gramStart"/>
      <w:r>
        <w:rPr>
          <w:b/>
          <w:w w:val="110"/>
          <w:sz w:val="19"/>
        </w:rPr>
        <w:t>in light of</w:t>
      </w:r>
      <w:proofErr w:type="gramEnd"/>
      <w:r>
        <w:rPr>
          <w:b/>
          <w:w w:val="110"/>
          <w:sz w:val="19"/>
        </w:rPr>
        <w:t xml:space="preserve"> the LEP constitution and any sharing agreement, by the Moderator and Clerk of the synod on which that church is</w:t>
      </w:r>
      <w:r>
        <w:rPr>
          <w:b/>
          <w:spacing w:val="9"/>
          <w:w w:val="110"/>
          <w:sz w:val="19"/>
        </w:rPr>
        <w:t xml:space="preserve"> </w:t>
      </w:r>
      <w:r>
        <w:rPr>
          <w:b/>
          <w:w w:val="110"/>
          <w:sz w:val="19"/>
        </w:rPr>
        <w:t>represented.</w:t>
      </w:r>
    </w:p>
    <w:p w:rsidR="002D5656" w:rsidRDefault="002D5656">
      <w:pPr>
        <w:spacing w:line="232" w:lineRule="auto"/>
        <w:rPr>
          <w:sz w:val="19"/>
        </w:rPr>
        <w:sectPr w:rsidR="002D5656">
          <w:footerReference w:type="even" r:id="rId13"/>
          <w:footerReference w:type="default" r:id="rId14"/>
          <w:pgSz w:w="11910" w:h="16840"/>
          <w:pgMar w:top="1060" w:right="460" w:bottom="840" w:left="140" w:header="0" w:footer="647" w:gutter="0"/>
          <w:pgNumType w:start="2"/>
          <w:cols w:space="720"/>
        </w:sectPr>
      </w:pPr>
    </w:p>
    <w:p w:rsidR="002D5656" w:rsidRDefault="00024DA4">
      <w:pPr>
        <w:pStyle w:val="BodyText"/>
        <w:ind w:left="1068"/>
        <w:rPr>
          <w:rFonts w:ascii="Stone Sans II ITC Std Bk"/>
          <w:sz w:val="20"/>
        </w:rPr>
      </w:pPr>
      <w:r>
        <w:rPr>
          <w:rFonts w:ascii="Stone Sans II ITC Std Bk"/>
          <w:sz w:val="20"/>
        </w:rPr>
      </w:r>
      <w:r>
        <w:rPr>
          <w:rFonts w:ascii="Stone Sans II ITC Std Bk"/>
          <w:sz w:val="20"/>
        </w:rPr>
        <w:pict>
          <v:group id="_x0000_s1059" style="width:462.15pt;height:303.85pt;mso-position-horizontal-relative:char;mso-position-vertical-relative:line" coordsize="9243,6077">
            <v:line id="_x0000_s1069" style="position:absolute" from="212,558" to="212,6076" strokecolor="#87888a" strokeweight="1.79458mm"/>
            <v:rect id="_x0000_s1068" style="position:absolute;left:161;top:541;width:9071;height:5525" filled="f" strokeweight="1pt"/>
            <v:rect id="_x0000_s1067" style="position:absolute;left:633;top:548;width:2523;height:349" stroked="f"/>
            <v:rect id="_x0000_s1066" style="position:absolute;left:10;top:10;width:9152;height:539" filled="f" strokecolor="white" strokeweight="1pt"/>
            <v:shape id="_x0000_s1065" type="#_x0000_t202" style="position:absolute;left:1512;top:4825;width:7497;height:984" filled="f" stroked="f">
              <v:textbox inset="0,0,0,0">
                <w:txbxContent>
                  <w:p w:rsidR="002D5656" w:rsidRDefault="00024DA4">
                    <w:pPr>
                      <w:spacing w:line="232" w:lineRule="auto"/>
                      <w:ind w:right="100"/>
                      <w:rPr>
                        <w:rFonts w:ascii="Stone Sans II ITC Std Bk"/>
                        <w:b/>
                        <w:sz w:val="19"/>
                      </w:rPr>
                    </w:pPr>
                    <w:r>
                      <w:rPr>
                        <w:rFonts w:ascii="Stone Sans II ITC Std Bk"/>
                        <w:b/>
                        <w:w w:val="110"/>
                        <w:sz w:val="19"/>
                      </w:rPr>
                      <w:t xml:space="preserve">The General Assembly </w:t>
                    </w:r>
                    <w:proofErr w:type="spellStart"/>
                    <w:r>
                      <w:rPr>
                        <w:rFonts w:ascii="Stone Sans II ITC Std Bk"/>
                        <w:b/>
                        <w:w w:val="110"/>
                        <w:sz w:val="19"/>
                      </w:rPr>
                      <w:t>authorises</w:t>
                    </w:r>
                    <w:proofErr w:type="spellEnd"/>
                    <w:r>
                      <w:rPr>
                        <w:rFonts w:ascii="Stone Sans II ITC Std Bk"/>
                        <w:b/>
                        <w:w w:val="110"/>
                        <w:sz w:val="19"/>
                      </w:rPr>
                      <w:t xml:space="preserve"> the General Secretary, the Clerk, or any Deputy General Secretary to sign and furnish a copy of this resolution</w:t>
                    </w:r>
                    <w:proofErr w:type="gramStart"/>
                    <w:r>
                      <w:rPr>
                        <w:rFonts w:ascii="Stone Sans II ITC Std Bk"/>
                        <w:b/>
                        <w:w w:val="110"/>
                        <w:sz w:val="19"/>
                      </w:rPr>
                      <w:t xml:space="preserve">   </w:t>
                    </w:r>
                    <w:r>
                      <w:rPr>
                        <w:rFonts w:ascii="Stone Sans II ITC Std Bk"/>
                        <w:b/>
                        <w:spacing w:val="-5"/>
                        <w:w w:val="110"/>
                        <w:sz w:val="19"/>
                      </w:rPr>
                      <w:t>(</w:t>
                    </w:r>
                    <w:proofErr w:type="gramEnd"/>
                    <w:r>
                      <w:rPr>
                        <w:rFonts w:ascii="Stone Sans II ITC Std Bk"/>
                        <w:b/>
                        <w:spacing w:val="-5"/>
                        <w:w w:val="110"/>
                        <w:sz w:val="19"/>
                      </w:rPr>
                      <w:t xml:space="preserve">or </w:t>
                    </w:r>
                    <w:r>
                      <w:rPr>
                        <w:rFonts w:ascii="Stone Sans II ITC Std Bk"/>
                        <w:b/>
                        <w:w w:val="110"/>
                        <w:sz w:val="19"/>
                      </w:rPr>
                      <w:t xml:space="preserve">a relevant extract) in the name of the Assembly, whenever such a copy may be required by </w:t>
                    </w:r>
                    <w:r>
                      <w:rPr>
                        <w:rFonts w:ascii="Stone Sans II ITC Std Bk"/>
                        <w:b/>
                        <w:spacing w:val="-3"/>
                        <w:w w:val="110"/>
                        <w:sz w:val="19"/>
                      </w:rPr>
                      <w:t>law.</w:t>
                    </w:r>
                  </w:p>
                </w:txbxContent>
              </v:textbox>
            </v:shape>
            <v:shape id="_x0000_s1064" type="#_x0000_t202" style="position:absolute;left:888;top:4825;width:181;height:234" filled="f" stroked="f">
              <v:textbox inset="0,0,0,0">
                <w:txbxContent>
                  <w:p w:rsidR="002D5656" w:rsidRDefault="00024DA4">
                    <w:pPr>
                      <w:spacing w:line="234" w:lineRule="exact"/>
                      <w:rPr>
                        <w:rFonts w:ascii="Stone Sans II ITC Std Bk"/>
                        <w:b/>
                        <w:sz w:val="19"/>
                      </w:rPr>
                    </w:pPr>
                    <w:r>
                      <w:rPr>
                        <w:rFonts w:ascii="Stone Sans II ITC Std Bk"/>
                        <w:b/>
                        <w:w w:val="110"/>
                        <w:sz w:val="19"/>
                      </w:rPr>
                      <w:t>F.</w:t>
                    </w:r>
                  </w:p>
                </w:txbxContent>
              </v:textbox>
            </v:shape>
            <v:shape id="_x0000_s1063" type="#_x0000_t202" style="position:absolute;left:1512;top:3575;width:7328;height:984" filled="f" stroked="f">
              <v:textbox inset="0,0,0,0">
                <w:txbxContent>
                  <w:p w:rsidR="002D5656" w:rsidRDefault="00024DA4">
                    <w:pPr>
                      <w:spacing w:line="232" w:lineRule="auto"/>
                      <w:rPr>
                        <w:rFonts w:ascii="Stone Sans II ITC Std Bk"/>
                        <w:b/>
                        <w:sz w:val="19"/>
                      </w:rPr>
                    </w:pPr>
                    <w:r>
                      <w:rPr>
                        <w:rFonts w:ascii="Stone Sans II ITC Std Bk"/>
                        <w:b/>
                        <w:w w:val="110"/>
                        <w:sz w:val="19"/>
                      </w:rPr>
                      <w:t>The General Assembly recalls that the trusts on which Local Church buildings are commonly held empower the Church Meeting to direct in what ways such a building is or is not to be used for public worship and ancillary purposes.</w:t>
                    </w:r>
                  </w:p>
                </w:txbxContent>
              </v:textbox>
            </v:shape>
            <v:shape id="_x0000_s1062" type="#_x0000_t202" style="position:absolute;left:888;top:3575;width:210;height:234" filled="f" stroked="f">
              <v:textbox inset="0,0,0,0">
                <w:txbxContent>
                  <w:p w:rsidR="002D5656" w:rsidRDefault="00024DA4">
                    <w:pPr>
                      <w:spacing w:line="234" w:lineRule="exact"/>
                      <w:rPr>
                        <w:rFonts w:ascii="Stone Sans II ITC Std Bk"/>
                        <w:b/>
                        <w:sz w:val="19"/>
                      </w:rPr>
                    </w:pPr>
                    <w:r>
                      <w:rPr>
                        <w:rFonts w:ascii="Stone Sans II ITC Std Bk"/>
                        <w:b/>
                        <w:w w:val="110"/>
                        <w:sz w:val="19"/>
                      </w:rPr>
                      <w:t>E.</w:t>
                    </w:r>
                  </w:p>
                </w:txbxContent>
              </v:textbox>
            </v:shape>
            <v:shape id="_x0000_s1061" type="#_x0000_t202" style="position:absolute;left:1512;top:575;width:7673;height:2734" filled="f" stroked="f">
              <v:textbox inset="0,0,0,0">
                <w:txbxContent>
                  <w:p w:rsidR="002D5656" w:rsidRDefault="00024DA4">
                    <w:pPr>
                      <w:spacing w:line="232" w:lineRule="auto"/>
                      <w:ind w:right="58"/>
                      <w:rPr>
                        <w:rFonts w:ascii="Stone Sans II ITC Std Bk" w:hAnsi="Stone Sans II ITC Std Bk"/>
                        <w:b/>
                        <w:sz w:val="19"/>
                      </w:rPr>
                    </w:pPr>
                    <w:r>
                      <w:rPr>
                        <w:rFonts w:ascii="Stone Sans II ITC Std Bk" w:hAnsi="Stone Sans II ITC Std Bk"/>
                        <w:b/>
                        <w:w w:val="110"/>
                        <w:sz w:val="19"/>
                      </w:rPr>
                      <w:t>Noting that Mission</w:t>
                    </w:r>
                    <w:r>
                      <w:rPr>
                        <w:rFonts w:ascii="Stone Sans II ITC Std Bk" w:hAnsi="Stone Sans II ITC Std Bk"/>
                        <w:b/>
                        <w:w w:val="110"/>
                        <w:sz w:val="19"/>
                      </w:rPr>
                      <w:t xml:space="preserve"> Council has already recognised, on behalf of General Assembly, ‘that if a future Assembly were to allow for ministers and members of the United Reformed Church to </w:t>
                    </w:r>
                    <w:proofErr w:type="spellStart"/>
                    <w:r>
                      <w:rPr>
                        <w:rFonts w:ascii="Stone Sans II ITC Std Bk" w:hAnsi="Stone Sans II ITC Std Bk"/>
                        <w:b/>
                        <w:w w:val="110"/>
                        <w:sz w:val="19"/>
                      </w:rPr>
                      <w:t>solemnise</w:t>
                    </w:r>
                    <w:proofErr w:type="spellEnd"/>
                    <w:r>
                      <w:rPr>
                        <w:rFonts w:ascii="Stone Sans II ITC Std Bk" w:hAnsi="Stone Sans II ITC Std Bk"/>
                        <w:b/>
                        <w:w w:val="110"/>
                        <w:sz w:val="19"/>
                      </w:rPr>
                      <w:t xml:space="preserve"> same-sex marriages under Scots Law, the Synod of Scotland would be the appropriate</w:t>
                    </w:r>
                    <w:r>
                      <w:rPr>
                        <w:rFonts w:ascii="Stone Sans II ITC Std Bk" w:hAnsi="Stone Sans II ITC Std Bk"/>
                        <w:b/>
                        <w:w w:val="110"/>
                        <w:sz w:val="19"/>
                      </w:rPr>
                      <w:t xml:space="preserve"> council of the URC to approach the Registrar General for Scotland’, the General Assembly confirms that it now lies within the competence of the National Synod of Scotland to nominate under Section </w:t>
                    </w:r>
                    <w:r>
                      <w:rPr>
                        <w:rFonts w:ascii="Stone Sans II ITC Std Bk" w:hAnsi="Stone Sans II ITC Std Bk"/>
                        <w:b/>
                        <w:spacing w:val="-6"/>
                        <w:w w:val="110"/>
                        <w:sz w:val="19"/>
                      </w:rPr>
                      <w:t xml:space="preserve">9(1A) </w:t>
                    </w:r>
                    <w:r>
                      <w:rPr>
                        <w:rFonts w:ascii="Stone Sans II ITC Std Bk" w:hAnsi="Stone Sans II ITC Std Bk"/>
                        <w:b/>
                        <w:w w:val="110"/>
                        <w:sz w:val="19"/>
                      </w:rPr>
                      <w:t xml:space="preserve">of the Marriage (Scotland) Act </w:t>
                    </w:r>
                    <w:r>
                      <w:rPr>
                        <w:rFonts w:ascii="Stone Sans II ITC Std Bk" w:hAnsi="Stone Sans II ITC Std Bk"/>
                        <w:b/>
                        <w:spacing w:val="-6"/>
                        <w:w w:val="110"/>
                        <w:sz w:val="19"/>
                      </w:rPr>
                      <w:t xml:space="preserve">1977 </w:t>
                    </w:r>
                    <w:r>
                      <w:rPr>
                        <w:rFonts w:ascii="Stone Sans II ITC Std Bk" w:hAnsi="Stone Sans II ITC Std Bk"/>
                        <w:b/>
                        <w:w w:val="110"/>
                        <w:sz w:val="19"/>
                      </w:rPr>
                      <w:t>as amended by th</w:t>
                    </w:r>
                    <w:r>
                      <w:rPr>
                        <w:rFonts w:ascii="Stone Sans II ITC Std Bk" w:hAnsi="Stone Sans II ITC Std Bk"/>
                        <w:b/>
                        <w:w w:val="110"/>
                        <w:sz w:val="19"/>
                      </w:rPr>
                      <w:t xml:space="preserve">e Marriage and Civil Partnership (Scotland) Act </w:t>
                    </w:r>
                    <w:r>
                      <w:rPr>
                        <w:rFonts w:ascii="Stone Sans II ITC Std Bk" w:hAnsi="Stone Sans II ITC Std Bk"/>
                        <w:b/>
                        <w:spacing w:val="-6"/>
                        <w:w w:val="110"/>
                        <w:sz w:val="19"/>
                      </w:rPr>
                      <w:t xml:space="preserve">2014 </w:t>
                    </w:r>
                    <w:r>
                      <w:rPr>
                        <w:rFonts w:ascii="Stone Sans II ITC Std Bk" w:hAnsi="Stone Sans II ITC Std Bk"/>
                        <w:b/>
                        <w:w w:val="110"/>
                        <w:sz w:val="19"/>
                      </w:rPr>
                      <w:t>members of the United Reformed Church</w:t>
                    </w:r>
                    <w:r>
                      <w:rPr>
                        <w:rFonts w:ascii="Stone Sans II ITC Std Bk" w:hAnsi="Stone Sans II ITC Std Bk"/>
                        <w:b/>
                        <w:spacing w:val="23"/>
                        <w:w w:val="110"/>
                        <w:sz w:val="19"/>
                      </w:rPr>
                      <w:t xml:space="preserve"> </w:t>
                    </w:r>
                    <w:r>
                      <w:rPr>
                        <w:rFonts w:ascii="Stone Sans II ITC Std Bk" w:hAnsi="Stone Sans II ITC Std Bk"/>
                        <w:b/>
                        <w:w w:val="110"/>
                        <w:sz w:val="19"/>
                      </w:rPr>
                      <w:t>who</w:t>
                    </w:r>
                  </w:p>
                  <w:p w:rsidR="002D5656" w:rsidRDefault="00024DA4">
                    <w:pPr>
                      <w:spacing w:before="7" w:line="232" w:lineRule="auto"/>
                      <w:ind w:right="58"/>
                      <w:rPr>
                        <w:rFonts w:ascii="Stone Sans II ITC Std Bk"/>
                        <w:b/>
                        <w:sz w:val="19"/>
                      </w:rPr>
                    </w:pPr>
                    <w:r>
                      <w:rPr>
                        <w:rFonts w:ascii="Stone Sans II ITC Std Bk"/>
                        <w:b/>
                        <w:w w:val="110"/>
                        <w:sz w:val="19"/>
                      </w:rPr>
                      <w:t>have indicated their willingness in writing to the Synod to be approved celebrants of same-sex marriage in Scotland.</w:t>
                    </w:r>
                  </w:p>
                </w:txbxContent>
              </v:textbox>
            </v:shape>
            <v:shape id="_x0000_s1060" type="#_x0000_t202" style="position:absolute;left:888;top:575;width:240;height:234" filled="f" stroked="f">
              <v:textbox inset="0,0,0,0">
                <w:txbxContent>
                  <w:p w:rsidR="002D5656" w:rsidRDefault="00024DA4">
                    <w:pPr>
                      <w:spacing w:line="234" w:lineRule="exact"/>
                      <w:rPr>
                        <w:rFonts w:ascii="Stone Sans II ITC Std Bk"/>
                        <w:b/>
                        <w:sz w:val="19"/>
                      </w:rPr>
                    </w:pPr>
                    <w:r>
                      <w:rPr>
                        <w:rFonts w:ascii="Stone Sans II ITC Std Bk"/>
                        <w:b/>
                        <w:w w:val="110"/>
                        <w:sz w:val="19"/>
                      </w:rPr>
                      <w:t>D.</w:t>
                    </w:r>
                  </w:p>
                </w:txbxContent>
              </v:textbox>
            </v:shape>
            <w10:anchorlock/>
          </v:group>
        </w:pict>
      </w:r>
    </w:p>
    <w:p w:rsidR="002D5656" w:rsidRDefault="002D5656">
      <w:pPr>
        <w:pStyle w:val="BodyText"/>
        <w:spacing w:before="6"/>
        <w:rPr>
          <w:rFonts w:ascii="Stone Sans II ITC Std Bk"/>
          <w:b/>
          <w:sz w:val="6"/>
        </w:rPr>
      </w:pPr>
    </w:p>
    <w:p w:rsidR="002D5656" w:rsidRDefault="00024DA4">
      <w:pPr>
        <w:spacing w:before="101" w:line="259" w:lineRule="auto"/>
        <w:ind w:left="1900" w:right="1203"/>
        <w:rPr>
          <w:sz w:val="19"/>
        </w:rPr>
      </w:pPr>
      <w:r>
        <w:pict>
          <v:shape id="_x0000_s1058" type="#_x0000_t202" style="position:absolute;left:0;text-align:left;margin-left:534.65pt;margin-top:-291.85pt;width:28.05pt;height:257.4pt;z-index:251675648;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20"/>
          <w:sz w:val="19"/>
        </w:rPr>
        <w:t>Under the consensus decision-making process, questions were asked during the information session, to which the convener and the Clerk responded.</w:t>
      </w:r>
    </w:p>
    <w:p w:rsidR="002D5656" w:rsidRDefault="002D5656">
      <w:pPr>
        <w:pStyle w:val="BodyText"/>
        <w:spacing w:before="5"/>
        <w:rPr>
          <w:sz w:val="20"/>
        </w:rPr>
      </w:pPr>
    </w:p>
    <w:p w:rsidR="002D5656" w:rsidRDefault="00024DA4">
      <w:pPr>
        <w:spacing w:line="259" w:lineRule="auto"/>
        <w:ind w:left="1900" w:right="1203"/>
        <w:rPr>
          <w:sz w:val="19"/>
        </w:rPr>
      </w:pPr>
      <w:r>
        <w:rPr>
          <w:w w:val="120"/>
          <w:sz w:val="19"/>
        </w:rPr>
        <w:t>Assembly moved to a discussion session. During this session, a variety of suggestions for amendment were considered, but none were adopted, and the resolution was</w:t>
      </w:r>
    </w:p>
    <w:p w:rsidR="002D5656" w:rsidRDefault="00024DA4">
      <w:pPr>
        <w:spacing w:line="231" w:lineRule="exact"/>
        <w:ind w:left="1900"/>
        <w:rPr>
          <w:sz w:val="19"/>
        </w:rPr>
      </w:pPr>
      <w:r>
        <w:rPr>
          <w:w w:val="120"/>
          <w:sz w:val="19"/>
        </w:rPr>
        <w:t>not amended.</w:t>
      </w:r>
    </w:p>
    <w:p w:rsidR="002D5656" w:rsidRDefault="002D5656">
      <w:pPr>
        <w:pStyle w:val="BodyText"/>
        <w:spacing w:before="11"/>
      </w:pPr>
    </w:p>
    <w:p w:rsidR="002D5656" w:rsidRDefault="00024DA4">
      <w:pPr>
        <w:spacing w:line="259" w:lineRule="auto"/>
        <w:ind w:left="1900" w:right="1203"/>
        <w:rPr>
          <w:sz w:val="19"/>
        </w:rPr>
      </w:pPr>
      <w:r>
        <w:rPr>
          <w:w w:val="120"/>
          <w:sz w:val="19"/>
        </w:rPr>
        <w:t>Assembly then moved to the decision session. It was not possible to achieve con</w:t>
      </w:r>
      <w:r>
        <w:rPr>
          <w:w w:val="120"/>
          <w:sz w:val="19"/>
        </w:rPr>
        <w:t>sensus, and the Moderators invited those holding blue cards to meet them privately over lunch, so that their concerns could be heard in a smaller space.</w:t>
      </w:r>
    </w:p>
    <w:p w:rsidR="002D5656" w:rsidRDefault="002D5656">
      <w:pPr>
        <w:pStyle w:val="BodyText"/>
        <w:spacing w:before="5"/>
        <w:rPr>
          <w:sz w:val="20"/>
        </w:rPr>
      </w:pPr>
    </w:p>
    <w:p w:rsidR="002D5656" w:rsidRDefault="00024DA4">
      <w:pPr>
        <w:ind w:left="1900"/>
        <w:rPr>
          <w:sz w:val="19"/>
        </w:rPr>
      </w:pPr>
      <w:r>
        <w:rPr>
          <w:w w:val="120"/>
          <w:sz w:val="19"/>
        </w:rPr>
        <w:t xml:space="preserve">The Assembly adjourned for </w:t>
      </w:r>
      <w:proofErr w:type="gramStart"/>
      <w:r>
        <w:rPr>
          <w:w w:val="120"/>
          <w:sz w:val="19"/>
        </w:rPr>
        <w:t>lunch, and</w:t>
      </w:r>
      <w:proofErr w:type="gramEnd"/>
      <w:r>
        <w:rPr>
          <w:w w:val="120"/>
          <w:sz w:val="19"/>
        </w:rPr>
        <w:t xml:space="preserve"> re-convened at 2.00pm.</w:t>
      </w:r>
    </w:p>
    <w:p w:rsidR="002D5656" w:rsidRDefault="002D5656">
      <w:pPr>
        <w:pStyle w:val="BodyText"/>
        <w:spacing w:before="11"/>
      </w:pPr>
    </w:p>
    <w:p w:rsidR="002D5656" w:rsidRDefault="00024DA4">
      <w:pPr>
        <w:spacing w:before="1" w:line="259" w:lineRule="auto"/>
        <w:ind w:left="1900" w:right="1077"/>
        <w:rPr>
          <w:sz w:val="19"/>
        </w:rPr>
      </w:pPr>
      <w:r>
        <w:rPr>
          <w:w w:val="120"/>
          <w:sz w:val="19"/>
        </w:rPr>
        <w:t>It was not possible to pass the resoluti</w:t>
      </w:r>
      <w:r>
        <w:rPr>
          <w:w w:val="120"/>
          <w:sz w:val="19"/>
        </w:rPr>
        <w:t xml:space="preserve">on recognising disagreement. The Moderator considered all the options available under Standing Order </w:t>
      </w:r>
      <w:r>
        <w:rPr>
          <w:spacing w:val="-5"/>
          <w:w w:val="120"/>
          <w:sz w:val="19"/>
        </w:rPr>
        <w:t>2.5.9</w:t>
      </w:r>
      <w:proofErr w:type="gramStart"/>
      <w:r>
        <w:rPr>
          <w:spacing w:val="-5"/>
          <w:w w:val="120"/>
          <w:sz w:val="19"/>
        </w:rPr>
        <w:t xml:space="preserve">,  </w:t>
      </w:r>
      <w:r>
        <w:rPr>
          <w:w w:val="120"/>
          <w:sz w:val="19"/>
        </w:rPr>
        <w:t>and</w:t>
      </w:r>
      <w:proofErr w:type="gramEnd"/>
      <w:r>
        <w:rPr>
          <w:w w:val="120"/>
          <w:sz w:val="19"/>
        </w:rPr>
        <w:t xml:space="preserve"> explained that   many of the options were either impossible or impractical in this instance, with which Assembly agreed. Having given reasons f</w:t>
      </w:r>
      <w:r>
        <w:rPr>
          <w:w w:val="120"/>
          <w:sz w:val="19"/>
        </w:rPr>
        <w:t xml:space="preserve">or considering the business “urgent”, the Moderator listened to comments from members of Assembly. The Moderator then ruled that, while still following the consensus process, Assembly would follow standing order </w:t>
      </w:r>
      <w:r>
        <w:rPr>
          <w:spacing w:val="-7"/>
          <w:w w:val="120"/>
          <w:sz w:val="19"/>
        </w:rPr>
        <w:t>2.5.9.7</w:t>
      </w:r>
      <w:proofErr w:type="gramStart"/>
      <w:r>
        <w:rPr>
          <w:spacing w:val="-7"/>
          <w:w w:val="120"/>
          <w:sz w:val="19"/>
        </w:rPr>
        <w:t xml:space="preserve">,  </w:t>
      </w:r>
      <w:r>
        <w:rPr>
          <w:w w:val="120"/>
          <w:sz w:val="19"/>
        </w:rPr>
        <w:t>and</w:t>
      </w:r>
      <w:proofErr w:type="gramEnd"/>
      <w:r>
        <w:rPr>
          <w:w w:val="120"/>
          <w:sz w:val="19"/>
        </w:rPr>
        <w:t xml:space="preserve"> take a majority vote. This was</w:t>
      </w:r>
      <w:r>
        <w:rPr>
          <w:w w:val="120"/>
          <w:sz w:val="19"/>
        </w:rPr>
        <w:t xml:space="preserve"> done by a show of cards, and Resolution 4   was passed by a large</w:t>
      </w:r>
      <w:r>
        <w:rPr>
          <w:spacing w:val="12"/>
          <w:w w:val="120"/>
          <w:sz w:val="19"/>
        </w:rPr>
        <w:t xml:space="preserve"> </w:t>
      </w:r>
      <w:r>
        <w:rPr>
          <w:w w:val="120"/>
          <w:sz w:val="19"/>
        </w:rPr>
        <w:t>majority.</w:t>
      </w:r>
    </w:p>
    <w:p w:rsidR="002D5656" w:rsidRDefault="002D5656">
      <w:pPr>
        <w:pStyle w:val="BodyText"/>
        <w:spacing w:before="1"/>
        <w:rPr>
          <w:sz w:val="20"/>
        </w:rPr>
      </w:pPr>
    </w:p>
    <w:p w:rsidR="002D5656" w:rsidRDefault="00024DA4">
      <w:pPr>
        <w:spacing w:before="1"/>
        <w:ind w:left="1900"/>
        <w:rPr>
          <w:sz w:val="19"/>
        </w:rPr>
      </w:pPr>
      <w:r>
        <w:rPr>
          <w:w w:val="120"/>
          <w:sz w:val="19"/>
        </w:rPr>
        <w:t>The chaplain led Assembly in prayer.</w:t>
      </w:r>
    </w:p>
    <w:p w:rsidR="002D5656" w:rsidRDefault="002D5656">
      <w:pPr>
        <w:pStyle w:val="BodyText"/>
        <w:spacing w:before="11"/>
      </w:pPr>
    </w:p>
    <w:p w:rsidR="002D5656" w:rsidRDefault="00024DA4">
      <w:pPr>
        <w:ind w:left="1900"/>
        <w:rPr>
          <w:sz w:val="19"/>
        </w:rPr>
      </w:pPr>
      <w:r>
        <w:rPr>
          <w:w w:val="120"/>
          <w:sz w:val="19"/>
        </w:rPr>
        <w:t>The following Members of Assembly recorded their dissent:</w:t>
      </w:r>
    </w:p>
    <w:p w:rsidR="002D5656" w:rsidRDefault="002D5656">
      <w:pPr>
        <w:pStyle w:val="BodyText"/>
        <w:spacing w:before="7"/>
        <w:rPr>
          <w:sz w:val="13"/>
        </w:rPr>
      </w:pPr>
    </w:p>
    <w:p w:rsidR="002D5656" w:rsidRDefault="002D5656">
      <w:pPr>
        <w:rPr>
          <w:sz w:val="13"/>
        </w:rPr>
        <w:sectPr w:rsidR="002D5656">
          <w:pgSz w:w="11910" w:h="16840"/>
          <w:pgMar w:top="560" w:right="460" w:bottom="840" w:left="140" w:header="0" w:footer="647" w:gutter="0"/>
          <w:cols w:space="720"/>
        </w:sectPr>
      </w:pPr>
    </w:p>
    <w:p w:rsidR="002D5656" w:rsidRDefault="00024DA4">
      <w:pPr>
        <w:spacing w:before="103" w:line="259" w:lineRule="auto"/>
        <w:ind w:left="1900" w:right="466"/>
        <w:jc w:val="both"/>
        <w:rPr>
          <w:i/>
          <w:sz w:val="19"/>
        </w:rPr>
      </w:pPr>
      <w:r>
        <w:rPr>
          <w:noProof/>
        </w:rPr>
        <w:drawing>
          <wp:anchor distT="0" distB="0" distL="0" distR="0" simplePos="0" relativeHeight="251674624"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549071" cy="10026015"/>
                    </a:xfrm>
                    <a:prstGeom prst="rect">
                      <a:avLst/>
                    </a:prstGeom>
                  </pic:spPr>
                </pic:pic>
              </a:graphicData>
            </a:graphic>
          </wp:anchor>
        </w:drawing>
      </w:r>
      <w:r>
        <w:rPr>
          <w:i/>
          <w:w w:val="110"/>
          <w:sz w:val="19"/>
        </w:rPr>
        <w:t xml:space="preserve">The </w:t>
      </w:r>
      <w:proofErr w:type="spellStart"/>
      <w:r>
        <w:rPr>
          <w:i/>
          <w:w w:val="110"/>
          <w:sz w:val="19"/>
        </w:rPr>
        <w:t>Revd</w:t>
      </w:r>
      <w:proofErr w:type="spellEnd"/>
      <w:r>
        <w:rPr>
          <w:i/>
          <w:w w:val="110"/>
          <w:sz w:val="19"/>
        </w:rPr>
        <w:t xml:space="preserve"> David Bedford The </w:t>
      </w:r>
      <w:proofErr w:type="spellStart"/>
      <w:r>
        <w:rPr>
          <w:i/>
          <w:w w:val="110"/>
          <w:sz w:val="19"/>
        </w:rPr>
        <w:t>Revd</w:t>
      </w:r>
      <w:proofErr w:type="spellEnd"/>
      <w:r>
        <w:rPr>
          <w:i/>
          <w:w w:val="110"/>
          <w:sz w:val="19"/>
        </w:rPr>
        <w:t xml:space="preserve"> James Church </w:t>
      </w:r>
      <w:proofErr w:type="gramStart"/>
      <w:r>
        <w:rPr>
          <w:i/>
          <w:w w:val="110"/>
          <w:sz w:val="19"/>
        </w:rPr>
        <w:t>The</w:t>
      </w:r>
      <w:proofErr w:type="gramEnd"/>
      <w:r>
        <w:rPr>
          <w:i/>
          <w:w w:val="110"/>
          <w:sz w:val="19"/>
        </w:rPr>
        <w:t xml:space="preserve"> </w:t>
      </w:r>
      <w:proofErr w:type="spellStart"/>
      <w:r>
        <w:rPr>
          <w:i/>
          <w:w w:val="110"/>
          <w:sz w:val="19"/>
        </w:rPr>
        <w:t>Revd</w:t>
      </w:r>
      <w:proofErr w:type="spellEnd"/>
      <w:r>
        <w:rPr>
          <w:i/>
          <w:w w:val="110"/>
          <w:sz w:val="19"/>
        </w:rPr>
        <w:t xml:space="preserve"> Paul Ell</w:t>
      </w:r>
      <w:r>
        <w:rPr>
          <w:i/>
          <w:w w:val="110"/>
          <w:sz w:val="19"/>
        </w:rPr>
        <w:t>is</w:t>
      </w:r>
    </w:p>
    <w:p w:rsidR="002D5656" w:rsidRDefault="00024DA4">
      <w:pPr>
        <w:spacing w:line="259" w:lineRule="auto"/>
        <w:ind w:left="1900" w:right="366"/>
        <w:rPr>
          <w:i/>
          <w:sz w:val="19"/>
        </w:rPr>
      </w:pPr>
      <w:r>
        <w:rPr>
          <w:i/>
          <w:w w:val="110"/>
          <w:sz w:val="19"/>
        </w:rPr>
        <w:t xml:space="preserve">The </w:t>
      </w:r>
      <w:proofErr w:type="spellStart"/>
      <w:r>
        <w:rPr>
          <w:i/>
          <w:w w:val="110"/>
          <w:sz w:val="19"/>
        </w:rPr>
        <w:t>Revd</w:t>
      </w:r>
      <w:proofErr w:type="spellEnd"/>
      <w:r>
        <w:rPr>
          <w:i/>
          <w:w w:val="110"/>
          <w:sz w:val="19"/>
        </w:rPr>
        <w:t xml:space="preserve"> Ashley Evans The </w:t>
      </w:r>
      <w:proofErr w:type="spellStart"/>
      <w:r>
        <w:rPr>
          <w:i/>
          <w:w w:val="110"/>
          <w:sz w:val="19"/>
        </w:rPr>
        <w:t>Revd</w:t>
      </w:r>
      <w:proofErr w:type="spellEnd"/>
      <w:r>
        <w:rPr>
          <w:i/>
          <w:w w:val="110"/>
          <w:sz w:val="19"/>
        </w:rPr>
        <w:t xml:space="preserve"> Steve Faber</w:t>
      </w:r>
    </w:p>
    <w:p w:rsidR="002D5656" w:rsidRDefault="00024DA4">
      <w:pPr>
        <w:spacing w:line="259" w:lineRule="auto"/>
        <w:ind w:left="1900" w:right="-3"/>
        <w:rPr>
          <w:i/>
          <w:sz w:val="19"/>
        </w:rPr>
      </w:pPr>
      <w:r>
        <w:rPr>
          <w:i/>
          <w:w w:val="115"/>
          <w:sz w:val="19"/>
        </w:rPr>
        <w:t xml:space="preserve">The </w:t>
      </w:r>
      <w:proofErr w:type="spellStart"/>
      <w:r>
        <w:rPr>
          <w:i/>
          <w:w w:val="115"/>
          <w:sz w:val="19"/>
        </w:rPr>
        <w:t>Revd</w:t>
      </w:r>
      <w:proofErr w:type="spellEnd"/>
      <w:r>
        <w:rPr>
          <w:i/>
          <w:w w:val="115"/>
          <w:sz w:val="19"/>
        </w:rPr>
        <w:t xml:space="preserve"> Kenneth Philip</w:t>
      </w:r>
      <w:r>
        <w:rPr>
          <w:i/>
          <w:spacing w:val="-35"/>
          <w:w w:val="115"/>
          <w:sz w:val="19"/>
        </w:rPr>
        <w:t xml:space="preserve"> </w:t>
      </w:r>
      <w:r>
        <w:rPr>
          <w:i/>
          <w:spacing w:val="-4"/>
          <w:w w:val="115"/>
          <w:sz w:val="19"/>
        </w:rPr>
        <w:t xml:space="preserve">Gray </w:t>
      </w:r>
      <w:proofErr w:type="gramStart"/>
      <w:r>
        <w:rPr>
          <w:i/>
          <w:w w:val="115"/>
          <w:sz w:val="19"/>
        </w:rPr>
        <w:t>The</w:t>
      </w:r>
      <w:proofErr w:type="gramEnd"/>
      <w:r>
        <w:rPr>
          <w:i/>
          <w:w w:val="115"/>
          <w:sz w:val="19"/>
        </w:rPr>
        <w:t xml:space="preserve"> </w:t>
      </w:r>
      <w:proofErr w:type="spellStart"/>
      <w:r>
        <w:rPr>
          <w:i/>
          <w:w w:val="115"/>
          <w:sz w:val="19"/>
        </w:rPr>
        <w:t>Revd</w:t>
      </w:r>
      <w:proofErr w:type="spellEnd"/>
      <w:r>
        <w:rPr>
          <w:i/>
          <w:w w:val="115"/>
          <w:sz w:val="19"/>
        </w:rPr>
        <w:t xml:space="preserve"> Annette</w:t>
      </w:r>
      <w:r>
        <w:rPr>
          <w:i/>
          <w:spacing w:val="-5"/>
          <w:w w:val="115"/>
          <w:sz w:val="19"/>
        </w:rPr>
        <w:t xml:space="preserve"> </w:t>
      </w:r>
      <w:r>
        <w:rPr>
          <w:i/>
          <w:w w:val="115"/>
          <w:sz w:val="19"/>
        </w:rPr>
        <w:t>Haigh</w:t>
      </w:r>
    </w:p>
    <w:p w:rsidR="002D5656" w:rsidRDefault="00024DA4">
      <w:pPr>
        <w:spacing w:before="121"/>
        <w:ind w:left="885"/>
        <w:rPr>
          <w:i/>
          <w:sz w:val="19"/>
        </w:rPr>
      </w:pPr>
      <w:r>
        <w:br w:type="column"/>
      </w:r>
      <w:r>
        <w:rPr>
          <w:i/>
          <w:w w:val="105"/>
          <w:sz w:val="19"/>
        </w:rPr>
        <w:t xml:space="preserve">Mr Alex </w:t>
      </w:r>
      <w:proofErr w:type="spellStart"/>
      <w:r>
        <w:rPr>
          <w:i/>
          <w:w w:val="105"/>
          <w:sz w:val="19"/>
        </w:rPr>
        <w:t>Jeffs</w:t>
      </w:r>
      <w:proofErr w:type="spellEnd"/>
    </w:p>
    <w:p w:rsidR="002D5656" w:rsidRDefault="00024DA4">
      <w:pPr>
        <w:spacing w:before="18" w:line="259" w:lineRule="auto"/>
        <w:ind w:left="885" w:right="3812"/>
        <w:rPr>
          <w:i/>
          <w:sz w:val="19"/>
        </w:rPr>
      </w:pPr>
      <w:r>
        <w:rPr>
          <w:i/>
          <w:w w:val="110"/>
          <w:sz w:val="19"/>
        </w:rPr>
        <w:t xml:space="preserve">The </w:t>
      </w:r>
      <w:proofErr w:type="spellStart"/>
      <w:r>
        <w:rPr>
          <w:i/>
          <w:w w:val="110"/>
          <w:sz w:val="19"/>
        </w:rPr>
        <w:t>Revd</w:t>
      </w:r>
      <w:proofErr w:type="spellEnd"/>
      <w:r>
        <w:rPr>
          <w:i/>
          <w:w w:val="110"/>
          <w:sz w:val="19"/>
        </w:rPr>
        <w:t xml:space="preserve"> Chris </w:t>
      </w:r>
      <w:proofErr w:type="spellStart"/>
      <w:r>
        <w:rPr>
          <w:i/>
          <w:w w:val="110"/>
          <w:sz w:val="19"/>
        </w:rPr>
        <w:t>Kemshell</w:t>
      </w:r>
      <w:proofErr w:type="spellEnd"/>
      <w:r>
        <w:rPr>
          <w:i/>
          <w:w w:val="110"/>
          <w:sz w:val="19"/>
        </w:rPr>
        <w:t xml:space="preserve"> The </w:t>
      </w:r>
      <w:proofErr w:type="spellStart"/>
      <w:r>
        <w:rPr>
          <w:i/>
          <w:w w:val="110"/>
          <w:sz w:val="19"/>
        </w:rPr>
        <w:t>Revd</w:t>
      </w:r>
      <w:proofErr w:type="spellEnd"/>
      <w:r>
        <w:rPr>
          <w:i/>
          <w:w w:val="110"/>
          <w:sz w:val="19"/>
        </w:rPr>
        <w:t xml:space="preserve"> Neil Kirkham The </w:t>
      </w:r>
      <w:proofErr w:type="spellStart"/>
      <w:r>
        <w:rPr>
          <w:i/>
          <w:w w:val="110"/>
          <w:sz w:val="19"/>
        </w:rPr>
        <w:t>Revd</w:t>
      </w:r>
      <w:proofErr w:type="spellEnd"/>
      <w:r>
        <w:rPr>
          <w:i/>
          <w:w w:val="110"/>
          <w:sz w:val="19"/>
        </w:rPr>
        <w:t xml:space="preserve"> Stuart Nixon Mr John Rider</w:t>
      </w:r>
    </w:p>
    <w:p w:rsidR="002D5656" w:rsidRDefault="00024DA4">
      <w:pPr>
        <w:spacing w:line="230" w:lineRule="exact"/>
        <w:ind w:left="885"/>
        <w:rPr>
          <w:i/>
          <w:sz w:val="19"/>
        </w:rPr>
      </w:pPr>
      <w:r>
        <w:rPr>
          <w:i/>
          <w:w w:val="115"/>
          <w:sz w:val="19"/>
        </w:rPr>
        <w:t xml:space="preserve">The </w:t>
      </w:r>
      <w:proofErr w:type="spellStart"/>
      <w:r>
        <w:rPr>
          <w:i/>
          <w:w w:val="115"/>
          <w:sz w:val="19"/>
        </w:rPr>
        <w:t>Revd</w:t>
      </w:r>
      <w:proofErr w:type="spellEnd"/>
      <w:r>
        <w:rPr>
          <w:i/>
          <w:w w:val="115"/>
          <w:sz w:val="19"/>
        </w:rPr>
        <w:t xml:space="preserve"> Paul Robinson</w:t>
      </w:r>
    </w:p>
    <w:p w:rsidR="002D5656" w:rsidRDefault="002D5656">
      <w:pPr>
        <w:spacing w:line="230" w:lineRule="exact"/>
        <w:rPr>
          <w:sz w:val="19"/>
        </w:rPr>
        <w:sectPr w:rsidR="002D5656">
          <w:type w:val="continuous"/>
          <w:pgSz w:w="11910" w:h="16840"/>
          <w:pgMar w:top="1580" w:right="460" w:bottom="280" w:left="140" w:header="720" w:footer="720" w:gutter="0"/>
          <w:cols w:num="2" w:space="720" w:equalWidth="0">
            <w:col w:w="4463" w:space="40"/>
            <w:col w:w="6807"/>
          </w:cols>
        </w:sectPr>
      </w:pPr>
    </w:p>
    <w:p w:rsidR="002D5656" w:rsidRDefault="00024DA4">
      <w:pPr>
        <w:pStyle w:val="BodyText"/>
        <w:rPr>
          <w:i/>
          <w:sz w:val="20"/>
        </w:rPr>
      </w:pPr>
      <w:r>
        <w:lastRenderedPageBreak/>
        <w:pict>
          <v:group id="_x0000_s1053" style="position:absolute;margin-left:22.7pt;margin-top:29.75pt;width:504.6pt;height:789.45pt;z-index:-252316672;mso-position-horizontal-relative:page;mso-position-vertical-relative:page" coordorigin="454,595" coordsize="10092,15789">
            <v:shape id="_x0000_s1057" type="#_x0000_t75" style="position:absolute;left:453;top:595;width:936;height:15789">
              <v:imagedata r:id="rId12" o:title=""/>
            </v:shape>
            <v:line id="_x0000_s1056" style="position:absolute" from="10484,2919" to="10484,15420" strokecolor="#87888a" strokeweight="1.79422mm"/>
            <v:rect id="_x0000_s1055" style="position:absolute;left:1464;top:2919;width:9071;height:12492" filled="f" strokeweight="1pt"/>
            <v:rect id="_x0000_s1054" style="position:absolute;left:1464;top:2451;width:2462;height:915" stroked="f"/>
            <w10:wrap anchorx="page" anchory="page"/>
          </v:group>
        </w:pict>
      </w:r>
    </w:p>
    <w:p w:rsidR="002D5656" w:rsidRDefault="002D5656">
      <w:pPr>
        <w:pStyle w:val="BodyText"/>
        <w:spacing w:before="10"/>
        <w:rPr>
          <w:i/>
          <w:sz w:val="14"/>
        </w:rPr>
      </w:pPr>
    </w:p>
    <w:p w:rsidR="002D5656" w:rsidRDefault="00024DA4">
      <w:pPr>
        <w:spacing w:before="100" w:line="259" w:lineRule="auto"/>
        <w:ind w:left="1560" w:right="1887"/>
        <w:rPr>
          <w:sz w:val="19"/>
        </w:rPr>
      </w:pPr>
      <w:r>
        <w:pict>
          <v:shape id="_x0000_s1052" type="#_x0000_t202" style="position:absolute;left:0;text-align:left;margin-left:40.7pt;margin-top:-2.3pt;width:28.05pt;height:257.4pt;z-index:251677696;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20"/>
          <w:sz w:val="19"/>
        </w:rPr>
        <w:t>The Moderator then explained that in order to ensure the decision was as legally watertight as possible, the Assembly needed to repeat the voting process under the Majority Voting Standing Orders (Group B) on wording identical to tha</w:t>
      </w:r>
      <w:r>
        <w:rPr>
          <w:w w:val="120"/>
          <w:sz w:val="19"/>
        </w:rPr>
        <w:t xml:space="preserve">t just </w:t>
      </w:r>
      <w:proofErr w:type="gramStart"/>
      <w:r>
        <w:rPr>
          <w:w w:val="120"/>
          <w:sz w:val="19"/>
        </w:rPr>
        <w:t>agreed, and</w:t>
      </w:r>
      <w:proofErr w:type="gramEnd"/>
      <w:r>
        <w:rPr>
          <w:w w:val="120"/>
          <w:sz w:val="19"/>
        </w:rPr>
        <w:t xml:space="preserve"> count the votes.</w:t>
      </w:r>
    </w:p>
    <w:p w:rsidR="002D5656" w:rsidRDefault="002D5656">
      <w:pPr>
        <w:pStyle w:val="BodyText"/>
        <w:spacing w:before="4"/>
        <w:rPr>
          <w:sz w:val="20"/>
        </w:rPr>
      </w:pPr>
    </w:p>
    <w:p w:rsidR="002D5656" w:rsidRDefault="00024DA4">
      <w:pPr>
        <w:ind w:left="1560"/>
        <w:rPr>
          <w:sz w:val="19"/>
        </w:rPr>
      </w:pPr>
      <w:r>
        <w:rPr>
          <w:w w:val="120"/>
          <w:sz w:val="19"/>
        </w:rPr>
        <w:t>The General Secretary formally proposed, and the Clerk formally seconded:</w:t>
      </w:r>
    </w:p>
    <w:p w:rsidR="002D5656" w:rsidRDefault="002D5656">
      <w:pPr>
        <w:pStyle w:val="BodyText"/>
        <w:spacing w:before="2"/>
        <w:rPr>
          <w:sz w:val="19"/>
        </w:rPr>
      </w:pPr>
    </w:p>
    <w:p w:rsidR="002D5656" w:rsidRDefault="00024DA4">
      <w:pPr>
        <w:pStyle w:val="Heading2"/>
        <w:rPr>
          <w:rFonts w:ascii="Stone Sans II ITC Std Bk"/>
          <w:b/>
          <w:sz w:val="36"/>
        </w:rPr>
      </w:pPr>
      <w:r>
        <w:rPr>
          <w:w w:val="110"/>
        </w:rPr>
        <w:t xml:space="preserve">Resolution </w:t>
      </w:r>
      <w:r>
        <w:rPr>
          <w:rFonts w:ascii="Stone Sans II ITC Std Bk"/>
          <w:b/>
          <w:w w:val="110"/>
          <w:sz w:val="36"/>
        </w:rPr>
        <w:t>4A</w:t>
      </w:r>
    </w:p>
    <w:p w:rsidR="002D5656" w:rsidRDefault="00024DA4">
      <w:pPr>
        <w:pStyle w:val="ListParagraph"/>
        <w:numPr>
          <w:ilvl w:val="0"/>
          <w:numId w:val="3"/>
        </w:numPr>
        <w:tabs>
          <w:tab w:val="left" w:pos="2241"/>
          <w:tab w:val="left" w:pos="2242"/>
        </w:tabs>
        <w:spacing w:before="192" w:line="232" w:lineRule="auto"/>
        <w:ind w:right="1695"/>
        <w:rPr>
          <w:b/>
          <w:sz w:val="19"/>
        </w:rPr>
      </w:pPr>
      <w:r>
        <w:rPr>
          <w:b/>
          <w:w w:val="110"/>
          <w:sz w:val="19"/>
        </w:rPr>
        <w:t>In keeping with the 2007 commitment on Human Sexuality, General Assembly does not consider it appropriate to express a single view</w:t>
      </w:r>
      <w:r>
        <w:rPr>
          <w:b/>
          <w:w w:val="110"/>
          <w:sz w:val="19"/>
        </w:rPr>
        <w:t xml:space="preserve"> on behalf of the whole United Reformed Church on the matter of Same-Sex Marriage.</w:t>
      </w:r>
    </w:p>
    <w:p w:rsidR="002D5656" w:rsidRDefault="002D5656">
      <w:pPr>
        <w:pStyle w:val="BodyText"/>
        <w:spacing w:before="9"/>
        <w:rPr>
          <w:rFonts w:ascii="Stone Sans II ITC Std Bk"/>
          <w:b/>
          <w:sz w:val="18"/>
        </w:rPr>
      </w:pPr>
    </w:p>
    <w:p w:rsidR="002D5656" w:rsidRDefault="00024DA4">
      <w:pPr>
        <w:pStyle w:val="ListParagraph"/>
        <w:numPr>
          <w:ilvl w:val="0"/>
          <w:numId w:val="3"/>
        </w:numPr>
        <w:tabs>
          <w:tab w:val="left" w:pos="2241"/>
          <w:tab w:val="left" w:pos="2242"/>
        </w:tabs>
        <w:spacing w:before="1" w:line="232" w:lineRule="auto"/>
        <w:ind w:right="1903"/>
        <w:rPr>
          <w:b/>
          <w:sz w:val="19"/>
        </w:rPr>
      </w:pPr>
      <w:r>
        <w:rPr>
          <w:b/>
          <w:w w:val="110"/>
          <w:sz w:val="19"/>
        </w:rPr>
        <w:t>General Assembly declares that the Church Meeting of each Local Church of the United Reformed Church in England and Wales is the relevant governing authority for the purpose of giving consent for   the trustees of its building to seek the registration of t</w:t>
      </w:r>
      <w:r>
        <w:rPr>
          <w:b/>
          <w:w w:val="110"/>
          <w:sz w:val="19"/>
        </w:rPr>
        <w:t>hat building</w:t>
      </w:r>
      <w:r>
        <w:rPr>
          <w:b/>
          <w:spacing w:val="5"/>
          <w:w w:val="110"/>
          <w:sz w:val="19"/>
        </w:rPr>
        <w:t xml:space="preserve"> </w:t>
      </w:r>
      <w:r>
        <w:rPr>
          <w:b/>
          <w:w w:val="110"/>
          <w:sz w:val="19"/>
        </w:rPr>
        <w:t>for</w:t>
      </w:r>
    </w:p>
    <w:p w:rsidR="002D5656" w:rsidRDefault="00024DA4">
      <w:pPr>
        <w:spacing w:before="3" w:line="232" w:lineRule="auto"/>
        <w:ind w:left="2241" w:right="1754"/>
        <w:rPr>
          <w:rFonts w:ascii="Stone Sans II ITC Std Bk"/>
          <w:b/>
          <w:sz w:val="19"/>
        </w:rPr>
      </w:pPr>
      <w:r>
        <w:rPr>
          <w:rFonts w:ascii="Stone Sans II ITC Std Bk"/>
          <w:b/>
          <w:w w:val="110"/>
          <w:sz w:val="19"/>
        </w:rPr>
        <w:t>religious marriage ceremonies of same-sex couples, in accordance with the provisions of Section 26</w:t>
      </w:r>
      <w:proofErr w:type="gramStart"/>
      <w:r>
        <w:rPr>
          <w:rFonts w:ascii="Stone Sans II ITC Std Bk"/>
          <w:b/>
          <w:w w:val="110"/>
          <w:sz w:val="19"/>
        </w:rPr>
        <w:t>A(</w:t>
      </w:r>
      <w:proofErr w:type="gramEnd"/>
      <w:r>
        <w:rPr>
          <w:rFonts w:ascii="Stone Sans II ITC Std Bk"/>
          <w:b/>
          <w:w w:val="110"/>
          <w:sz w:val="19"/>
        </w:rPr>
        <w:t>1) of the Marriage Act 1949 as amended by the Marriage (Same Sex Couples) Act 2013.</w:t>
      </w:r>
    </w:p>
    <w:p w:rsidR="002D5656" w:rsidRDefault="002D5656">
      <w:pPr>
        <w:pStyle w:val="BodyText"/>
        <w:spacing w:before="9"/>
        <w:rPr>
          <w:rFonts w:ascii="Stone Sans II ITC Std Bk"/>
          <w:b/>
          <w:sz w:val="18"/>
        </w:rPr>
      </w:pPr>
    </w:p>
    <w:p w:rsidR="002D5656" w:rsidRDefault="00024DA4">
      <w:pPr>
        <w:pStyle w:val="ListParagraph"/>
        <w:numPr>
          <w:ilvl w:val="0"/>
          <w:numId w:val="3"/>
        </w:numPr>
        <w:tabs>
          <w:tab w:val="left" w:pos="2241"/>
          <w:tab w:val="left" w:pos="2242"/>
        </w:tabs>
        <w:spacing w:line="232" w:lineRule="auto"/>
        <w:ind w:right="1655"/>
        <w:rPr>
          <w:b/>
          <w:sz w:val="19"/>
        </w:rPr>
      </w:pPr>
      <w:r>
        <w:rPr>
          <w:b/>
          <w:w w:val="110"/>
          <w:sz w:val="19"/>
        </w:rPr>
        <w:t>In the case of Local Ecumenical Partnerships and Union</w:t>
      </w:r>
      <w:r>
        <w:rPr>
          <w:b/>
          <w:w w:val="110"/>
          <w:sz w:val="19"/>
        </w:rPr>
        <w:t xml:space="preserve"> Churches, where the constitution makes no provision for a Church or Congregational Meeting (including a Special or Extraordinary General Meeting) the relevant governing authority of the United Reformed Church under Section </w:t>
      </w:r>
      <w:r>
        <w:rPr>
          <w:b/>
          <w:spacing w:val="-6"/>
          <w:w w:val="110"/>
          <w:sz w:val="19"/>
        </w:rPr>
        <w:t xml:space="preserve">26A(1) </w:t>
      </w:r>
      <w:r>
        <w:rPr>
          <w:b/>
          <w:w w:val="110"/>
          <w:sz w:val="19"/>
        </w:rPr>
        <w:t xml:space="preserve">of the Marriage Act </w:t>
      </w:r>
      <w:r>
        <w:rPr>
          <w:b/>
          <w:spacing w:val="-4"/>
          <w:w w:val="110"/>
          <w:sz w:val="19"/>
        </w:rPr>
        <w:t xml:space="preserve">1949 </w:t>
      </w:r>
      <w:r>
        <w:rPr>
          <w:b/>
          <w:w w:val="110"/>
          <w:sz w:val="19"/>
        </w:rPr>
        <w:t xml:space="preserve">as amended by the Marriage (Same Sex Couples) Act </w:t>
      </w:r>
      <w:r>
        <w:rPr>
          <w:b/>
          <w:spacing w:val="-6"/>
          <w:w w:val="110"/>
          <w:sz w:val="19"/>
        </w:rPr>
        <w:t xml:space="preserve">2013 </w:t>
      </w:r>
      <w:r>
        <w:rPr>
          <w:b/>
          <w:w w:val="110"/>
          <w:sz w:val="19"/>
        </w:rPr>
        <w:t xml:space="preserve">is the council which represents the widest gathering of members of that Church or Partnership. In case of doubt the council to act in this matter shall be jointly determined, </w:t>
      </w:r>
      <w:proofErr w:type="gramStart"/>
      <w:r>
        <w:rPr>
          <w:b/>
          <w:w w:val="110"/>
          <w:sz w:val="19"/>
        </w:rPr>
        <w:t>in light of</w:t>
      </w:r>
      <w:proofErr w:type="gramEnd"/>
      <w:r>
        <w:rPr>
          <w:b/>
          <w:w w:val="110"/>
          <w:sz w:val="19"/>
        </w:rPr>
        <w:t xml:space="preserve"> the LEP consti</w:t>
      </w:r>
      <w:r>
        <w:rPr>
          <w:b/>
          <w:w w:val="110"/>
          <w:sz w:val="19"/>
        </w:rPr>
        <w:t>tution and any sharing agreement, by the Moderator and Clerk of the synod on which that church is</w:t>
      </w:r>
      <w:r>
        <w:rPr>
          <w:b/>
          <w:spacing w:val="9"/>
          <w:w w:val="110"/>
          <w:sz w:val="19"/>
        </w:rPr>
        <w:t xml:space="preserve"> </w:t>
      </w:r>
      <w:r>
        <w:rPr>
          <w:b/>
          <w:w w:val="110"/>
          <w:sz w:val="19"/>
        </w:rPr>
        <w:t>represented.</w:t>
      </w:r>
    </w:p>
    <w:p w:rsidR="002D5656" w:rsidRDefault="002D5656">
      <w:pPr>
        <w:pStyle w:val="BodyText"/>
        <w:spacing w:before="1"/>
        <w:rPr>
          <w:rFonts w:ascii="Stone Sans II ITC Std Bk"/>
          <w:b/>
          <w:sz w:val="19"/>
        </w:rPr>
      </w:pPr>
    </w:p>
    <w:p w:rsidR="002D5656" w:rsidRDefault="00024DA4">
      <w:pPr>
        <w:pStyle w:val="ListParagraph"/>
        <w:numPr>
          <w:ilvl w:val="0"/>
          <w:numId w:val="3"/>
        </w:numPr>
        <w:tabs>
          <w:tab w:val="left" w:pos="2241"/>
          <w:tab w:val="left" w:pos="2242"/>
        </w:tabs>
        <w:spacing w:line="232" w:lineRule="auto"/>
        <w:ind w:right="1760"/>
        <w:rPr>
          <w:b/>
          <w:sz w:val="19"/>
        </w:rPr>
      </w:pPr>
      <w:r>
        <w:rPr>
          <w:b/>
          <w:w w:val="110"/>
          <w:sz w:val="19"/>
        </w:rPr>
        <w:t>Noting that Mission Council has already recognised, on behalf of General Assembly, ‘that if a future Assembly were to allow for ministers and me</w:t>
      </w:r>
      <w:r>
        <w:rPr>
          <w:b/>
          <w:w w:val="110"/>
          <w:sz w:val="19"/>
        </w:rPr>
        <w:t xml:space="preserve">mbers of the United Reformed Church to </w:t>
      </w:r>
      <w:proofErr w:type="spellStart"/>
      <w:r>
        <w:rPr>
          <w:b/>
          <w:w w:val="110"/>
          <w:sz w:val="19"/>
        </w:rPr>
        <w:t>solemnise</w:t>
      </w:r>
      <w:proofErr w:type="spellEnd"/>
      <w:r>
        <w:rPr>
          <w:b/>
          <w:spacing w:val="24"/>
          <w:w w:val="110"/>
          <w:sz w:val="19"/>
        </w:rPr>
        <w:t xml:space="preserve"> </w:t>
      </w:r>
      <w:r>
        <w:rPr>
          <w:b/>
          <w:w w:val="110"/>
          <w:sz w:val="19"/>
        </w:rPr>
        <w:t>same-</w:t>
      </w:r>
    </w:p>
    <w:p w:rsidR="002D5656" w:rsidRDefault="00024DA4">
      <w:pPr>
        <w:spacing w:before="3" w:line="232" w:lineRule="auto"/>
        <w:ind w:left="2241" w:right="1887"/>
        <w:rPr>
          <w:rFonts w:ascii="Stone Sans II ITC Std Bk" w:hAnsi="Stone Sans II ITC Std Bk"/>
          <w:b/>
          <w:sz w:val="19"/>
        </w:rPr>
      </w:pPr>
      <w:r>
        <w:rPr>
          <w:rFonts w:ascii="Stone Sans II ITC Std Bk" w:hAnsi="Stone Sans II ITC Std Bk"/>
          <w:b/>
          <w:w w:val="110"/>
          <w:sz w:val="19"/>
        </w:rPr>
        <w:t>sex marriages under Scots Law, the Synod of Scotland would be the appropriate council of the URC to approach the Registrar General for Scotland’, the General Assembly confirms that it now lies within the competence of the National Synod of Scotland to nomi</w:t>
      </w:r>
      <w:r>
        <w:rPr>
          <w:rFonts w:ascii="Stone Sans II ITC Std Bk" w:hAnsi="Stone Sans II ITC Std Bk"/>
          <w:b/>
          <w:w w:val="110"/>
          <w:sz w:val="19"/>
        </w:rPr>
        <w:t>nate under Section 9(1A) of the Marriage (Scotland) Act 1977 as amended by the Marriage and Civil Partnership (Scotland) Act 2014 members of the United Reformed Church who have indicated their willingness in writing to the Synod to be approved celebrants o</w:t>
      </w:r>
      <w:r>
        <w:rPr>
          <w:rFonts w:ascii="Stone Sans II ITC Std Bk" w:hAnsi="Stone Sans II ITC Std Bk"/>
          <w:b/>
          <w:w w:val="110"/>
          <w:sz w:val="19"/>
        </w:rPr>
        <w:t>f same-sex marriage in Scotland.</w:t>
      </w:r>
    </w:p>
    <w:p w:rsidR="002D5656" w:rsidRDefault="002D5656">
      <w:pPr>
        <w:pStyle w:val="BodyText"/>
        <w:rPr>
          <w:rFonts w:ascii="Stone Sans II ITC Std Bk"/>
          <w:b/>
          <w:sz w:val="19"/>
        </w:rPr>
      </w:pPr>
    </w:p>
    <w:p w:rsidR="002D5656" w:rsidRDefault="00024DA4">
      <w:pPr>
        <w:pStyle w:val="ListParagraph"/>
        <w:numPr>
          <w:ilvl w:val="0"/>
          <w:numId w:val="3"/>
        </w:numPr>
        <w:tabs>
          <w:tab w:val="left" w:pos="2241"/>
          <w:tab w:val="left" w:pos="2242"/>
        </w:tabs>
        <w:spacing w:line="232" w:lineRule="auto"/>
        <w:ind w:right="1754"/>
        <w:rPr>
          <w:b/>
          <w:sz w:val="19"/>
        </w:rPr>
      </w:pPr>
      <w:r>
        <w:rPr>
          <w:b/>
          <w:w w:val="110"/>
          <w:sz w:val="19"/>
        </w:rPr>
        <w:t>The General Assembly recalls that the trusts on which Local Church buildings are commonly held empower the Church Meeting to direct in what ways such a building is or is not to be used for public worship and ancillary purp</w:t>
      </w:r>
      <w:r>
        <w:rPr>
          <w:b/>
          <w:w w:val="110"/>
          <w:sz w:val="19"/>
        </w:rPr>
        <w:t>oses.</w:t>
      </w:r>
    </w:p>
    <w:p w:rsidR="002D5656" w:rsidRDefault="002D5656">
      <w:pPr>
        <w:pStyle w:val="BodyText"/>
        <w:spacing w:before="10"/>
        <w:rPr>
          <w:rFonts w:ascii="Stone Sans II ITC Std Bk"/>
          <w:b/>
          <w:sz w:val="18"/>
        </w:rPr>
      </w:pPr>
    </w:p>
    <w:p w:rsidR="002D5656" w:rsidRDefault="00024DA4">
      <w:pPr>
        <w:pStyle w:val="ListParagraph"/>
        <w:numPr>
          <w:ilvl w:val="0"/>
          <w:numId w:val="3"/>
        </w:numPr>
        <w:tabs>
          <w:tab w:val="left" w:pos="2241"/>
          <w:tab w:val="left" w:pos="2242"/>
        </w:tabs>
        <w:spacing w:line="232" w:lineRule="auto"/>
        <w:ind w:right="1579"/>
        <w:rPr>
          <w:b/>
          <w:sz w:val="19"/>
        </w:rPr>
      </w:pPr>
      <w:r>
        <w:rPr>
          <w:b/>
          <w:w w:val="110"/>
          <w:sz w:val="19"/>
        </w:rPr>
        <w:t xml:space="preserve">The General Assembly </w:t>
      </w:r>
      <w:proofErr w:type="spellStart"/>
      <w:r>
        <w:rPr>
          <w:b/>
          <w:w w:val="110"/>
          <w:sz w:val="19"/>
        </w:rPr>
        <w:t>authorises</w:t>
      </w:r>
      <w:proofErr w:type="spellEnd"/>
      <w:r>
        <w:rPr>
          <w:b/>
          <w:w w:val="110"/>
          <w:sz w:val="19"/>
        </w:rPr>
        <w:t xml:space="preserve"> the General Secretary, the Clerk, or any Deputy General Secretary to sign and furnish a copy of this resolution </w:t>
      </w:r>
      <w:r>
        <w:rPr>
          <w:b/>
          <w:spacing w:val="-5"/>
          <w:w w:val="110"/>
          <w:sz w:val="19"/>
        </w:rPr>
        <w:t xml:space="preserve">(or </w:t>
      </w:r>
      <w:r>
        <w:rPr>
          <w:b/>
          <w:w w:val="110"/>
          <w:sz w:val="19"/>
        </w:rPr>
        <w:t xml:space="preserve">a relevant extract) in the name of the Assembly, whenever such a copy may be required by </w:t>
      </w:r>
      <w:r>
        <w:rPr>
          <w:b/>
          <w:spacing w:val="-3"/>
          <w:w w:val="110"/>
          <w:sz w:val="19"/>
        </w:rPr>
        <w:t>law.</w:t>
      </w:r>
    </w:p>
    <w:p w:rsidR="002D5656" w:rsidRDefault="002D5656">
      <w:pPr>
        <w:spacing w:line="232" w:lineRule="auto"/>
        <w:rPr>
          <w:sz w:val="19"/>
        </w:rPr>
        <w:sectPr w:rsidR="002D5656">
          <w:pgSz w:w="11910" w:h="16840"/>
          <w:pgMar w:top="580" w:right="460" w:bottom="840" w:left="140" w:header="0" w:footer="647" w:gutter="0"/>
          <w:cols w:space="720"/>
        </w:sectPr>
      </w:pPr>
    </w:p>
    <w:p w:rsidR="002D5656" w:rsidRDefault="00024DA4">
      <w:pPr>
        <w:pStyle w:val="BodyText"/>
        <w:rPr>
          <w:rFonts w:ascii="Stone Sans II ITC Std Bk"/>
          <w:b/>
          <w:sz w:val="20"/>
        </w:rPr>
      </w:pPr>
      <w:r>
        <w:rPr>
          <w:noProof/>
        </w:rPr>
        <w:lastRenderedPageBreak/>
        <w:drawing>
          <wp:anchor distT="0" distB="0" distL="0" distR="0" simplePos="0" relativeHeight="251682816"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549071" cy="10026015"/>
                    </a:xfrm>
                    <a:prstGeom prst="rect">
                      <a:avLst/>
                    </a:prstGeom>
                  </pic:spPr>
                </pic:pic>
              </a:graphicData>
            </a:graphic>
          </wp:anchor>
        </w:drawing>
      </w:r>
    </w:p>
    <w:p w:rsidR="002D5656" w:rsidRDefault="002D5656">
      <w:pPr>
        <w:pStyle w:val="BodyText"/>
        <w:spacing w:before="7"/>
        <w:rPr>
          <w:rFonts w:ascii="Stone Sans II ITC Std Bk"/>
          <w:b/>
          <w:sz w:val="14"/>
        </w:rPr>
      </w:pPr>
    </w:p>
    <w:p w:rsidR="002D5656" w:rsidRDefault="00024DA4">
      <w:pPr>
        <w:spacing w:before="101" w:line="259" w:lineRule="auto"/>
        <w:ind w:left="1900" w:right="1203"/>
        <w:rPr>
          <w:sz w:val="19"/>
        </w:rPr>
      </w:pPr>
      <w:r>
        <w:pict>
          <v:shape id="_x0000_s1051" type="#_x0000_t202" style="position:absolute;left:0;text-align:left;margin-left:534.65pt;margin-top:-4.35pt;width:28.05pt;height:257.4pt;z-index:251683840;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20"/>
          <w:sz w:val="19"/>
        </w:rPr>
        <w:t xml:space="preserve">Following discussion, resolution 4A was put to the vote. There voted for the resolution, 205, and there voted against the resolution, 14. This represented a percentage in </w:t>
      </w:r>
      <w:proofErr w:type="spellStart"/>
      <w:r>
        <w:rPr>
          <w:w w:val="120"/>
          <w:sz w:val="19"/>
        </w:rPr>
        <w:t>favour</w:t>
      </w:r>
      <w:proofErr w:type="spellEnd"/>
      <w:r>
        <w:rPr>
          <w:w w:val="120"/>
          <w:sz w:val="19"/>
        </w:rPr>
        <w:t xml:space="preserve"> of 93.6%, in excess of the two-thirds required.</w:t>
      </w:r>
    </w:p>
    <w:p w:rsidR="002D5656" w:rsidRDefault="002D5656">
      <w:pPr>
        <w:pStyle w:val="BodyText"/>
        <w:spacing w:before="5"/>
        <w:rPr>
          <w:sz w:val="20"/>
        </w:rPr>
      </w:pPr>
    </w:p>
    <w:p w:rsidR="002D5656" w:rsidRDefault="00024DA4">
      <w:pPr>
        <w:ind w:left="1900"/>
        <w:rPr>
          <w:sz w:val="19"/>
        </w:rPr>
      </w:pPr>
      <w:r>
        <w:rPr>
          <w:w w:val="120"/>
          <w:sz w:val="19"/>
        </w:rPr>
        <w:t>The following Members of Asse</w:t>
      </w:r>
      <w:r>
        <w:rPr>
          <w:w w:val="120"/>
          <w:sz w:val="19"/>
        </w:rPr>
        <w:t>mbly recorded their dissent:</w:t>
      </w:r>
    </w:p>
    <w:p w:rsidR="002D5656" w:rsidRDefault="002D5656">
      <w:pPr>
        <w:pStyle w:val="BodyText"/>
        <w:spacing w:before="11"/>
      </w:pPr>
    </w:p>
    <w:p w:rsidR="002D5656" w:rsidRDefault="00024DA4">
      <w:pPr>
        <w:spacing w:line="259" w:lineRule="auto"/>
        <w:ind w:left="1900" w:right="7310"/>
        <w:jc w:val="both"/>
        <w:rPr>
          <w:i/>
          <w:sz w:val="19"/>
        </w:rPr>
      </w:pPr>
      <w:r>
        <w:rPr>
          <w:i/>
          <w:w w:val="110"/>
          <w:sz w:val="19"/>
        </w:rPr>
        <w:t xml:space="preserve">The </w:t>
      </w:r>
      <w:proofErr w:type="spellStart"/>
      <w:r>
        <w:rPr>
          <w:i/>
          <w:w w:val="110"/>
          <w:sz w:val="19"/>
        </w:rPr>
        <w:t>Revd</w:t>
      </w:r>
      <w:proofErr w:type="spellEnd"/>
      <w:r>
        <w:rPr>
          <w:i/>
          <w:w w:val="110"/>
          <w:sz w:val="19"/>
        </w:rPr>
        <w:t xml:space="preserve"> David Bedford The </w:t>
      </w:r>
      <w:proofErr w:type="spellStart"/>
      <w:r>
        <w:rPr>
          <w:i/>
          <w:w w:val="110"/>
          <w:sz w:val="19"/>
        </w:rPr>
        <w:t>Revd</w:t>
      </w:r>
      <w:proofErr w:type="spellEnd"/>
      <w:r>
        <w:rPr>
          <w:i/>
          <w:w w:val="110"/>
          <w:sz w:val="19"/>
        </w:rPr>
        <w:t xml:space="preserve"> James Church </w:t>
      </w:r>
      <w:proofErr w:type="gramStart"/>
      <w:r>
        <w:rPr>
          <w:i/>
          <w:w w:val="110"/>
          <w:sz w:val="19"/>
        </w:rPr>
        <w:t>The</w:t>
      </w:r>
      <w:proofErr w:type="gramEnd"/>
      <w:r>
        <w:rPr>
          <w:i/>
          <w:w w:val="110"/>
          <w:sz w:val="19"/>
        </w:rPr>
        <w:t xml:space="preserve"> </w:t>
      </w:r>
      <w:proofErr w:type="spellStart"/>
      <w:r>
        <w:rPr>
          <w:i/>
          <w:w w:val="110"/>
          <w:sz w:val="19"/>
        </w:rPr>
        <w:t>Revd</w:t>
      </w:r>
      <w:proofErr w:type="spellEnd"/>
      <w:r>
        <w:rPr>
          <w:i/>
          <w:w w:val="110"/>
          <w:sz w:val="19"/>
        </w:rPr>
        <w:t xml:space="preserve"> Paul Ellis</w:t>
      </w:r>
    </w:p>
    <w:p w:rsidR="002D5656" w:rsidRDefault="00024DA4">
      <w:pPr>
        <w:spacing w:line="259" w:lineRule="auto"/>
        <w:ind w:left="1900" w:right="7299"/>
        <w:rPr>
          <w:i/>
          <w:sz w:val="19"/>
        </w:rPr>
      </w:pPr>
      <w:r>
        <w:rPr>
          <w:i/>
          <w:w w:val="110"/>
          <w:sz w:val="19"/>
        </w:rPr>
        <w:t xml:space="preserve">The </w:t>
      </w:r>
      <w:proofErr w:type="spellStart"/>
      <w:r>
        <w:rPr>
          <w:i/>
          <w:w w:val="110"/>
          <w:sz w:val="19"/>
        </w:rPr>
        <w:t>Revd</w:t>
      </w:r>
      <w:proofErr w:type="spellEnd"/>
      <w:r>
        <w:rPr>
          <w:i/>
          <w:w w:val="110"/>
          <w:sz w:val="19"/>
        </w:rPr>
        <w:t xml:space="preserve"> Ashley Evans The </w:t>
      </w:r>
      <w:proofErr w:type="spellStart"/>
      <w:r>
        <w:rPr>
          <w:i/>
          <w:w w:val="110"/>
          <w:sz w:val="19"/>
        </w:rPr>
        <w:t>Revd</w:t>
      </w:r>
      <w:proofErr w:type="spellEnd"/>
      <w:r>
        <w:rPr>
          <w:i/>
          <w:w w:val="110"/>
          <w:sz w:val="19"/>
        </w:rPr>
        <w:t xml:space="preserve"> Steve Faber</w:t>
      </w:r>
    </w:p>
    <w:p w:rsidR="002D5656" w:rsidRDefault="00024DA4">
      <w:pPr>
        <w:spacing w:line="259" w:lineRule="auto"/>
        <w:ind w:left="1900" w:right="6510"/>
        <w:rPr>
          <w:i/>
          <w:sz w:val="19"/>
        </w:rPr>
      </w:pPr>
      <w:r>
        <w:rPr>
          <w:i/>
          <w:w w:val="115"/>
          <w:sz w:val="19"/>
        </w:rPr>
        <w:t xml:space="preserve">The </w:t>
      </w:r>
      <w:proofErr w:type="spellStart"/>
      <w:r>
        <w:rPr>
          <w:i/>
          <w:w w:val="115"/>
          <w:sz w:val="19"/>
        </w:rPr>
        <w:t>Revd</w:t>
      </w:r>
      <w:proofErr w:type="spellEnd"/>
      <w:r>
        <w:rPr>
          <w:i/>
          <w:w w:val="115"/>
          <w:sz w:val="19"/>
        </w:rPr>
        <w:t xml:space="preserve"> Kenneth Philip Gray </w:t>
      </w:r>
      <w:proofErr w:type="gramStart"/>
      <w:r>
        <w:rPr>
          <w:i/>
          <w:w w:val="115"/>
          <w:sz w:val="19"/>
        </w:rPr>
        <w:t>The</w:t>
      </w:r>
      <w:proofErr w:type="gramEnd"/>
      <w:r>
        <w:rPr>
          <w:i/>
          <w:w w:val="115"/>
          <w:sz w:val="19"/>
        </w:rPr>
        <w:t xml:space="preserve"> </w:t>
      </w:r>
      <w:proofErr w:type="spellStart"/>
      <w:r>
        <w:rPr>
          <w:i/>
          <w:w w:val="115"/>
          <w:sz w:val="19"/>
        </w:rPr>
        <w:t>Revd</w:t>
      </w:r>
      <w:proofErr w:type="spellEnd"/>
      <w:r>
        <w:rPr>
          <w:i/>
          <w:w w:val="115"/>
          <w:sz w:val="19"/>
        </w:rPr>
        <w:t xml:space="preserve"> Annette Haigh</w:t>
      </w:r>
    </w:p>
    <w:p w:rsidR="002D5656" w:rsidRDefault="00024DA4">
      <w:pPr>
        <w:spacing w:line="231" w:lineRule="exact"/>
        <w:ind w:left="1900"/>
        <w:rPr>
          <w:i/>
          <w:sz w:val="19"/>
        </w:rPr>
      </w:pPr>
      <w:r>
        <w:rPr>
          <w:i/>
          <w:w w:val="105"/>
          <w:sz w:val="19"/>
        </w:rPr>
        <w:t xml:space="preserve">Mr Alex </w:t>
      </w:r>
      <w:proofErr w:type="spellStart"/>
      <w:r>
        <w:rPr>
          <w:i/>
          <w:w w:val="105"/>
          <w:sz w:val="19"/>
        </w:rPr>
        <w:t>Jeffs</w:t>
      </w:r>
      <w:proofErr w:type="spellEnd"/>
    </w:p>
    <w:p w:rsidR="002D5656" w:rsidRDefault="00024DA4">
      <w:pPr>
        <w:spacing w:before="16" w:line="259" w:lineRule="auto"/>
        <w:ind w:left="1900" w:right="7299"/>
        <w:rPr>
          <w:i/>
          <w:sz w:val="19"/>
        </w:rPr>
      </w:pPr>
      <w:r>
        <w:rPr>
          <w:i/>
          <w:w w:val="110"/>
          <w:sz w:val="19"/>
        </w:rPr>
        <w:t xml:space="preserve">The </w:t>
      </w:r>
      <w:proofErr w:type="spellStart"/>
      <w:r>
        <w:rPr>
          <w:i/>
          <w:w w:val="110"/>
          <w:sz w:val="19"/>
        </w:rPr>
        <w:t>Revd</w:t>
      </w:r>
      <w:proofErr w:type="spellEnd"/>
      <w:r>
        <w:rPr>
          <w:i/>
          <w:w w:val="110"/>
          <w:sz w:val="19"/>
        </w:rPr>
        <w:t xml:space="preserve"> Chris </w:t>
      </w:r>
      <w:proofErr w:type="spellStart"/>
      <w:r>
        <w:rPr>
          <w:i/>
          <w:w w:val="110"/>
          <w:sz w:val="19"/>
        </w:rPr>
        <w:t>Kemshell</w:t>
      </w:r>
      <w:proofErr w:type="spellEnd"/>
      <w:r>
        <w:rPr>
          <w:i/>
          <w:w w:val="110"/>
          <w:sz w:val="19"/>
        </w:rPr>
        <w:t xml:space="preserve"> </w:t>
      </w:r>
      <w:r>
        <w:rPr>
          <w:i/>
          <w:w w:val="110"/>
          <w:sz w:val="19"/>
        </w:rPr>
        <w:t xml:space="preserve">The </w:t>
      </w:r>
      <w:proofErr w:type="spellStart"/>
      <w:r>
        <w:rPr>
          <w:i/>
          <w:w w:val="110"/>
          <w:sz w:val="19"/>
        </w:rPr>
        <w:t>Revd</w:t>
      </w:r>
      <w:proofErr w:type="spellEnd"/>
      <w:r>
        <w:rPr>
          <w:i/>
          <w:w w:val="110"/>
          <w:sz w:val="19"/>
        </w:rPr>
        <w:t xml:space="preserve"> Neil Kirkham The </w:t>
      </w:r>
      <w:proofErr w:type="spellStart"/>
      <w:r>
        <w:rPr>
          <w:i/>
          <w:w w:val="110"/>
          <w:sz w:val="19"/>
        </w:rPr>
        <w:t>Revd</w:t>
      </w:r>
      <w:proofErr w:type="spellEnd"/>
      <w:r>
        <w:rPr>
          <w:i/>
          <w:w w:val="110"/>
          <w:sz w:val="19"/>
        </w:rPr>
        <w:t xml:space="preserve"> Stuart Nixon Mr John Rider</w:t>
      </w:r>
    </w:p>
    <w:p w:rsidR="002D5656" w:rsidRDefault="00024DA4">
      <w:pPr>
        <w:spacing w:line="230" w:lineRule="exact"/>
        <w:ind w:left="1900"/>
        <w:rPr>
          <w:i/>
          <w:sz w:val="19"/>
        </w:rPr>
      </w:pPr>
      <w:r>
        <w:rPr>
          <w:i/>
          <w:w w:val="115"/>
          <w:sz w:val="19"/>
        </w:rPr>
        <w:t xml:space="preserve">The </w:t>
      </w:r>
      <w:proofErr w:type="spellStart"/>
      <w:r>
        <w:rPr>
          <w:i/>
          <w:w w:val="115"/>
          <w:sz w:val="19"/>
        </w:rPr>
        <w:t>Revd</w:t>
      </w:r>
      <w:proofErr w:type="spellEnd"/>
      <w:r>
        <w:rPr>
          <w:i/>
          <w:w w:val="115"/>
          <w:sz w:val="19"/>
        </w:rPr>
        <w:t xml:space="preserve"> Paul Robinson</w:t>
      </w:r>
    </w:p>
    <w:p w:rsidR="002D5656" w:rsidRDefault="002D5656">
      <w:pPr>
        <w:pStyle w:val="BodyText"/>
        <w:spacing w:before="12"/>
        <w:rPr>
          <w:i/>
        </w:rPr>
      </w:pPr>
    </w:p>
    <w:p w:rsidR="002D5656" w:rsidRDefault="00024DA4">
      <w:pPr>
        <w:ind w:left="1900"/>
        <w:rPr>
          <w:sz w:val="19"/>
        </w:rPr>
      </w:pPr>
      <w:r>
        <w:rPr>
          <w:w w:val="120"/>
          <w:sz w:val="19"/>
        </w:rPr>
        <w:t xml:space="preserve">The </w:t>
      </w:r>
      <w:proofErr w:type="spellStart"/>
      <w:r>
        <w:rPr>
          <w:w w:val="120"/>
          <w:sz w:val="19"/>
        </w:rPr>
        <w:t>Revd</w:t>
      </w:r>
      <w:proofErr w:type="spellEnd"/>
      <w:r>
        <w:rPr>
          <w:w w:val="120"/>
          <w:sz w:val="19"/>
        </w:rPr>
        <w:t xml:space="preserve"> David Grosch-Miller took the Chair.</w:t>
      </w:r>
    </w:p>
    <w:p w:rsidR="002D5656" w:rsidRDefault="002D5656">
      <w:pPr>
        <w:pStyle w:val="BodyText"/>
        <w:spacing w:before="11"/>
      </w:pPr>
    </w:p>
    <w:p w:rsidR="002D5656" w:rsidRDefault="00024DA4">
      <w:pPr>
        <w:spacing w:line="259" w:lineRule="auto"/>
        <w:ind w:left="1900" w:right="1203"/>
        <w:rPr>
          <w:sz w:val="19"/>
        </w:rPr>
      </w:pPr>
      <w:r>
        <w:rPr>
          <w:w w:val="120"/>
          <w:sz w:val="19"/>
        </w:rPr>
        <w:t>Mr Grosch-Miller reminded Assembly that Resolution 5 would be conducted under the Majority Voting Standing Orders (Group B).</w:t>
      </w:r>
    </w:p>
    <w:p w:rsidR="002D5656" w:rsidRDefault="002D5656">
      <w:pPr>
        <w:pStyle w:val="BodyText"/>
        <w:spacing w:before="5"/>
        <w:rPr>
          <w:sz w:val="20"/>
        </w:rPr>
      </w:pPr>
    </w:p>
    <w:p w:rsidR="002D5656" w:rsidRDefault="00024DA4">
      <w:pPr>
        <w:spacing w:line="259" w:lineRule="auto"/>
        <w:ind w:left="1900" w:right="1203"/>
        <w:rPr>
          <w:sz w:val="19"/>
        </w:rPr>
      </w:pPr>
      <w:r>
        <w:rPr>
          <w:w w:val="120"/>
          <w:sz w:val="19"/>
        </w:rPr>
        <w:t>The convener of the human sexuality task group presented, and the General Secretary formally moved:</w:t>
      </w:r>
    </w:p>
    <w:p w:rsidR="002D5656" w:rsidRDefault="00024DA4">
      <w:pPr>
        <w:pStyle w:val="BodyText"/>
        <w:spacing w:before="2"/>
        <w:rPr>
          <w:sz w:val="15"/>
        </w:rPr>
      </w:pPr>
      <w:r>
        <w:pict>
          <v:group id="_x0000_s1046" style="position:absolute;margin-left:68.05pt;margin-top:11.25pt;width:454.55pt;height:77.7pt;z-index:-251636736;mso-wrap-distance-left:0;mso-wrap-distance-right:0;mso-position-horizontal-relative:page" coordorigin="1361,225" coordsize="9091,1554">
            <v:line id="_x0000_s1050" style="position:absolute" from="1421,336" to="1421,1778" strokecolor="#87888a" strokeweight="1.79458mm"/>
            <v:rect id="_x0000_s1049" style="position:absolute;left:1370;top:338;width:9071;height:1430" filled="f" strokeweight="1pt"/>
            <v:rect id="_x0000_s1048" style="position:absolute;left:1842;top:233;width:2523;height:192" stroked="f"/>
            <v:shape id="_x0000_s1047" type="#_x0000_t202" style="position:absolute;left:1360;top:224;width:9091;height:1554" filled="f" stroked="f">
              <v:textbox inset="0,0,0,0">
                <w:txbxContent>
                  <w:p w:rsidR="002D5656" w:rsidRDefault="00024DA4">
                    <w:pPr>
                      <w:spacing w:line="477" w:lineRule="exact"/>
                      <w:ind w:left="680"/>
                      <w:rPr>
                        <w:rFonts w:ascii="Stone Sans II ITC Std Bk"/>
                        <w:b/>
                        <w:sz w:val="36"/>
                      </w:rPr>
                    </w:pPr>
                    <w:r>
                      <w:rPr>
                        <w:rFonts w:ascii="Stone Sans II ITC Std Lt"/>
                        <w:spacing w:val="-3"/>
                        <w:w w:val="110"/>
                        <w:sz w:val="29"/>
                      </w:rPr>
                      <w:t>Resolution</w:t>
                    </w:r>
                    <w:r>
                      <w:rPr>
                        <w:rFonts w:ascii="Stone Sans II ITC Std Lt"/>
                        <w:spacing w:val="31"/>
                        <w:w w:val="110"/>
                        <w:sz w:val="29"/>
                      </w:rPr>
                      <w:t xml:space="preserve"> </w:t>
                    </w:r>
                    <w:r>
                      <w:rPr>
                        <w:rFonts w:ascii="Stone Sans II ITC Std Bk"/>
                        <w:b/>
                        <w:w w:val="110"/>
                        <w:sz w:val="36"/>
                      </w:rPr>
                      <w:t>5</w:t>
                    </w:r>
                  </w:p>
                  <w:p w:rsidR="002D5656" w:rsidRDefault="00024DA4">
                    <w:pPr>
                      <w:spacing w:before="121" w:line="232" w:lineRule="auto"/>
                      <w:ind w:left="680" w:right="545"/>
                      <w:rPr>
                        <w:rFonts w:ascii="Stone Sans II ITC Std Bk"/>
                        <w:b/>
                        <w:sz w:val="19"/>
                      </w:rPr>
                    </w:pPr>
                    <w:r>
                      <w:rPr>
                        <w:rFonts w:ascii="Stone Sans II ITC Std Bk"/>
                        <w:b/>
                        <w:w w:val="110"/>
                        <w:sz w:val="19"/>
                      </w:rPr>
                      <w:t>General Ass</w:t>
                    </w:r>
                    <w:r>
                      <w:rPr>
                        <w:rFonts w:ascii="Stone Sans II ITC Std Bk"/>
                        <w:b/>
                        <w:w w:val="110"/>
                        <w:sz w:val="19"/>
                      </w:rPr>
                      <w:t xml:space="preserve">embly refers Resolution 4A to the synods, using the procedure in Paragraph </w:t>
                    </w:r>
                    <w:r>
                      <w:rPr>
                        <w:rFonts w:ascii="Stone Sans II ITC Std Bk"/>
                        <w:b/>
                        <w:spacing w:val="-9"/>
                        <w:w w:val="110"/>
                        <w:sz w:val="19"/>
                      </w:rPr>
                      <w:t xml:space="preserve">3(1) </w:t>
                    </w:r>
                    <w:r>
                      <w:rPr>
                        <w:rFonts w:ascii="Stone Sans II ITC Std Bk"/>
                        <w:b/>
                        <w:w w:val="110"/>
                        <w:sz w:val="19"/>
                      </w:rPr>
                      <w:t xml:space="preserve">of the Structure, with responses to the General Secretary by </w:t>
                    </w:r>
                    <w:r>
                      <w:rPr>
                        <w:rFonts w:ascii="Stone Sans II ITC Std Bk"/>
                        <w:b/>
                        <w:spacing w:val="-7"/>
                        <w:w w:val="110"/>
                        <w:sz w:val="19"/>
                      </w:rPr>
                      <w:t xml:space="preserve">31 </w:t>
                    </w:r>
                    <w:r>
                      <w:rPr>
                        <w:rFonts w:ascii="Stone Sans II ITC Std Bk"/>
                        <w:b/>
                        <w:w w:val="110"/>
                        <w:sz w:val="19"/>
                      </w:rPr>
                      <w:t>March</w:t>
                    </w:r>
                    <w:r>
                      <w:rPr>
                        <w:rFonts w:ascii="Stone Sans II ITC Std Bk"/>
                        <w:b/>
                        <w:spacing w:val="7"/>
                        <w:w w:val="110"/>
                        <w:sz w:val="19"/>
                      </w:rPr>
                      <w:t xml:space="preserve"> </w:t>
                    </w:r>
                    <w:r>
                      <w:rPr>
                        <w:rFonts w:ascii="Stone Sans II ITC Std Bk"/>
                        <w:b/>
                        <w:spacing w:val="-4"/>
                        <w:w w:val="110"/>
                        <w:sz w:val="19"/>
                      </w:rPr>
                      <w:t>2016.</w:t>
                    </w:r>
                  </w:p>
                </w:txbxContent>
              </v:textbox>
            </v:shape>
            <w10:wrap type="topAndBottom" anchorx="page"/>
          </v:group>
        </w:pict>
      </w:r>
    </w:p>
    <w:p w:rsidR="002D5656" w:rsidRDefault="002D5656">
      <w:pPr>
        <w:pStyle w:val="BodyText"/>
        <w:spacing w:before="11"/>
        <w:rPr>
          <w:sz w:val="9"/>
        </w:rPr>
      </w:pPr>
    </w:p>
    <w:p w:rsidR="002D5656" w:rsidRDefault="00024DA4">
      <w:pPr>
        <w:spacing w:before="100" w:line="259" w:lineRule="auto"/>
        <w:ind w:left="1900" w:right="1739"/>
        <w:jc w:val="both"/>
        <w:rPr>
          <w:sz w:val="19"/>
        </w:rPr>
      </w:pPr>
      <w:r>
        <w:rPr>
          <w:w w:val="120"/>
          <w:sz w:val="19"/>
        </w:rPr>
        <w:t>After extensive discussion, the resolution was put to the vote, and there voted for the resolutio</w:t>
      </w:r>
      <w:r>
        <w:rPr>
          <w:w w:val="120"/>
          <w:sz w:val="19"/>
        </w:rPr>
        <w:t>n 184, and there voted against the resolution 30. The resolution was therefore carried.</w:t>
      </w:r>
    </w:p>
    <w:p w:rsidR="002D5656" w:rsidRDefault="002D5656">
      <w:pPr>
        <w:pStyle w:val="BodyText"/>
        <w:spacing w:before="5"/>
        <w:rPr>
          <w:sz w:val="20"/>
        </w:rPr>
      </w:pPr>
    </w:p>
    <w:p w:rsidR="002D5656" w:rsidRDefault="00024DA4">
      <w:pPr>
        <w:spacing w:line="259" w:lineRule="auto"/>
        <w:ind w:left="1900" w:right="1729"/>
        <w:jc w:val="both"/>
        <w:rPr>
          <w:sz w:val="19"/>
        </w:rPr>
      </w:pPr>
      <w:r>
        <w:rPr>
          <w:w w:val="120"/>
          <w:sz w:val="19"/>
        </w:rPr>
        <w:t>The Moderator thanked the human sexuality task group for the work undertaken, and Assembly responded with acclamation.</w:t>
      </w:r>
    </w:p>
    <w:p w:rsidR="002D5656" w:rsidRDefault="002D5656">
      <w:pPr>
        <w:pStyle w:val="BodyText"/>
        <w:spacing w:before="5"/>
        <w:rPr>
          <w:sz w:val="20"/>
        </w:rPr>
      </w:pPr>
    </w:p>
    <w:p w:rsidR="002D5656" w:rsidRDefault="00024DA4">
      <w:pPr>
        <w:ind w:left="1900"/>
        <w:jc w:val="both"/>
        <w:rPr>
          <w:sz w:val="19"/>
        </w:rPr>
      </w:pPr>
      <w:r>
        <w:rPr>
          <w:w w:val="125"/>
          <w:sz w:val="19"/>
        </w:rPr>
        <w:t>The Clerk moved:</w:t>
      </w:r>
    </w:p>
    <w:p w:rsidR="002D5656" w:rsidRDefault="00024DA4">
      <w:pPr>
        <w:pStyle w:val="BodyText"/>
        <w:spacing w:before="8"/>
        <w:rPr>
          <w:sz w:val="14"/>
        </w:rPr>
      </w:pPr>
      <w:r>
        <w:pict>
          <v:group id="_x0000_s1041" style="position:absolute;margin-left:68.05pt;margin-top:10.9pt;width:454.55pt;height:94.65pt;z-index:-251634688;mso-wrap-distance-left:0;mso-wrap-distance-right:0;mso-position-horizontal-relative:page" coordorigin="1361,218" coordsize="9091,1893">
            <v:line id="_x0000_s1045" style="position:absolute" from="1421,343" to="1421,2110" strokecolor="#87888a" strokeweight="1.79458mm"/>
            <v:rect id="_x0000_s1044" style="position:absolute;left:1370;top:345;width:9071;height:1756" filled="f" strokeweight="1pt"/>
            <v:rect id="_x0000_s1043" style="position:absolute;left:1842;top:218;width:2523;height:234" stroked="f"/>
            <v:shape id="_x0000_s1042" type="#_x0000_t202" style="position:absolute;left:1360;top:218;width:9091;height:1893" filled="f" stroked="f">
              <v:textbox inset="0,0,0,0">
                <w:txbxContent>
                  <w:p w:rsidR="002D5656" w:rsidRDefault="00024DA4">
                    <w:pPr>
                      <w:spacing w:before="15"/>
                      <w:ind w:left="680"/>
                      <w:rPr>
                        <w:rFonts w:ascii="Stone Sans II ITC Std Bk"/>
                        <w:b/>
                        <w:sz w:val="36"/>
                      </w:rPr>
                    </w:pPr>
                    <w:r>
                      <w:rPr>
                        <w:rFonts w:ascii="Stone Sans II ITC Std Lt"/>
                        <w:w w:val="110"/>
                        <w:sz w:val="29"/>
                      </w:rPr>
                      <w:t xml:space="preserve">Resolution </w:t>
                    </w:r>
                    <w:r>
                      <w:rPr>
                        <w:rFonts w:ascii="Stone Sans II ITC Std Bk"/>
                        <w:b/>
                        <w:w w:val="110"/>
                        <w:sz w:val="36"/>
                      </w:rPr>
                      <w:t>6</w:t>
                    </w:r>
                  </w:p>
                  <w:p w:rsidR="002D5656" w:rsidRDefault="00024DA4">
                    <w:pPr>
                      <w:spacing w:before="142" w:line="232" w:lineRule="auto"/>
                      <w:ind w:left="680" w:right="518"/>
                      <w:rPr>
                        <w:rFonts w:ascii="Stone Sans II ITC Std Bk"/>
                        <w:b/>
                        <w:sz w:val="19"/>
                      </w:rPr>
                    </w:pPr>
                    <w:r>
                      <w:rPr>
                        <w:rFonts w:ascii="Stone Sans II ITC Std Bk"/>
                        <w:b/>
                        <w:w w:val="110"/>
                        <w:sz w:val="19"/>
                      </w:rPr>
                      <w:t xml:space="preserve">General Assembly </w:t>
                    </w:r>
                    <w:proofErr w:type="spellStart"/>
                    <w:r>
                      <w:rPr>
                        <w:rFonts w:ascii="Stone Sans II ITC Std Bk"/>
                        <w:b/>
                        <w:w w:val="110"/>
                        <w:sz w:val="19"/>
                      </w:rPr>
                      <w:t>authorises</w:t>
                    </w:r>
                    <w:proofErr w:type="spellEnd"/>
                    <w:r>
                      <w:rPr>
                        <w:rFonts w:ascii="Stone Sans II ITC Std Bk"/>
                        <w:b/>
                        <w:w w:val="110"/>
                        <w:sz w:val="19"/>
                      </w:rPr>
                      <w:t xml:space="preserve"> the Officers of Assembly to check the accuracy of the minutes, and to arrange for their publication in a supplementary </w:t>
                    </w:r>
                    <w:r>
                      <w:rPr>
                        <w:rFonts w:ascii="Stone Sans II ITC Std Bk"/>
                        <w:b/>
                        <w:i/>
                        <w:w w:val="110"/>
                        <w:sz w:val="19"/>
                      </w:rPr>
                      <w:t>Record   of Assembly</w:t>
                    </w:r>
                    <w:r>
                      <w:rPr>
                        <w:rFonts w:ascii="Stone Sans II ITC Std Bk"/>
                        <w:b/>
                        <w:w w:val="110"/>
                        <w:sz w:val="19"/>
                      </w:rPr>
                      <w:t>, also containing the Roll of Assembly and any other material also accidentally omitted f</w:t>
                    </w:r>
                    <w:r>
                      <w:rPr>
                        <w:rFonts w:ascii="Stone Sans II ITC Std Bk"/>
                        <w:b/>
                        <w:w w:val="110"/>
                        <w:sz w:val="19"/>
                      </w:rPr>
                      <w:t xml:space="preserve">rom the </w:t>
                    </w:r>
                    <w:r>
                      <w:rPr>
                        <w:rFonts w:ascii="Stone Sans II ITC Std Bk"/>
                        <w:b/>
                        <w:i/>
                        <w:w w:val="110"/>
                        <w:sz w:val="19"/>
                      </w:rPr>
                      <w:t xml:space="preserve">Record </w:t>
                    </w:r>
                    <w:r>
                      <w:rPr>
                        <w:rFonts w:ascii="Stone Sans II ITC Std Bk"/>
                        <w:b/>
                        <w:w w:val="110"/>
                        <w:sz w:val="19"/>
                      </w:rPr>
                      <w:t>of the Assembly meeting in July</w:t>
                    </w:r>
                    <w:r>
                      <w:rPr>
                        <w:rFonts w:ascii="Stone Sans II ITC Std Bk"/>
                        <w:b/>
                        <w:spacing w:val="41"/>
                        <w:w w:val="110"/>
                        <w:sz w:val="19"/>
                      </w:rPr>
                      <w:t xml:space="preserve"> </w:t>
                    </w:r>
                    <w:r>
                      <w:rPr>
                        <w:rFonts w:ascii="Stone Sans II ITC Std Bk"/>
                        <w:b/>
                        <w:spacing w:val="-5"/>
                        <w:w w:val="110"/>
                        <w:sz w:val="19"/>
                      </w:rPr>
                      <w:t>2014.</w:t>
                    </w:r>
                  </w:p>
                </w:txbxContent>
              </v:textbox>
            </v:shape>
            <w10:wrap type="topAndBottom" anchorx="page"/>
          </v:group>
        </w:pict>
      </w:r>
    </w:p>
    <w:p w:rsidR="002D5656" w:rsidRDefault="002D5656">
      <w:pPr>
        <w:pStyle w:val="BodyText"/>
        <w:spacing w:before="3"/>
        <w:rPr>
          <w:sz w:val="6"/>
        </w:rPr>
      </w:pPr>
    </w:p>
    <w:p w:rsidR="002D5656" w:rsidRDefault="00024DA4">
      <w:pPr>
        <w:spacing w:before="101"/>
        <w:ind w:left="1900"/>
        <w:rPr>
          <w:sz w:val="19"/>
        </w:rPr>
      </w:pPr>
      <w:r>
        <w:rPr>
          <w:w w:val="120"/>
          <w:sz w:val="19"/>
        </w:rPr>
        <w:t>This was passed unanimously.</w:t>
      </w:r>
    </w:p>
    <w:p w:rsidR="002D5656" w:rsidRDefault="002D5656">
      <w:pPr>
        <w:rPr>
          <w:sz w:val="19"/>
        </w:rPr>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85888" behindDoc="0" locked="0" layoutInCell="1" allowOverlap="1">
            <wp:simplePos x="0" y="0"/>
            <wp:positionH relativeFrom="page">
              <wp:posOffset>287997</wp:posOffset>
            </wp:positionH>
            <wp:positionV relativeFrom="page">
              <wp:posOffset>377990</wp:posOffset>
            </wp:positionV>
            <wp:extent cx="594067" cy="1002601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594067" cy="10026015"/>
                    </a:xfrm>
                    <a:prstGeom prst="rect">
                      <a:avLst/>
                    </a:prstGeom>
                  </pic:spPr>
                </pic:pic>
              </a:graphicData>
            </a:graphic>
          </wp:anchor>
        </w:drawing>
      </w:r>
    </w:p>
    <w:p w:rsidR="002D5656" w:rsidRDefault="002D5656">
      <w:pPr>
        <w:pStyle w:val="BodyText"/>
        <w:spacing w:before="7"/>
        <w:rPr>
          <w:sz w:val="27"/>
        </w:rPr>
      </w:pPr>
    </w:p>
    <w:p w:rsidR="002D5656" w:rsidRDefault="00024DA4">
      <w:pPr>
        <w:spacing w:before="101" w:line="259" w:lineRule="auto"/>
        <w:ind w:left="1560" w:right="1754"/>
        <w:rPr>
          <w:sz w:val="19"/>
        </w:rPr>
      </w:pPr>
      <w:r>
        <w:pict>
          <v:shape id="_x0000_s1040" type="#_x0000_t202" style="position:absolute;left:0;text-align:left;margin-left:40.7pt;margin-top:-10.05pt;width:28.05pt;height:257.4pt;z-index:251686912;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20"/>
          <w:sz w:val="19"/>
        </w:rPr>
        <w:t xml:space="preserve">The Moderator offered the thanks of the Assembly to all involved in the organisation, and especially to The Church at </w:t>
      </w:r>
      <w:proofErr w:type="spellStart"/>
      <w:r>
        <w:rPr>
          <w:w w:val="120"/>
          <w:sz w:val="19"/>
        </w:rPr>
        <w:t>Carrs</w:t>
      </w:r>
      <w:proofErr w:type="spellEnd"/>
      <w:r>
        <w:rPr>
          <w:w w:val="120"/>
          <w:sz w:val="19"/>
        </w:rPr>
        <w:t xml:space="preserve"> </w:t>
      </w:r>
      <w:r>
        <w:rPr>
          <w:w w:val="120"/>
          <w:sz w:val="19"/>
        </w:rPr>
        <w:t>Lane, and presented a gift to the church secretary.</w:t>
      </w:r>
    </w:p>
    <w:p w:rsidR="002D5656" w:rsidRDefault="002D5656">
      <w:pPr>
        <w:pStyle w:val="BodyText"/>
        <w:spacing w:before="4"/>
        <w:rPr>
          <w:sz w:val="20"/>
        </w:rPr>
      </w:pPr>
    </w:p>
    <w:p w:rsidR="002D5656" w:rsidRDefault="00024DA4">
      <w:pPr>
        <w:spacing w:line="518" w:lineRule="auto"/>
        <w:ind w:left="1560" w:right="3920"/>
        <w:rPr>
          <w:sz w:val="19"/>
        </w:rPr>
      </w:pPr>
      <w:r>
        <w:rPr>
          <w:w w:val="120"/>
          <w:sz w:val="19"/>
        </w:rPr>
        <w:t>The General Secretary offered thanks to the Moderators. Worship was led by the Moderators and the chaplain.</w:t>
      </w:r>
    </w:p>
    <w:p w:rsidR="002D5656" w:rsidRDefault="00024DA4">
      <w:pPr>
        <w:spacing w:line="259" w:lineRule="auto"/>
        <w:ind w:left="1560" w:right="1887"/>
        <w:rPr>
          <w:sz w:val="19"/>
        </w:rPr>
      </w:pPr>
      <w:r>
        <w:rPr>
          <w:w w:val="120"/>
          <w:sz w:val="19"/>
        </w:rPr>
        <w:t>The General Assembly, having completed its business, was adjourned to meet at Southport on 8-11 July 2016, or at such time and place as shall be determined.</w:t>
      </w:r>
    </w:p>
    <w:p w:rsidR="002D5656" w:rsidRDefault="002D5656">
      <w:pPr>
        <w:pStyle w:val="BodyText"/>
        <w:rPr>
          <w:sz w:val="20"/>
        </w:rPr>
      </w:pPr>
    </w:p>
    <w:p w:rsidR="002D5656" w:rsidRDefault="002D5656">
      <w:pPr>
        <w:pStyle w:val="BodyText"/>
        <w:rPr>
          <w:sz w:val="20"/>
        </w:rPr>
      </w:pPr>
    </w:p>
    <w:p w:rsidR="002D5656" w:rsidRDefault="002D5656">
      <w:pPr>
        <w:pStyle w:val="BodyText"/>
        <w:rPr>
          <w:sz w:val="20"/>
        </w:rPr>
      </w:pPr>
    </w:p>
    <w:p w:rsidR="002D5656" w:rsidRDefault="00024DA4">
      <w:pPr>
        <w:pStyle w:val="BodyText"/>
        <w:spacing w:before="1"/>
      </w:pPr>
      <w:r>
        <w:pict>
          <v:shape id="_x0000_s1039" style="position:absolute;margin-left:84.35pt;margin-top:15.2pt;width:408.9pt;height:.1pt;z-index:-251631616;mso-wrap-distance-left:0;mso-wrap-distance-right:0;mso-position-horizontal-relative:page" coordorigin="1687,304" coordsize="8178,0" path="m1687,304r8178,e" filled="f" strokecolor="#707172">
            <v:path arrowok="t"/>
            <w10:wrap type="topAndBottom" anchorx="page"/>
          </v:shape>
        </w:pict>
      </w:r>
    </w:p>
    <w:p w:rsidR="002D5656" w:rsidRDefault="002D5656">
      <w:pPr>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87936"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549071" cy="10026015"/>
                    </a:xfrm>
                    <a:prstGeom prst="rect">
                      <a:avLst/>
                    </a:prstGeom>
                  </pic:spPr>
                </pic:pic>
              </a:graphicData>
            </a:graphic>
          </wp:anchor>
        </w:drawing>
      </w:r>
    </w:p>
    <w:p w:rsidR="002D5656" w:rsidRDefault="002D5656">
      <w:pPr>
        <w:pStyle w:val="BodyText"/>
        <w:spacing w:before="5"/>
        <w:rPr>
          <w:sz w:val="19"/>
        </w:rPr>
      </w:pPr>
    </w:p>
    <w:p w:rsidR="002D5656" w:rsidRDefault="00024DA4">
      <w:pPr>
        <w:pStyle w:val="Heading1"/>
        <w:ind w:left="1900"/>
      </w:pPr>
      <w:r>
        <w:pict>
          <v:shape id="_x0000_s1038" type="#_x0000_t202" style="position:absolute;left:0;text-align:left;margin-left:534.65pt;margin-top:-5.1pt;width:28.05pt;height:257.4pt;z-index:251688960;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10"/>
        </w:rPr>
        <w:t xml:space="preserve">The </w:t>
      </w:r>
      <w:r>
        <w:rPr>
          <w:spacing w:val="-3"/>
          <w:w w:val="110"/>
        </w:rPr>
        <w:t xml:space="preserve">Roll </w:t>
      </w:r>
      <w:r>
        <w:rPr>
          <w:w w:val="110"/>
        </w:rPr>
        <w:t xml:space="preserve">of </w:t>
      </w:r>
      <w:r>
        <w:rPr>
          <w:spacing w:val="-5"/>
          <w:w w:val="110"/>
        </w:rPr>
        <w:t xml:space="preserve">Assembly, </w:t>
      </w:r>
      <w:r>
        <w:rPr>
          <w:spacing w:val="-3"/>
          <w:w w:val="110"/>
        </w:rPr>
        <w:t xml:space="preserve">at Cardiff, </w:t>
      </w:r>
      <w:r>
        <w:rPr>
          <w:w w:val="110"/>
        </w:rPr>
        <w:t xml:space="preserve">July </w:t>
      </w:r>
      <w:r>
        <w:rPr>
          <w:spacing w:val="-14"/>
          <w:w w:val="110"/>
        </w:rPr>
        <w:t>2014</w:t>
      </w:r>
    </w:p>
    <w:p w:rsidR="002D5656" w:rsidRDefault="00024DA4">
      <w:pPr>
        <w:spacing w:before="1"/>
        <w:ind w:left="1900"/>
        <w:rPr>
          <w:sz w:val="25"/>
        </w:rPr>
      </w:pPr>
      <w:r>
        <w:rPr>
          <w:w w:val="105"/>
          <w:sz w:val="25"/>
        </w:rPr>
        <w:t>(accidentally omitted from the Record printed after that meeting of Assembly)</w:t>
      </w:r>
    </w:p>
    <w:p w:rsidR="002D5656" w:rsidRDefault="00024DA4">
      <w:pPr>
        <w:tabs>
          <w:tab w:val="left" w:pos="4780"/>
        </w:tabs>
        <w:spacing w:before="200" w:line="269" w:lineRule="exact"/>
        <w:ind w:left="1900"/>
        <w:rPr>
          <w:sz w:val="21"/>
        </w:rPr>
      </w:pPr>
      <w:r>
        <w:rPr>
          <w:rFonts w:ascii="Stone Sans II ITC Std Bk"/>
          <w:b/>
          <w:w w:val="105"/>
          <w:sz w:val="21"/>
        </w:rPr>
        <w:t>Moderators</w:t>
      </w:r>
      <w:r>
        <w:rPr>
          <w:rFonts w:ascii="Stone Sans II ITC Std Bk"/>
          <w:b/>
          <w:w w:val="105"/>
          <w:sz w:val="21"/>
        </w:rPr>
        <w:tab/>
      </w:r>
      <w:r>
        <w:rPr>
          <w:w w:val="105"/>
          <w:sz w:val="21"/>
        </w:rPr>
        <w:t>Mr John</w:t>
      </w:r>
      <w:r>
        <w:rPr>
          <w:spacing w:val="7"/>
          <w:w w:val="105"/>
          <w:sz w:val="21"/>
        </w:rPr>
        <w:t xml:space="preserve"> </w:t>
      </w:r>
      <w:r>
        <w:rPr>
          <w:w w:val="105"/>
          <w:sz w:val="21"/>
        </w:rPr>
        <w:t>Ellis</w:t>
      </w:r>
    </w:p>
    <w:p w:rsidR="002D5656" w:rsidRDefault="00024DA4">
      <w:pPr>
        <w:pStyle w:val="BodyText"/>
        <w:spacing w:line="226" w:lineRule="exact"/>
        <w:ind w:left="4780"/>
      </w:pPr>
      <w:r>
        <w:rPr>
          <w:w w:val="110"/>
        </w:rPr>
        <w:t xml:space="preserve">The </w:t>
      </w:r>
      <w:proofErr w:type="spellStart"/>
      <w:r>
        <w:rPr>
          <w:w w:val="110"/>
        </w:rPr>
        <w:t>Revd</w:t>
      </w:r>
      <w:proofErr w:type="spellEnd"/>
      <w:r>
        <w:rPr>
          <w:w w:val="110"/>
        </w:rPr>
        <w:t xml:space="preserve"> David Grosch-Miller</w:t>
      </w:r>
    </w:p>
    <w:p w:rsidR="002D5656" w:rsidRDefault="00024DA4">
      <w:pPr>
        <w:tabs>
          <w:tab w:val="left" w:pos="4780"/>
        </w:tabs>
        <w:spacing w:before="17" w:line="204" w:lineRule="auto"/>
        <w:ind w:left="1900" w:right="3920"/>
        <w:rPr>
          <w:sz w:val="21"/>
        </w:rPr>
      </w:pPr>
      <w:r>
        <w:rPr>
          <w:rFonts w:ascii="Stone Sans II ITC Std Bk"/>
          <w:b/>
          <w:w w:val="105"/>
          <w:sz w:val="21"/>
        </w:rPr>
        <w:t>Clerk</w:t>
      </w:r>
      <w:r>
        <w:rPr>
          <w:rFonts w:ascii="Stone Sans II ITC Std Bk"/>
          <w:b/>
          <w:w w:val="105"/>
          <w:sz w:val="21"/>
        </w:rPr>
        <w:tab/>
      </w:r>
      <w:proofErr w:type="gramStart"/>
      <w:r>
        <w:rPr>
          <w:w w:val="105"/>
          <w:sz w:val="21"/>
        </w:rPr>
        <w:t>The</w:t>
      </w:r>
      <w:proofErr w:type="gramEnd"/>
      <w:r>
        <w:rPr>
          <w:w w:val="105"/>
          <w:sz w:val="21"/>
        </w:rPr>
        <w:t xml:space="preserve"> </w:t>
      </w:r>
      <w:proofErr w:type="spellStart"/>
      <w:r>
        <w:rPr>
          <w:w w:val="105"/>
          <w:sz w:val="21"/>
        </w:rPr>
        <w:t>Revd</w:t>
      </w:r>
      <w:proofErr w:type="spellEnd"/>
      <w:r>
        <w:rPr>
          <w:w w:val="105"/>
          <w:sz w:val="21"/>
        </w:rPr>
        <w:t xml:space="preserve"> James Breslin </w:t>
      </w:r>
      <w:r>
        <w:rPr>
          <w:rFonts w:ascii="Stone Sans II ITC Std Bk"/>
          <w:b/>
          <w:w w:val="105"/>
          <w:sz w:val="21"/>
        </w:rPr>
        <w:t>General</w:t>
      </w:r>
      <w:r>
        <w:rPr>
          <w:rFonts w:ascii="Stone Sans II ITC Std Bk"/>
          <w:b/>
          <w:spacing w:val="-27"/>
          <w:w w:val="105"/>
          <w:sz w:val="21"/>
        </w:rPr>
        <w:t xml:space="preserve"> </w:t>
      </w:r>
      <w:r>
        <w:rPr>
          <w:rFonts w:ascii="Stone Sans II ITC Std Bk"/>
          <w:b/>
          <w:w w:val="105"/>
          <w:sz w:val="21"/>
        </w:rPr>
        <w:t>Secretary</w:t>
      </w:r>
      <w:r>
        <w:rPr>
          <w:rFonts w:ascii="Stone Sans II ITC Std Bk"/>
          <w:b/>
          <w:w w:val="105"/>
          <w:sz w:val="21"/>
        </w:rPr>
        <w:tab/>
      </w:r>
      <w:r>
        <w:rPr>
          <w:w w:val="105"/>
          <w:sz w:val="21"/>
        </w:rPr>
        <w:t xml:space="preserve">The </w:t>
      </w:r>
      <w:proofErr w:type="spellStart"/>
      <w:r>
        <w:rPr>
          <w:w w:val="105"/>
          <w:sz w:val="21"/>
        </w:rPr>
        <w:t>Revd</w:t>
      </w:r>
      <w:proofErr w:type="spellEnd"/>
      <w:r>
        <w:rPr>
          <w:w w:val="105"/>
          <w:sz w:val="21"/>
        </w:rPr>
        <w:t xml:space="preserve"> Roberta Rominger </w:t>
      </w:r>
      <w:r>
        <w:rPr>
          <w:rFonts w:ascii="Stone Sans II ITC Std Bk"/>
          <w:b/>
          <w:w w:val="105"/>
          <w:sz w:val="21"/>
        </w:rPr>
        <w:t>Deputy</w:t>
      </w:r>
      <w:r>
        <w:rPr>
          <w:rFonts w:ascii="Stone Sans II ITC Std Bk"/>
          <w:b/>
          <w:spacing w:val="-30"/>
          <w:w w:val="105"/>
          <w:sz w:val="21"/>
        </w:rPr>
        <w:t xml:space="preserve"> </w:t>
      </w:r>
      <w:r>
        <w:rPr>
          <w:rFonts w:ascii="Stone Sans II ITC Std Bk"/>
          <w:b/>
          <w:w w:val="105"/>
          <w:sz w:val="21"/>
        </w:rPr>
        <w:t>General</w:t>
      </w:r>
      <w:r>
        <w:rPr>
          <w:rFonts w:ascii="Stone Sans II ITC Std Bk"/>
          <w:b/>
          <w:spacing w:val="-29"/>
          <w:w w:val="105"/>
          <w:sz w:val="21"/>
        </w:rPr>
        <w:t xml:space="preserve"> </w:t>
      </w:r>
      <w:r>
        <w:rPr>
          <w:rFonts w:ascii="Stone Sans II ITC Std Bk"/>
          <w:b/>
          <w:w w:val="105"/>
          <w:sz w:val="21"/>
        </w:rPr>
        <w:t>Secretary</w:t>
      </w:r>
      <w:r>
        <w:rPr>
          <w:rFonts w:ascii="Stone Sans II ITC Std Bk"/>
          <w:b/>
          <w:w w:val="105"/>
          <w:sz w:val="21"/>
        </w:rPr>
        <w:tab/>
      </w:r>
      <w:r>
        <w:rPr>
          <w:w w:val="105"/>
          <w:sz w:val="21"/>
        </w:rPr>
        <w:t>Ms Francis</w:t>
      </w:r>
      <w:r>
        <w:rPr>
          <w:spacing w:val="9"/>
          <w:w w:val="105"/>
          <w:sz w:val="21"/>
        </w:rPr>
        <w:t xml:space="preserve"> </w:t>
      </w:r>
      <w:r>
        <w:rPr>
          <w:w w:val="105"/>
          <w:sz w:val="21"/>
        </w:rPr>
        <w:t>Brienen</w:t>
      </w:r>
    </w:p>
    <w:p w:rsidR="002D5656" w:rsidRDefault="00024DA4">
      <w:pPr>
        <w:pStyle w:val="Heading3"/>
        <w:spacing w:before="204" w:line="269" w:lineRule="exact"/>
        <w:ind w:left="1900"/>
      </w:pPr>
      <w:r>
        <w:t>Moderators of synods</w:t>
      </w:r>
    </w:p>
    <w:p w:rsidR="002D5656" w:rsidRDefault="00024DA4">
      <w:pPr>
        <w:pStyle w:val="ListParagraph"/>
        <w:numPr>
          <w:ilvl w:val="1"/>
          <w:numId w:val="3"/>
        </w:numPr>
        <w:tabs>
          <w:tab w:val="left" w:pos="4180"/>
          <w:tab w:val="left" w:pos="4181"/>
        </w:tabs>
        <w:spacing w:line="233" w:lineRule="exact"/>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Lis</w:t>
      </w:r>
      <w:r>
        <w:rPr>
          <w:rFonts w:ascii="Calibri"/>
          <w:spacing w:val="3"/>
          <w:w w:val="110"/>
          <w:sz w:val="21"/>
        </w:rPr>
        <w:t xml:space="preserve"> </w:t>
      </w:r>
      <w:r>
        <w:rPr>
          <w:rFonts w:ascii="Calibri"/>
          <w:w w:val="110"/>
          <w:sz w:val="21"/>
        </w:rPr>
        <w:t>Mullen</w:t>
      </w:r>
    </w:p>
    <w:p w:rsidR="002D5656" w:rsidRDefault="00024DA4">
      <w:pPr>
        <w:pStyle w:val="ListParagraph"/>
        <w:numPr>
          <w:ilvl w:val="1"/>
          <w:numId w:val="3"/>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Richard</w:t>
      </w:r>
      <w:r>
        <w:rPr>
          <w:rFonts w:ascii="Calibri"/>
          <w:spacing w:val="4"/>
          <w:w w:val="110"/>
          <w:sz w:val="21"/>
        </w:rPr>
        <w:t xml:space="preserve"> </w:t>
      </w:r>
      <w:r>
        <w:rPr>
          <w:rFonts w:ascii="Calibri"/>
          <w:w w:val="110"/>
          <w:sz w:val="21"/>
        </w:rPr>
        <w:t>Church</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Kevin</w:t>
      </w:r>
      <w:r>
        <w:rPr>
          <w:rFonts w:ascii="Calibri"/>
          <w:spacing w:val="2"/>
          <w:w w:val="110"/>
          <w:sz w:val="21"/>
        </w:rPr>
        <w:t xml:space="preserve"> </w:t>
      </w:r>
      <w:r>
        <w:rPr>
          <w:rFonts w:ascii="Calibri"/>
          <w:w w:val="110"/>
          <w:sz w:val="21"/>
        </w:rPr>
        <w:t>Watson</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Peter</w:t>
      </w:r>
      <w:r>
        <w:rPr>
          <w:rFonts w:ascii="Calibri"/>
          <w:spacing w:val="2"/>
          <w:w w:val="110"/>
          <w:sz w:val="21"/>
        </w:rPr>
        <w:t xml:space="preserve"> </w:t>
      </w:r>
      <w:r>
        <w:rPr>
          <w:rFonts w:ascii="Calibri"/>
          <w:w w:val="110"/>
          <w:sz w:val="21"/>
        </w:rPr>
        <w:t>Meek</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Roy</w:t>
      </w:r>
      <w:r>
        <w:rPr>
          <w:rFonts w:ascii="Calibri"/>
          <w:spacing w:val="3"/>
          <w:w w:val="110"/>
          <w:sz w:val="21"/>
        </w:rPr>
        <w:t xml:space="preserve"> </w:t>
      </w:r>
      <w:r>
        <w:rPr>
          <w:rFonts w:ascii="Calibri"/>
          <w:w w:val="110"/>
          <w:sz w:val="21"/>
        </w:rPr>
        <w:t>Lowes</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Paul</w:t>
      </w:r>
      <w:r>
        <w:rPr>
          <w:rFonts w:ascii="Calibri"/>
          <w:spacing w:val="2"/>
          <w:w w:val="110"/>
          <w:sz w:val="21"/>
        </w:rPr>
        <w:t xml:space="preserve"> </w:t>
      </w:r>
      <w:r>
        <w:rPr>
          <w:rFonts w:ascii="Calibri"/>
          <w:w w:val="110"/>
          <w:sz w:val="21"/>
        </w:rPr>
        <w:t>Whittle</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Ruth</w:t>
      </w:r>
      <w:r>
        <w:rPr>
          <w:rFonts w:ascii="Calibri"/>
          <w:spacing w:val="2"/>
          <w:w w:val="110"/>
          <w:sz w:val="21"/>
        </w:rPr>
        <w:t xml:space="preserve"> </w:t>
      </w:r>
      <w:r>
        <w:rPr>
          <w:rFonts w:ascii="Calibri"/>
          <w:w w:val="110"/>
          <w:sz w:val="21"/>
        </w:rPr>
        <w:t>Whitehead</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Clare</w:t>
      </w:r>
      <w:r>
        <w:rPr>
          <w:rFonts w:ascii="Calibri"/>
          <w:spacing w:val="4"/>
          <w:w w:val="110"/>
          <w:sz w:val="21"/>
        </w:rPr>
        <w:t xml:space="preserve"> </w:t>
      </w:r>
      <w:r>
        <w:rPr>
          <w:rFonts w:ascii="Calibri"/>
          <w:w w:val="110"/>
          <w:sz w:val="21"/>
        </w:rPr>
        <w:t>Downing</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Dr Andrew</w:t>
      </w:r>
      <w:r>
        <w:rPr>
          <w:rFonts w:ascii="Calibri"/>
          <w:spacing w:val="3"/>
          <w:w w:val="110"/>
          <w:sz w:val="21"/>
        </w:rPr>
        <w:t xml:space="preserve"> </w:t>
      </w:r>
      <w:r>
        <w:rPr>
          <w:rFonts w:ascii="Calibri"/>
          <w:w w:val="110"/>
          <w:sz w:val="21"/>
        </w:rPr>
        <w:t>Prasad</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Nicola</w:t>
      </w:r>
      <w:r>
        <w:rPr>
          <w:rFonts w:ascii="Calibri"/>
          <w:spacing w:val="3"/>
          <w:w w:val="110"/>
          <w:sz w:val="21"/>
        </w:rPr>
        <w:t xml:space="preserve"> </w:t>
      </w:r>
      <w:r>
        <w:rPr>
          <w:rFonts w:ascii="Calibri"/>
          <w:w w:val="110"/>
          <w:sz w:val="21"/>
        </w:rPr>
        <w:t>Furley-Smith</w:t>
      </w:r>
    </w:p>
    <w:p w:rsidR="002D5656" w:rsidRDefault="00024DA4">
      <w:pPr>
        <w:pStyle w:val="ListParagraph"/>
        <w:numPr>
          <w:ilvl w:val="0"/>
          <w:numId w:val="2"/>
        </w:numPr>
        <w:tabs>
          <w:tab w:val="left" w:pos="4180"/>
          <w:tab w:val="left" w:pos="4181"/>
        </w:tabs>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Simon</w:t>
      </w:r>
      <w:r>
        <w:rPr>
          <w:rFonts w:ascii="Calibri"/>
          <w:spacing w:val="3"/>
          <w:w w:val="110"/>
          <w:sz w:val="21"/>
        </w:rPr>
        <w:t xml:space="preserve"> </w:t>
      </w:r>
      <w:proofErr w:type="spellStart"/>
      <w:r>
        <w:rPr>
          <w:rFonts w:ascii="Calibri"/>
          <w:w w:val="110"/>
          <w:sz w:val="21"/>
        </w:rPr>
        <w:t>Walkling</w:t>
      </w:r>
      <w:proofErr w:type="spellEnd"/>
    </w:p>
    <w:p w:rsidR="002D5656" w:rsidRDefault="00024DA4">
      <w:pPr>
        <w:pStyle w:val="ListParagraph"/>
        <w:numPr>
          <w:ilvl w:val="0"/>
          <w:numId w:val="2"/>
        </w:numPr>
        <w:tabs>
          <w:tab w:val="left" w:pos="4180"/>
          <w:tab w:val="left" w:pos="4181"/>
        </w:tabs>
        <w:spacing w:line="248" w:lineRule="exact"/>
        <w:ind w:hanging="501"/>
        <w:rPr>
          <w:rFonts w:ascii="Calibri"/>
          <w:sz w:val="21"/>
        </w:rPr>
      </w:pPr>
      <w:r>
        <w:rPr>
          <w:rFonts w:ascii="Calibri"/>
          <w:w w:val="110"/>
          <w:sz w:val="21"/>
        </w:rPr>
        <w:t xml:space="preserve">The </w:t>
      </w:r>
      <w:proofErr w:type="spellStart"/>
      <w:r>
        <w:rPr>
          <w:rFonts w:ascii="Calibri"/>
          <w:w w:val="110"/>
          <w:sz w:val="21"/>
        </w:rPr>
        <w:t>Revd</w:t>
      </w:r>
      <w:proofErr w:type="spellEnd"/>
      <w:r>
        <w:rPr>
          <w:rFonts w:ascii="Calibri"/>
          <w:w w:val="110"/>
          <w:sz w:val="21"/>
        </w:rPr>
        <w:t xml:space="preserve"> John</w:t>
      </w:r>
      <w:r>
        <w:rPr>
          <w:rFonts w:ascii="Calibri"/>
          <w:spacing w:val="3"/>
          <w:w w:val="110"/>
          <w:sz w:val="21"/>
        </w:rPr>
        <w:t xml:space="preserve"> </w:t>
      </w:r>
      <w:r>
        <w:rPr>
          <w:rFonts w:ascii="Calibri"/>
          <w:w w:val="110"/>
          <w:sz w:val="21"/>
        </w:rPr>
        <w:t>Humphreys</w:t>
      </w:r>
    </w:p>
    <w:p w:rsidR="002D5656" w:rsidRDefault="00024DA4">
      <w:pPr>
        <w:pStyle w:val="Heading3"/>
        <w:spacing w:before="210" w:line="269" w:lineRule="exact"/>
        <w:ind w:left="1900"/>
      </w:pPr>
      <w:r>
        <w:t>Conveners of Assembly Committees</w:t>
      </w:r>
    </w:p>
    <w:p w:rsidR="002D5656" w:rsidRDefault="00024DA4">
      <w:pPr>
        <w:pStyle w:val="BodyText"/>
        <w:tabs>
          <w:tab w:val="left" w:pos="5500"/>
        </w:tabs>
        <w:spacing w:line="225" w:lineRule="auto"/>
        <w:ind w:left="1900" w:right="3321"/>
      </w:pPr>
      <w:r>
        <w:rPr>
          <w:w w:val="110"/>
        </w:rPr>
        <w:t>Assembly</w:t>
      </w:r>
      <w:r>
        <w:rPr>
          <w:spacing w:val="-6"/>
          <w:w w:val="110"/>
        </w:rPr>
        <w:t xml:space="preserve"> </w:t>
      </w:r>
      <w:r>
        <w:rPr>
          <w:w w:val="110"/>
        </w:rPr>
        <w:t>Arrangements</w:t>
      </w:r>
      <w:r>
        <w:rPr>
          <w:w w:val="110"/>
        </w:rPr>
        <w:tab/>
        <w:t xml:space="preserve">Dr David Robinson </w:t>
      </w:r>
      <w:r>
        <w:rPr>
          <w:spacing w:val="-4"/>
          <w:w w:val="110"/>
        </w:rPr>
        <w:t xml:space="preserve">Children’s </w:t>
      </w:r>
      <w:r>
        <w:rPr>
          <w:w w:val="110"/>
        </w:rPr>
        <w:t>and</w:t>
      </w:r>
      <w:r>
        <w:rPr>
          <w:spacing w:val="10"/>
          <w:w w:val="110"/>
        </w:rPr>
        <w:t xml:space="preserve"> </w:t>
      </w:r>
      <w:r>
        <w:rPr>
          <w:spacing w:val="-3"/>
          <w:w w:val="110"/>
        </w:rPr>
        <w:t>Youth</w:t>
      </w:r>
      <w:r>
        <w:rPr>
          <w:spacing w:val="3"/>
          <w:w w:val="110"/>
        </w:rPr>
        <w:t xml:space="preserve"> </w:t>
      </w:r>
      <w:r>
        <w:rPr>
          <w:w w:val="110"/>
        </w:rPr>
        <w:t>Work</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Tim </w:t>
      </w:r>
      <w:proofErr w:type="spellStart"/>
      <w:r>
        <w:rPr>
          <w:w w:val="110"/>
        </w:rPr>
        <w:t>Meachin</w:t>
      </w:r>
      <w:proofErr w:type="spellEnd"/>
      <w:r>
        <w:rPr>
          <w:w w:val="110"/>
        </w:rPr>
        <w:t xml:space="preserve"> Communication</w:t>
      </w:r>
      <w:r>
        <w:rPr>
          <w:spacing w:val="4"/>
          <w:w w:val="110"/>
        </w:rPr>
        <w:t xml:space="preserve"> </w:t>
      </w:r>
      <w:r>
        <w:rPr>
          <w:w w:val="110"/>
        </w:rPr>
        <w:t>and</w:t>
      </w:r>
      <w:r>
        <w:rPr>
          <w:spacing w:val="4"/>
          <w:w w:val="110"/>
        </w:rPr>
        <w:t xml:space="preserve"> </w:t>
      </w:r>
      <w:r>
        <w:rPr>
          <w:w w:val="110"/>
        </w:rPr>
        <w:t>Editorial</w:t>
      </w:r>
      <w:r>
        <w:rPr>
          <w:w w:val="110"/>
        </w:rPr>
        <w:tab/>
        <w:t xml:space="preserve">The </w:t>
      </w:r>
      <w:proofErr w:type="spellStart"/>
      <w:r>
        <w:rPr>
          <w:w w:val="110"/>
        </w:rPr>
        <w:t>Revd</w:t>
      </w:r>
      <w:proofErr w:type="spellEnd"/>
      <w:r>
        <w:rPr>
          <w:w w:val="110"/>
        </w:rPr>
        <w:t xml:space="preserve"> John</w:t>
      </w:r>
      <w:r>
        <w:rPr>
          <w:spacing w:val="-17"/>
          <w:w w:val="110"/>
        </w:rPr>
        <w:t xml:space="preserve"> </w:t>
      </w:r>
      <w:r>
        <w:rPr>
          <w:w w:val="110"/>
        </w:rPr>
        <w:t>Humphreys Education</w:t>
      </w:r>
      <w:r>
        <w:rPr>
          <w:spacing w:val="5"/>
          <w:w w:val="110"/>
        </w:rPr>
        <w:t xml:space="preserve"> </w:t>
      </w:r>
      <w:r>
        <w:rPr>
          <w:w w:val="110"/>
        </w:rPr>
        <w:t>and</w:t>
      </w:r>
      <w:r>
        <w:rPr>
          <w:spacing w:val="6"/>
          <w:w w:val="110"/>
        </w:rPr>
        <w:t xml:space="preserve"> </w:t>
      </w:r>
      <w:r>
        <w:rPr>
          <w:w w:val="110"/>
        </w:rPr>
        <w:t>Learning</w:t>
      </w:r>
      <w:r>
        <w:rPr>
          <w:w w:val="110"/>
        </w:rPr>
        <w:tab/>
        <w:t xml:space="preserve">The </w:t>
      </w:r>
      <w:proofErr w:type="spellStart"/>
      <w:r>
        <w:rPr>
          <w:w w:val="110"/>
        </w:rPr>
        <w:t>Revd</w:t>
      </w:r>
      <w:proofErr w:type="spellEnd"/>
      <w:r>
        <w:rPr>
          <w:w w:val="110"/>
        </w:rPr>
        <w:t xml:space="preserve"> John</w:t>
      </w:r>
      <w:r>
        <w:rPr>
          <w:spacing w:val="-1"/>
          <w:w w:val="110"/>
        </w:rPr>
        <w:t xml:space="preserve"> </w:t>
      </w:r>
      <w:r>
        <w:rPr>
          <w:w w:val="110"/>
        </w:rPr>
        <w:t>Smith</w:t>
      </w:r>
    </w:p>
    <w:p w:rsidR="002D5656" w:rsidRDefault="00024DA4">
      <w:pPr>
        <w:pStyle w:val="BodyText"/>
        <w:tabs>
          <w:tab w:val="left" w:pos="5500"/>
        </w:tabs>
        <w:spacing w:line="232" w:lineRule="exact"/>
        <w:ind w:left="1900"/>
      </w:pPr>
      <w:r>
        <w:rPr>
          <w:w w:val="110"/>
        </w:rPr>
        <w:t>Equalities</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Elizabeth</w:t>
      </w:r>
      <w:r>
        <w:rPr>
          <w:spacing w:val="3"/>
          <w:w w:val="110"/>
        </w:rPr>
        <w:t xml:space="preserve"> </w:t>
      </w:r>
      <w:r>
        <w:rPr>
          <w:w w:val="110"/>
        </w:rPr>
        <w:t>Nash</w:t>
      </w:r>
    </w:p>
    <w:p w:rsidR="002D5656" w:rsidRDefault="00024DA4">
      <w:pPr>
        <w:pStyle w:val="BodyText"/>
        <w:tabs>
          <w:tab w:val="left" w:pos="5500"/>
        </w:tabs>
        <w:spacing w:line="240" w:lineRule="exact"/>
        <w:ind w:left="1900"/>
      </w:pPr>
      <w:r>
        <w:rPr>
          <w:w w:val="110"/>
        </w:rPr>
        <w:t>Faith</w:t>
      </w:r>
      <w:r>
        <w:rPr>
          <w:spacing w:val="-2"/>
          <w:w w:val="110"/>
        </w:rPr>
        <w:t xml:space="preserve"> </w:t>
      </w:r>
      <w:r>
        <w:rPr>
          <w:w w:val="110"/>
        </w:rPr>
        <w:t>and</w:t>
      </w:r>
      <w:r>
        <w:rPr>
          <w:spacing w:val="-2"/>
          <w:w w:val="110"/>
        </w:rPr>
        <w:t xml:space="preserve"> </w:t>
      </w:r>
      <w:r>
        <w:rPr>
          <w:w w:val="110"/>
        </w:rPr>
        <w:t>Order</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Elizabeth</w:t>
      </w:r>
      <w:r>
        <w:rPr>
          <w:spacing w:val="3"/>
          <w:w w:val="110"/>
        </w:rPr>
        <w:t xml:space="preserve"> </w:t>
      </w:r>
      <w:r>
        <w:rPr>
          <w:w w:val="110"/>
        </w:rPr>
        <w:t>Welch</w:t>
      </w:r>
    </w:p>
    <w:p w:rsidR="002D5656" w:rsidRDefault="00024DA4">
      <w:pPr>
        <w:pStyle w:val="BodyText"/>
        <w:tabs>
          <w:tab w:val="left" w:pos="5500"/>
        </w:tabs>
        <w:spacing w:line="240" w:lineRule="exact"/>
        <w:ind w:left="1900"/>
      </w:pPr>
      <w:r>
        <w:rPr>
          <w:w w:val="105"/>
        </w:rPr>
        <w:t>Finance</w:t>
      </w:r>
      <w:r>
        <w:rPr>
          <w:w w:val="105"/>
        </w:rPr>
        <w:tab/>
        <w:t>Mr John</w:t>
      </w:r>
      <w:r>
        <w:rPr>
          <w:spacing w:val="7"/>
          <w:w w:val="105"/>
        </w:rPr>
        <w:t xml:space="preserve"> </w:t>
      </w:r>
      <w:r>
        <w:rPr>
          <w:w w:val="105"/>
        </w:rPr>
        <w:t>Ellis</w:t>
      </w:r>
    </w:p>
    <w:p w:rsidR="002D5656" w:rsidRDefault="00024DA4">
      <w:pPr>
        <w:pStyle w:val="BodyText"/>
        <w:tabs>
          <w:tab w:val="left" w:pos="5500"/>
        </w:tabs>
        <w:spacing w:line="240" w:lineRule="exact"/>
        <w:ind w:left="1900"/>
      </w:pPr>
      <w:r>
        <w:rPr>
          <w:w w:val="110"/>
        </w:rPr>
        <w:t>Ministries</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Ruth</w:t>
      </w:r>
      <w:r>
        <w:rPr>
          <w:spacing w:val="2"/>
          <w:w w:val="110"/>
        </w:rPr>
        <w:t xml:space="preserve"> </w:t>
      </w:r>
      <w:r>
        <w:rPr>
          <w:w w:val="110"/>
        </w:rPr>
        <w:t>Whitehead</w:t>
      </w:r>
    </w:p>
    <w:p w:rsidR="002D5656" w:rsidRDefault="00024DA4">
      <w:pPr>
        <w:pStyle w:val="BodyText"/>
        <w:tabs>
          <w:tab w:val="left" w:pos="5500"/>
        </w:tabs>
        <w:spacing w:line="240" w:lineRule="exact"/>
        <w:ind w:left="1900"/>
      </w:pPr>
      <w:r>
        <w:rPr>
          <w:w w:val="110"/>
        </w:rPr>
        <w:t>Mission</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w:t>
      </w:r>
      <w:r>
        <w:rPr>
          <w:spacing w:val="-4"/>
          <w:w w:val="110"/>
        </w:rPr>
        <w:t>Tracey</w:t>
      </w:r>
      <w:r>
        <w:rPr>
          <w:spacing w:val="3"/>
          <w:w w:val="110"/>
        </w:rPr>
        <w:t xml:space="preserve"> </w:t>
      </w:r>
      <w:r>
        <w:rPr>
          <w:w w:val="110"/>
        </w:rPr>
        <w:t>Lewis</w:t>
      </w:r>
    </w:p>
    <w:p w:rsidR="002D5656" w:rsidRDefault="00024DA4">
      <w:pPr>
        <w:pStyle w:val="BodyText"/>
        <w:tabs>
          <w:tab w:val="left" w:pos="5500"/>
        </w:tabs>
        <w:spacing w:line="240" w:lineRule="exact"/>
        <w:ind w:left="1900"/>
      </w:pPr>
      <w:r>
        <w:rPr>
          <w:w w:val="110"/>
        </w:rPr>
        <w:t>Nominations</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John</w:t>
      </w:r>
      <w:r>
        <w:rPr>
          <w:spacing w:val="3"/>
          <w:w w:val="110"/>
        </w:rPr>
        <w:t xml:space="preserve"> </w:t>
      </w:r>
      <w:proofErr w:type="spellStart"/>
      <w:r>
        <w:rPr>
          <w:w w:val="110"/>
        </w:rPr>
        <w:t>Durell</w:t>
      </w:r>
      <w:proofErr w:type="spellEnd"/>
    </w:p>
    <w:p w:rsidR="002D5656" w:rsidRDefault="00024DA4">
      <w:pPr>
        <w:pStyle w:val="BodyText"/>
        <w:tabs>
          <w:tab w:val="left" w:pos="5500"/>
        </w:tabs>
        <w:spacing w:line="240" w:lineRule="exact"/>
        <w:ind w:left="1900"/>
      </w:pPr>
      <w:r>
        <w:rPr>
          <w:w w:val="110"/>
        </w:rPr>
        <w:t>Pastoral</w:t>
      </w:r>
      <w:r>
        <w:rPr>
          <w:spacing w:val="-20"/>
          <w:w w:val="110"/>
        </w:rPr>
        <w:t xml:space="preserve"> </w:t>
      </w:r>
      <w:r>
        <w:rPr>
          <w:w w:val="110"/>
        </w:rPr>
        <w:t>Reference</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Sheila</w:t>
      </w:r>
      <w:r>
        <w:rPr>
          <w:spacing w:val="2"/>
          <w:w w:val="110"/>
        </w:rPr>
        <w:t xml:space="preserve"> </w:t>
      </w:r>
      <w:r>
        <w:rPr>
          <w:w w:val="110"/>
        </w:rPr>
        <w:t>Maxey</w:t>
      </w:r>
    </w:p>
    <w:p w:rsidR="002D5656" w:rsidRDefault="00024DA4">
      <w:pPr>
        <w:pStyle w:val="BodyText"/>
        <w:tabs>
          <w:tab w:val="left" w:pos="5500"/>
        </w:tabs>
        <w:spacing w:line="248" w:lineRule="exact"/>
        <w:ind w:left="1900"/>
      </w:pPr>
      <w:r>
        <w:rPr>
          <w:w w:val="110"/>
        </w:rPr>
        <w:t>URC</w:t>
      </w:r>
      <w:r>
        <w:rPr>
          <w:spacing w:val="-2"/>
          <w:w w:val="110"/>
        </w:rPr>
        <w:t xml:space="preserve"> </w:t>
      </w:r>
      <w:r>
        <w:rPr>
          <w:w w:val="110"/>
        </w:rPr>
        <w:t>Trust</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Prof David</w:t>
      </w:r>
      <w:r>
        <w:rPr>
          <w:spacing w:val="4"/>
          <w:w w:val="110"/>
        </w:rPr>
        <w:t xml:space="preserve"> </w:t>
      </w:r>
      <w:r>
        <w:rPr>
          <w:w w:val="110"/>
        </w:rPr>
        <w:t>Thompson</w:t>
      </w:r>
    </w:p>
    <w:p w:rsidR="002D5656" w:rsidRDefault="00024DA4">
      <w:pPr>
        <w:tabs>
          <w:tab w:val="left" w:pos="5555"/>
        </w:tabs>
        <w:spacing w:before="207"/>
        <w:ind w:left="1900"/>
        <w:rPr>
          <w:sz w:val="21"/>
        </w:rPr>
      </w:pPr>
      <w:r>
        <w:rPr>
          <w:rFonts w:ascii="Stone Sans II ITC Std Bk"/>
          <w:b/>
          <w:w w:val="105"/>
          <w:sz w:val="21"/>
        </w:rPr>
        <w:t>Immediate</w:t>
      </w:r>
      <w:r>
        <w:rPr>
          <w:rFonts w:ascii="Stone Sans II ITC Std Bk"/>
          <w:b/>
          <w:spacing w:val="-33"/>
          <w:w w:val="105"/>
          <w:sz w:val="21"/>
        </w:rPr>
        <w:t xml:space="preserve"> </w:t>
      </w:r>
      <w:r>
        <w:rPr>
          <w:rFonts w:ascii="Stone Sans II ITC Std Bk"/>
          <w:b/>
          <w:w w:val="105"/>
          <w:sz w:val="21"/>
        </w:rPr>
        <w:t>past</w:t>
      </w:r>
      <w:r>
        <w:rPr>
          <w:rFonts w:ascii="Stone Sans II ITC Std Bk"/>
          <w:b/>
          <w:spacing w:val="-33"/>
          <w:w w:val="105"/>
          <w:sz w:val="21"/>
        </w:rPr>
        <w:t xml:space="preserve"> </w:t>
      </w:r>
      <w:r>
        <w:rPr>
          <w:rFonts w:ascii="Stone Sans II ITC Std Bk"/>
          <w:b/>
          <w:w w:val="105"/>
          <w:sz w:val="21"/>
        </w:rPr>
        <w:t>Moderator</w:t>
      </w:r>
      <w:r>
        <w:rPr>
          <w:rFonts w:ascii="Stone Sans II ITC Std Bk"/>
          <w:b/>
          <w:w w:val="105"/>
          <w:sz w:val="21"/>
        </w:rPr>
        <w:tab/>
      </w:r>
      <w:proofErr w:type="gramStart"/>
      <w:r>
        <w:rPr>
          <w:w w:val="105"/>
          <w:sz w:val="21"/>
        </w:rPr>
        <w:t>The</w:t>
      </w:r>
      <w:proofErr w:type="gramEnd"/>
      <w:r>
        <w:rPr>
          <w:w w:val="105"/>
          <w:sz w:val="21"/>
        </w:rPr>
        <w:t xml:space="preserve"> </w:t>
      </w:r>
      <w:proofErr w:type="spellStart"/>
      <w:r>
        <w:rPr>
          <w:w w:val="105"/>
          <w:sz w:val="21"/>
        </w:rPr>
        <w:t>Revd</w:t>
      </w:r>
      <w:proofErr w:type="spellEnd"/>
      <w:r>
        <w:rPr>
          <w:w w:val="105"/>
          <w:sz w:val="21"/>
        </w:rPr>
        <w:t xml:space="preserve"> Dr Michael</w:t>
      </w:r>
      <w:r>
        <w:rPr>
          <w:spacing w:val="20"/>
          <w:w w:val="105"/>
          <w:sz w:val="21"/>
        </w:rPr>
        <w:t xml:space="preserve"> </w:t>
      </w:r>
      <w:r>
        <w:rPr>
          <w:w w:val="105"/>
          <w:sz w:val="21"/>
        </w:rPr>
        <w:t>Jagessar</w:t>
      </w:r>
    </w:p>
    <w:p w:rsidR="002D5656" w:rsidRDefault="00024DA4">
      <w:pPr>
        <w:tabs>
          <w:tab w:val="left" w:pos="5500"/>
        </w:tabs>
        <w:spacing w:before="196" w:line="269" w:lineRule="exact"/>
        <w:ind w:left="1900"/>
        <w:rPr>
          <w:sz w:val="21"/>
        </w:rPr>
      </w:pPr>
      <w:r>
        <w:rPr>
          <w:rFonts w:ascii="Stone Sans II ITC Std Bk"/>
          <w:b/>
          <w:w w:val="105"/>
          <w:sz w:val="21"/>
        </w:rPr>
        <w:t>Former</w:t>
      </w:r>
      <w:r>
        <w:rPr>
          <w:rFonts w:ascii="Stone Sans II ITC Std Bk"/>
          <w:b/>
          <w:spacing w:val="-31"/>
          <w:w w:val="105"/>
          <w:sz w:val="21"/>
        </w:rPr>
        <w:t xml:space="preserve"> </w:t>
      </w:r>
      <w:r>
        <w:rPr>
          <w:rFonts w:ascii="Stone Sans II ITC Std Bk"/>
          <w:b/>
          <w:w w:val="105"/>
          <w:sz w:val="21"/>
        </w:rPr>
        <w:t>Moderators</w:t>
      </w:r>
      <w:r>
        <w:rPr>
          <w:rFonts w:ascii="Stone Sans II ITC Std Bk"/>
          <w:b/>
          <w:w w:val="105"/>
          <w:sz w:val="21"/>
        </w:rPr>
        <w:tab/>
      </w:r>
      <w:r>
        <w:rPr>
          <w:w w:val="105"/>
          <w:sz w:val="21"/>
        </w:rPr>
        <w:t>Mrs Wilma</w:t>
      </w:r>
      <w:r>
        <w:rPr>
          <w:spacing w:val="8"/>
          <w:w w:val="105"/>
          <w:sz w:val="21"/>
        </w:rPr>
        <w:t xml:space="preserve"> </w:t>
      </w:r>
      <w:r>
        <w:rPr>
          <w:spacing w:val="-3"/>
          <w:w w:val="105"/>
          <w:sz w:val="21"/>
        </w:rPr>
        <w:t>Frew</w:t>
      </w:r>
    </w:p>
    <w:p w:rsidR="002D5656" w:rsidRDefault="00024DA4">
      <w:pPr>
        <w:pStyle w:val="BodyText"/>
        <w:spacing w:line="241" w:lineRule="exact"/>
        <w:ind w:left="5500"/>
      </w:pPr>
      <w:r>
        <w:rPr>
          <w:w w:val="110"/>
        </w:rPr>
        <w:t xml:space="preserve">The </w:t>
      </w:r>
      <w:proofErr w:type="spellStart"/>
      <w:r>
        <w:rPr>
          <w:w w:val="110"/>
        </w:rPr>
        <w:t>Revd</w:t>
      </w:r>
      <w:proofErr w:type="spellEnd"/>
      <w:r>
        <w:rPr>
          <w:w w:val="110"/>
        </w:rPr>
        <w:t xml:space="preserve"> Prof David Thompson</w:t>
      </w:r>
    </w:p>
    <w:p w:rsidR="002D5656" w:rsidRDefault="002D5656">
      <w:pPr>
        <w:pStyle w:val="BodyText"/>
        <w:spacing w:before="7"/>
        <w:rPr>
          <w:sz w:val="9"/>
        </w:rPr>
      </w:pPr>
    </w:p>
    <w:p w:rsidR="002D5656" w:rsidRDefault="00024DA4">
      <w:pPr>
        <w:pStyle w:val="Heading3"/>
        <w:spacing w:before="94" w:line="269" w:lineRule="exact"/>
        <w:ind w:left="1900"/>
      </w:pPr>
      <w:r>
        <w:t xml:space="preserve">Resource </w:t>
      </w:r>
      <w:proofErr w:type="spellStart"/>
      <w:r>
        <w:t>Centres</w:t>
      </w:r>
      <w:proofErr w:type="spellEnd"/>
      <w:r>
        <w:t xml:space="preserve"> for Learning</w:t>
      </w:r>
    </w:p>
    <w:p w:rsidR="002D5656" w:rsidRDefault="00024DA4">
      <w:pPr>
        <w:pStyle w:val="BodyText"/>
        <w:tabs>
          <w:tab w:val="left" w:pos="4060"/>
          <w:tab w:val="left" w:pos="5500"/>
        </w:tabs>
        <w:spacing w:line="233" w:lineRule="exact"/>
        <w:ind w:left="1900"/>
      </w:pPr>
      <w:r>
        <w:rPr>
          <w:w w:val="110"/>
        </w:rPr>
        <w:t>Northern</w:t>
      </w:r>
      <w:r>
        <w:rPr>
          <w:spacing w:val="12"/>
          <w:w w:val="110"/>
        </w:rPr>
        <w:t xml:space="preserve"> </w:t>
      </w:r>
      <w:r>
        <w:rPr>
          <w:w w:val="110"/>
        </w:rPr>
        <w:t>College</w:t>
      </w:r>
      <w:r>
        <w:rPr>
          <w:w w:val="110"/>
        </w:rPr>
        <w:tab/>
        <w:t>Staff</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Dr Graham</w:t>
      </w:r>
      <w:r>
        <w:rPr>
          <w:spacing w:val="4"/>
          <w:w w:val="110"/>
        </w:rPr>
        <w:t xml:space="preserve"> </w:t>
      </w:r>
      <w:r>
        <w:rPr>
          <w:w w:val="110"/>
        </w:rPr>
        <w:t>Adams</w:t>
      </w:r>
    </w:p>
    <w:p w:rsidR="002D5656" w:rsidRDefault="00024DA4">
      <w:pPr>
        <w:pStyle w:val="BodyText"/>
        <w:tabs>
          <w:tab w:val="left" w:pos="5500"/>
        </w:tabs>
        <w:spacing w:line="248" w:lineRule="exact"/>
        <w:ind w:left="4061"/>
      </w:pPr>
      <w:r>
        <w:rPr>
          <w:w w:val="105"/>
        </w:rPr>
        <w:t>Student</w:t>
      </w:r>
      <w:r>
        <w:rPr>
          <w:w w:val="105"/>
        </w:rPr>
        <w:tab/>
        <w:t>Mr Stephen</w:t>
      </w:r>
      <w:r>
        <w:rPr>
          <w:spacing w:val="8"/>
          <w:w w:val="105"/>
        </w:rPr>
        <w:t xml:space="preserve"> </w:t>
      </w:r>
      <w:r>
        <w:rPr>
          <w:w w:val="105"/>
        </w:rPr>
        <w:t>Best</w:t>
      </w:r>
    </w:p>
    <w:p w:rsidR="002D5656" w:rsidRDefault="002D5656">
      <w:pPr>
        <w:pStyle w:val="BodyText"/>
        <w:spacing w:before="4"/>
        <w:rPr>
          <w:sz w:val="18"/>
        </w:rPr>
      </w:pPr>
    </w:p>
    <w:p w:rsidR="002D5656" w:rsidRDefault="00024DA4">
      <w:pPr>
        <w:pStyle w:val="BodyText"/>
        <w:tabs>
          <w:tab w:val="left" w:pos="4060"/>
          <w:tab w:val="left" w:pos="5500"/>
        </w:tabs>
        <w:spacing w:line="248" w:lineRule="exact"/>
        <w:ind w:left="1900"/>
      </w:pPr>
      <w:r>
        <w:rPr>
          <w:w w:val="110"/>
        </w:rPr>
        <w:t>Scottish</w:t>
      </w:r>
      <w:r>
        <w:rPr>
          <w:spacing w:val="9"/>
          <w:w w:val="110"/>
        </w:rPr>
        <w:t xml:space="preserve"> </w:t>
      </w:r>
      <w:r>
        <w:rPr>
          <w:w w:val="110"/>
        </w:rPr>
        <w:t>College</w:t>
      </w:r>
      <w:r>
        <w:rPr>
          <w:w w:val="110"/>
        </w:rPr>
        <w:tab/>
        <w:t>Staff</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Dr Jack</w:t>
      </w:r>
      <w:r>
        <w:rPr>
          <w:spacing w:val="5"/>
          <w:w w:val="110"/>
        </w:rPr>
        <w:t xml:space="preserve"> </w:t>
      </w:r>
      <w:r>
        <w:rPr>
          <w:w w:val="110"/>
        </w:rPr>
        <w:t>Dyce</w:t>
      </w:r>
    </w:p>
    <w:p w:rsidR="002D5656" w:rsidRDefault="00024DA4">
      <w:pPr>
        <w:pStyle w:val="BodyText"/>
        <w:tabs>
          <w:tab w:val="left" w:pos="5500"/>
        </w:tabs>
        <w:spacing w:line="248" w:lineRule="exact"/>
        <w:ind w:left="4061"/>
      </w:pPr>
      <w:r>
        <w:rPr>
          <w:w w:val="110"/>
        </w:rPr>
        <w:t>Student</w:t>
      </w:r>
      <w:r>
        <w:rPr>
          <w:w w:val="110"/>
        </w:rPr>
        <w:tab/>
        <w:t>Mrs Nadene</w:t>
      </w:r>
      <w:r>
        <w:rPr>
          <w:spacing w:val="1"/>
          <w:w w:val="110"/>
        </w:rPr>
        <w:t xml:space="preserve"> </w:t>
      </w:r>
      <w:r>
        <w:rPr>
          <w:w w:val="110"/>
        </w:rPr>
        <w:t>Snyman</w:t>
      </w:r>
    </w:p>
    <w:p w:rsidR="002D5656" w:rsidRDefault="002D5656">
      <w:pPr>
        <w:pStyle w:val="BodyText"/>
        <w:spacing w:before="4"/>
        <w:rPr>
          <w:sz w:val="18"/>
        </w:rPr>
      </w:pPr>
    </w:p>
    <w:p w:rsidR="002D5656" w:rsidRDefault="00024DA4">
      <w:pPr>
        <w:pStyle w:val="BodyText"/>
        <w:tabs>
          <w:tab w:val="left" w:pos="4060"/>
          <w:tab w:val="left" w:pos="5500"/>
        </w:tabs>
        <w:spacing w:line="248" w:lineRule="exact"/>
        <w:ind w:left="1900"/>
      </w:pPr>
      <w:r>
        <w:rPr>
          <w:w w:val="110"/>
        </w:rPr>
        <w:t>Westminster</w:t>
      </w:r>
      <w:r>
        <w:rPr>
          <w:spacing w:val="-1"/>
          <w:w w:val="110"/>
        </w:rPr>
        <w:t xml:space="preserve"> </w:t>
      </w:r>
      <w:r>
        <w:rPr>
          <w:w w:val="110"/>
        </w:rPr>
        <w:t>College</w:t>
      </w:r>
      <w:r>
        <w:rPr>
          <w:w w:val="110"/>
        </w:rPr>
        <w:tab/>
        <w:t>Staff</w:t>
      </w:r>
      <w:r>
        <w:rPr>
          <w:w w:val="110"/>
        </w:rPr>
        <w:tab/>
      </w:r>
      <w:proofErr w:type="gramStart"/>
      <w:r>
        <w:rPr>
          <w:w w:val="110"/>
        </w:rPr>
        <w:t>The</w:t>
      </w:r>
      <w:proofErr w:type="gramEnd"/>
      <w:r>
        <w:rPr>
          <w:w w:val="110"/>
        </w:rPr>
        <w:t xml:space="preserve"> </w:t>
      </w:r>
      <w:proofErr w:type="spellStart"/>
      <w:r>
        <w:rPr>
          <w:w w:val="110"/>
        </w:rPr>
        <w:t>Revd</w:t>
      </w:r>
      <w:proofErr w:type="spellEnd"/>
      <w:r>
        <w:rPr>
          <w:w w:val="110"/>
        </w:rPr>
        <w:t xml:space="preserve"> Neil</w:t>
      </w:r>
      <w:r>
        <w:rPr>
          <w:spacing w:val="5"/>
          <w:w w:val="110"/>
        </w:rPr>
        <w:t xml:space="preserve"> </w:t>
      </w:r>
      <w:r>
        <w:rPr>
          <w:w w:val="110"/>
        </w:rPr>
        <w:t>Thorogood</w:t>
      </w:r>
    </w:p>
    <w:p w:rsidR="002D5656" w:rsidRDefault="00024DA4">
      <w:pPr>
        <w:pStyle w:val="BodyText"/>
        <w:tabs>
          <w:tab w:val="left" w:pos="5500"/>
        </w:tabs>
        <w:spacing w:line="248" w:lineRule="exact"/>
        <w:ind w:left="4061"/>
      </w:pPr>
      <w:r>
        <w:rPr>
          <w:w w:val="110"/>
        </w:rPr>
        <w:t>Student</w:t>
      </w:r>
      <w:r>
        <w:rPr>
          <w:w w:val="110"/>
        </w:rPr>
        <w:tab/>
        <w:t>Ms Elaine</w:t>
      </w:r>
      <w:r>
        <w:rPr>
          <w:spacing w:val="2"/>
          <w:w w:val="110"/>
        </w:rPr>
        <w:t xml:space="preserve"> </w:t>
      </w:r>
      <w:r>
        <w:rPr>
          <w:w w:val="110"/>
        </w:rPr>
        <w:t>Colechin</w:t>
      </w:r>
    </w:p>
    <w:p w:rsidR="002D5656" w:rsidRDefault="002D5656">
      <w:pPr>
        <w:pStyle w:val="BodyText"/>
        <w:spacing w:before="4"/>
        <w:rPr>
          <w:sz w:val="18"/>
        </w:rPr>
      </w:pPr>
    </w:p>
    <w:p w:rsidR="002D5656" w:rsidRDefault="00024DA4">
      <w:pPr>
        <w:pStyle w:val="BodyText"/>
        <w:tabs>
          <w:tab w:val="left" w:pos="5500"/>
        </w:tabs>
        <w:ind w:left="1900"/>
      </w:pPr>
      <w:r>
        <w:rPr>
          <w:w w:val="110"/>
        </w:rPr>
        <w:t>The</w:t>
      </w:r>
      <w:r>
        <w:rPr>
          <w:spacing w:val="-3"/>
          <w:w w:val="110"/>
        </w:rPr>
        <w:t xml:space="preserve"> </w:t>
      </w:r>
      <w:r>
        <w:rPr>
          <w:w w:val="110"/>
        </w:rPr>
        <w:t>Windermere</w:t>
      </w:r>
      <w:r>
        <w:rPr>
          <w:spacing w:val="-2"/>
          <w:w w:val="110"/>
        </w:rPr>
        <w:t xml:space="preserve"> </w:t>
      </w:r>
      <w:r>
        <w:rPr>
          <w:w w:val="110"/>
        </w:rPr>
        <w:t>Centre</w:t>
      </w:r>
      <w:r>
        <w:rPr>
          <w:w w:val="110"/>
        </w:rPr>
        <w:tab/>
        <w:t>Mr Lawrence</w:t>
      </w:r>
      <w:r>
        <w:rPr>
          <w:spacing w:val="2"/>
          <w:w w:val="110"/>
        </w:rPr>
        <w:t xml:space="preserve"> </w:t>
      </w:r>
      <w:r>
        <w:rPr>
          <w:w w:val="110"/>
        </w:rPr>
        <w:t>Moore</w:t>
      </w:r>
    </w:p>
    <w:p w:rsidR="002D5656" w:rsidRDefault="002D5656">
      <w:pPr>
        <w:pStyle w:val="BodyText"/>
        <w:spacing w:before="2"/>
        <w:rPr>
          <w:sz w:val="19"/>
        </w:rPr>
      </w:pPr>
    </w:p>
    <w:p w:rsidR="002D5656" w:rsidRDefault="00024DA4">
      <w:pPr>
        <w:tabs>
          <w:tab w:val="left" w:pos="5500"/>
        </w:tabs>
        <w:spacing w:line="213" w:lineRule="auto"/>
        <w:ind w:left="5500" w:right="3920" w:hanging="3601"/>
        <w:rPr>
          <w:sz w:val="21"/>
        </w:rPr>
      </w:pPr>
      <w:r>
        <w:rPr>
          <w:rFonts w:ascii="Stone Sans II ITC Std Bk"/>
          <w:b/>
          <w:spacing w:val="-3"/>
          <w:w w:val="105"/>
          <w:sz w:val="21"/>
        </w:rPr>
        <w:t>Youth</w:t>
      </w:r>
      <w:r>
        <w:rPr>
          <w:rFonts w:ascii="Stone Sans II ITC Std Bk"/>
          <w:b/>
          <w:spacing w:val="-35"/>
          <w:w w:val="105"/>
          <w:sz w:val="21"/>
        </w:rPr>
        <w:t xml:space="preserve"> </w:t>
      </w:r>
      <w:r>
        <w:rPr>
          <w:rFonts w:ascii="Stone Sans II ITC Std Bk"/>
          <w:b/>
          <w:w w:val="105"/>
          <w:sz w:val="21"/>
        </w:rPr>
        <w:t>Representatives</w:t>
      </w:r>
      <w:r>
        <w:rPr>
          <w:rFonts w:ascii="Stone Sans II ITC Std Bk"/>
          <w:b/>
          <w:w w:val="105"/>
          <w:sz w:val="21"/>
        </w:rPr>
        <w:tab/>
      </w:r>
      <w:r>
        <w:rPr>
          <w:w w:val="105"/>
          <w:sz w:val="21"/>
        </w:rPr>
        <w:t xml:space="preserve">Mr Matthew </w:t>
      </w:r>
      <w:r>
        <w:rPr>
          <w:spacing w:val="-3"/>
          <w:w w:val="105"/>
          <w:sz w:val="21"/>
        </w:rPr>
        <w:t xml:space="preserve">Barkley </w:t>
      </w:r>
      <w:r>
        <w:rPr>
          <w:w w:val="105"/>
          <w:sz w:val="21"/>
        </w:rPr>
        <w:t>Mr Simon</w:t>
      </w:r>
      <w:r>
        <w:rPr>
          <w:spacing w:val="12"/>
          <w:w w:val="105"/>
          <w:sz w:val="21"/>
        </w:rPr>
        <w:t xml:space="preserve"> </w:t>
      </w:r>
      <w:r>
        <w:rPr>
          <w:w w:val="105"/>
          <w:sz w:val="21"/>
        </w:rPr>
        <w:t>Peters</w:t>
      </w:r>
    </w:p>
    <w:p w:rsidR="002D5656" w:rsidRDefault="00024DA4">
      <w:pPr>
        <w:pStyle w:val="BodyText"/>
        <w:spacing w:line="245" w:lineRule="exact"/>
        <w:ind w:left="5500"/>
      </w:pPr>
      <w:r>
        <w:rPr>
          <w:w w:val="105"/>
        </w:rPr>
        <w:t>Mr Andrew Weston</w:t>
      </w:r>
    </w:p>
    <w:p w:rsidR="002D5656" w:rsidRDefault="00024DA4">
      <w:pPr>
        <w:tabs>
          <w:tab w:val="left" w:pos="5500"/>
        </w:tabs>
        <w:spacing w:before="210"/>
        <w:ind w:left="1900"/>
        <w:rPr>
          <w:sz w:val="21"/>
        </w:rPr>
      </w:pPr>
      <w:r>
        <w:rPr>
          <w:rFonts w:ascii="Stone Sans II ITC Std Bk"/>
          <w:b/>
          <w:sz w:val="21"/>
        </w:rPr>
        <w:t>Chaplain (URC) to</w:t>
      </w:r>
      <w:r>
        <w:rPr>
          <w:rFonts w:ascii="Stone Sans II ITC Std Bk"/>
          <w:b/>
          <w:spacing w:val="-3"/>
          <w:sz w:val="21"/>
        </w:rPr>
        <w:t xml:space="preserve"> </w:t>
      </w:r>
      <w:r>
        <w:rPr>
          <w:rFonts w:ascii="Stone Sans II ITC Std Bk"/>
          <w:b/>
          <w:sz w:val="21"/>
        </w:rPr>
        <w:t>HM</w:t>
      </w:r>
      <w:r>
        <w:rPr>
          <w:rFonts w:ascii="Stone Sans II ITC Std Bk"/>
          <w:b/>
          <w:spacing w:val="-1"/>
          <w:sz w:val="21"/>
        </w:rPr>
        <w:t xml:space="preserve"> </w:t>
      </w:r>
      <w:r>
        <w:rPr>
          <w:rFonts w:ascii="Stone Sans II ITC Std Bk"/>
          <w:b/>
          <w:sz w:val="21"/>
        </w:rPr>
        <w:t>forces</w:t>
      </w:r>
      <w:r>
        <w:rPr>
          <w:rFonts w:ascii="Stone Sans II ITC Std Bk"/>
          <w:b/>
          <w:sz w:val="21"/>
        </w:rPr>
        <w:tab/>
      </w:r>
      <w:r>
        <w:rPr>
          <w:sz w:val="21"/>
        </w:rPr>
        <w:t xml:space="preserve">The </w:t>
      </w:r>
      <w:proofErr w:type="spellStart"/>
      <w:r>
        <w:rPr>
          <w:sz w:val="21"/>
        </w:rPr>
        <w:t>Revd</w:t>
      </w:r>
      <w:proofErr w:type="spellEnd"/>
      <w:r>
        <w:rPr>
          <w:sz w:val="21"/>
        </w:rPr>
        <w:t xml:space="preserve"> Clare</w:t>
      </w:r>
      <w:r>
        <w:rPr>
          <w:spacing w:val="26"/>
          <w:sz w:val="21"/>
        </w:rPr>
        <w:t xml:space="preserve"> </w:t>
      </w:r>
      <w:r>
        <w:rPr>
          <w:sz w:val="21"/>
        </w:rPr>
        <w:t>Callanan</w:t>
      </w:r>
    </w:p>
    <w:p w:rsidR="002D5656" w:rsidRDefault="002D5656">
      <w:pPr>
        <w:rPr>
          <w:sz w:val="21"/>
        </w:rPr>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89984" behindDoc="0" locked="0" layoutInCell="1" allowOverlap="1">
            <wp:simplePos x="0" y="0"/>
            <wp:positionH relativeFrom="page">
              <wp:posOffset>287997</wp:posOffset>
            </wp:positionH>
            <wp:positionV relativeFrom="page">
              <wp:posOffset>377990</wp:posOffset>
            </wp:positionV>
            <wp:extent cx="594067" cy="1002601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594067" cy="10026015"/>
                    </a:xfrm>
                    <a:prstGeom prst="rect">
                      <a:avLst/>
                    </a:prstGeom>
                  </pic:spPr>
                </pic:pic>
              </a:graphicData>
            </a:graphic>
          </wp:anchor>
        </w:drawing>
      </w:r>
    </w:p>
    <w:p w:rsidR="002D5656" w:rsidRDefault="002D5656">
      <w:pPr>
        <w:pStyle w:val="BodyText"/>
        <w:spacing w:before="2"/>
        <w:rPr>
          <w:sz w:val="16"/>
        </w:rPr>
      </w:pPr>
    </w:p>
    <w:p w:rsidR="002D5656" w:rsidRDefault="00024DA4">
      <w:pPr>
        <w:pStyle w:val="Heading3"/>
        <w:spacing w:before="94"/>
      </w:pPr>
      <w:r>
        <w:pict>
          <v:shape id="_x0000_s1037" type="#_x0000_t202" style="position:absolute;left:0;text-align:left;margin-left:40.7pt;margin-top:-3.1pt;width:28.05pt;height:257.4pt;z-index:251691008;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t>Synod representatives</w:t>
      </w:r>
    </w:p>
    <w:p w:rsidR="002D5656" w:rsidRDefault="00024DA4">
      <w:pPr>
        <w:pStyle w:val="BodyText"/>
        <w:spacing w:line="246" w:lineRule="exact"/>
        <w:ind w:left="2280"/>
      </w:pPr>
      <w:r>
        <w:t>* denotes substitute</w:t>
      </w:r>
    </w:p>
    <w:p w:rsidR="002D5656" w:rsidRDefault="002D5656">
      <w:pPr>
        <w:pStyle w:val="BodyText"/>
        <w:spacing w:before="11"/>
        <w:rPr>
          <w:sz w:val="18"/>
        </w:rPr>
      </w:pPr>
    </w:p>
    <w:p w:rsidR="002D5656" w:rsidRDefault="00024DA4">
      <w:pPr>
        <w:pStyle w:val="Heading3"/>
      </w:pPr>
      <w:r>
        <w:t>Synod 1 – Northern</w:t>
      </w:r>
    </w:p>
    <w:p w:rsidR="002D5656" w:rsidRDefault="00024DA4">
      <w:pPr>
        <w:pStyle w:val="BodyText"/>
        <w:spacing w:line="235" w:lineRule="auto"/>
        <w:ind w:left="1560" w:right="2683"/>
      </w:pPr>
      <w:r>
        <w:rPr>
          <w:w w:val="110"/>
        </w:rPr>
        <w:t xml:space="preserve">The </w:t>
      </w:r>
      <w:proofErr w:type="spellStart"/>
      <w:r>
        <w:rPr>
          <w:w w:val="110"/>
        </w:rPr>
        <w:t>Revd</w:t>
      </w:r>
      <w:proofErr w:type="spellEnd"/>
      <w:r>
        <w:rPr>
          <w:w w:val="110"/>
        </w:rPr>
        <w:t xml:space="preserve"> Ray </w:t>
      </w:r>
      <w:proofErr w:type="spellStart"/>
      <w:r>
        <w:rPr>
          <w:w w:val="110"/>
        </w:rPr>
        <w:t>Anglesea</w:t>
      </w:r>
      <w:proofErr w:type="spellEnd"/>
      <w:r>
        <w:rPr>
          <w:w w:val="110"/>
        </w:rPr>
        <w:t xml:space="preserve">, The </w:t>
      </w:r>
      <w:proofErr w:type="spellStart"/>
      <w:r>
        <w:rPr>
          <w:w w:val="110"/>
        </w:rPr>
        <w:t>Revd</w:t>
      </w:r>
      <w:proofErr w:type="spellEnd"/>
      <w:r>
        <w:rPr>
          <w:w w:val="110"/>
        </w:rPr>
        <w:t xml:space="preserve"> Helen Drummond, The </w:t>
      </w:r>
      <w:proofErr w:type="spellStart"/>
      <w:r>
        <w:rPr>
          <w:w w:val="110"/>
        </w:rPr>
        <w:t>Revd</w:t>
      </w:r>
      <w:proofErr w:type="spellEnd"/>
      <w:r>
        <w:rPr>
          <w:w w:val="110"/>
        </w:rPr>
        <w:t xml:space="preserve"> Ron Forster, The </w:t>
      </w:r>
      <w:proofErr w:type="spellStart"/>
      <w:r>
        <w:rPr>
          <w:w w:val="110"/>
        </w:rPr>
        <w:t>Revd</w:t>
      </w:r>
      <w:proofErr w:type="spellEnd"/>
      <w:r>
        <w:rPr>
          <w:w w:val="110"/>
        </w:rPr>
        <w:t xml:space="preserve"> </w:t>
      </w:r>
      <w:proofErr w:type="spellStart"/>
      <w:r>
        <w:rPr>
          <w:w w:val="110"/>
        </w:rPr>
        <w:t>Catey</w:t>
      </w:r>
      <w:proofErr w:type="spellEnd"/>
      <w:r>
        <w:rPr>
          <w:w w:val="110"/>
        </w:rPr>
        <w:t xml:space="preserve"> Morrison</w:t>
      </w:r>
    </w:p>
    <w:p w:rsidR="002D5656" w:rsidRDefault="002D5656">
      <w:pPr>
        <w:pStyle w:val="BodyText"/>
        <w:spacing w:before="9"/>
        <w:rPr>
          <w:sz w:val="19"/>
        </w:rPr>
      </w:pPr>
    </w:p>
    <w:p w:rsidR="002D5656" w:rsidRDefault="00024DA4">
      <w:pPr>
        <w:pStyle w:val="BodyText"/>
        <w:spacing w:line="235" w:lineRule="auto"/>
        <w:ind w:left="1560" w:right="2036"/>
      </w:pPr>
      <w:r>
        <w:rPr>
          <w:w w:val="110"/>
        </w:rPr>
        <w:t xml:space="preserve">Miss Lesley Bustard, *Mr Jack Charlesworth, Mrs Lucy Cooke, Ms Moira Copeland, Mr Henry </w:t>
      </w:r>
      <w:proofErr w:type="spellStart"/>
      <w:r>
        <w:rPr>
          <w:w w:val="110"/>
        </w:rPr>
        <w:t>Gowland</w:t>
      </w:r>
      <w:proofErr w:type="spellEnd"/>
      <w:r>
        <w:rPr>
          <w:w w:val="110"/>
        </w:rPr>
        <w:t>, Mrs Ann Honey, *Ms Becky Leggett, Ms Elisabeth Meikle</w:t>
      </w:r>
    </w:p>
    <w:p w:rsidR="002D5656" w:rsidRDefault="002D5656">
      <w:pPr>
        <w:pStyle w:val="BodyText"/>
        <w:spacing w:before="11"/>
        <w:rPr>
          <w:sz w:val="18"/>
        </w:rPr>
      </w:pPr>
    </w:p>
    <w:p w:rsidR="002D5656" w:rsidRDefault="00024DA4">
      <w:pPr>
        <w:pStyle w:val="Heading3"/>
      </w:pPr>
      <w:r>
        <w:t>Synod 2 –</w:t>
      </w:r>
      <w:r>
        <w:t xml:space="preserve"> North Western</w:t>
      </w:r>
    </w:p>
    <w:p w:rsidR="002D5656" w:rsidRDefault="00024DA4">
      <w:pPr>
        <w:pStyle w:val="BodyText"/>
        <w:spacing w:line="235" w:lineRule="auto"/>
        <w:ind w:left="1560" w:right="3273"/>
      </w:pPr>
      <w:r>
        <w:rPr>
          <w:w w:val="110"/>
        </w:rPr>
        <w:t xml:space="preserve">The </w:t>
      </w:r>
      <w:proofErr w:type="spellStart"/>
      <w:r>
        <w:rPr>
          <w:w w:val="110"/>
        </w:rPr>
        <w:t>Revd</w:t>
      </w:r>
      <w:proofErr w:type="spellEnd"/>
      <w:r>
        <w:rPr>
          <w:w w:val="110"/>
        </w:rPr>
        <w:t xml:space="preserve"> Nigel </w:t>
      </w:r>
      <w:proofErr w:type="spellStart"/>
      <w:r>
        <w:rPr>
          <w:w w:val="110"/>
        </w:rPr>
        <w:t>Adkinson</w:t>
      </w:r>
      <w:proofErr w:type="spellEnd"/>
      <w:r>
        <w:rPr>
          <w:w w:val="110"/>
        </w:rPr>
        <w:t xml:space="preserve">, The </w:t>
      </w:r>
      <w:proofErr w:type="spellStart"/>
      <w:r>
        <w:rPr>
          <w:w w:val="110"/>
        </w:rPr>
        <w:t>Revd</w:t>
      </w:r>
      <w:proofErr w:type="spellEnd"/>
      <w:r>
        <w:rPr>
          <w:w w:val="110"/>
        </w:rPr>
        <w:t xml:space="preserve"> Martyn Coe, The </w:t>
      </w:r>
      <w:proofErr w:type="spellStart"/>
      <w:r>
        <w:rPr>
          <w:w w:val="110"/>
        </w:rPr>
        <w:t>Revd</w:t>
      </w:r>
      <w:proofErr w:type="spellEnd"/>
      <w:r>
        <w:rPr>
          <w:w w:val="110"/>
        </w:rPr>
        <w:t xml:space="preserve"> Bob </w:t>
      </w:r>
      <w:r>
        <w:rPr>
          <w:spacing w:val="-4"/>
          <w:w w:val="110"/>
        </w:rPr>
        <w:t xml:space="preserve">Day, </w:t>
      </w:r>
      <w:r>
        <w:rPr>
          <w:w w:val="110"/>
        </w:rPr>
        <w:t xml:space="preserve">The </w:t>
      </w:r>
      <w:proofErr w:type="spellStart"/>
      <w:r>
        <w:rPr>
          <w:w w:val="110"/>
        </w:rPr>
        <w:t>Revd</w:t>
      </w:r>
      <w:proofErr w:type="spellEnd"/>
      <w:r>
        <w:rPr>
          <w:w w:val="110"/>
        </w:rPr>
        <w:t xml:space="preserve"> Kate </w:t>
      </w:r>
      <w:r>
        <w:rPr>
          <w:spacing w:val="-4"/>
          <w:w w:val="110"/>
        </w:rPr>
        <w:t xml:space="preserve">Gray, </w:t>
      </w:r>
      <w:r>
        <w:rPr>
          <w:w w:val="110"/>
        </w:rPr>
        <w:t xml:space="preserve">The </w:t>
      </w:r>
      <w:proofErr w:type="spellStart"/>
      <w:r>
        <w:rPr>
          <w:w w:val="110"/>
        </w:rPr>
        <w:t>Revd</w:t>
      </w:r>
      <w:proofErr w:type="spellEnd"/>
      <w:r>
        <w:rPr>
          <w:w w:val="110"/>
        </w:rPr>
        <w:t xml:space="preserve"> Michele </w:t>
      </w:r>
      <w:proofErr w:type="spellStart"/>
      <w:r>
        <w:rPr>
          <w:w w:val="110"/>
        </w:rPr>
        <w:t>Jarmany</w:t>
      </w:r>
      <w:proofErr w:type="spellEnd"/>
      <w:r>
        <w:rPr>
          <w:w w:val="110"/>
        </w:rPr>
        <w:t xml:space="preserve">, The </w:t>
      </w:r>
      <w:proofErr w:type="spellStart"/>
      <w:r>
        <w:rPr>
          <w:w w:val="110"/>
        </w:rPr>
        <w:t>Revd</w:t>
      </w:r>
      <w:proofErr w:type="spellEnd"/>
      <w:r>
        <w:rPr>
          <w:w w:val="110"/>
        </w:rPr>
        <w:t xml:space="preserve"> Brian </w:t>
      </w:r>
      <w:r>
        <w:rPr>
          <w:spacing w:val="-2"/>
          <w:w w:val="110"/>
        </w:rPr>
        <w:t>Jolly,</w:t>
      </w:r>
    </w:p>
    <w:p w:rsidR="002D5656" w:rsidRDefault="00024DA4">
      <w:pPr>
        <w:pStyle w:val="BodyText"/>
        <w:spacing w:line="235" w:lineRule="auto"/>
        <w:ind w:left="1560" w:right="2417"/>
      </w:pPr>
      <w:r>
        <w:rPr>
          <w:w w:val="110"/>
        </w:rPr>
        <w:t xml:space="preserve">The </w:t>
      </w:r>
      <w:proofErr w:type="spellStart"/>
      <w:r>
        <w:rPr>
          <w:w w:val="110"/>
        </w:rPr>
        <w:t>Revd</w:t>
      </w:r>
      <w:proofErr w:type="spellEnd"/>
      <w:r>
        <w:rPr>
          <w:w w:val="110"/>
        </w:rPr>
        <w:t xml:space="preserve"> Nick Mark, The </w:t>
      </w:r>
      <w:proofErr w:type="spellStart"/>
      <w:r>
        <w:rPr>
          <w:w w:val="110"/>
        </w:rPr>
        <w:t>Revd</w:t>
      </w:r>
      <w:proofErr w:type="spellEnd"/>
      <w:r>
        <w:rPr>
          <w:w w:val="110"/>
        </w:rPr>
        <w:t xml:space="preserve"> Carole Marsden, The </w:t>
      </w:r>
      <w:proofErr w:type="spellStart"/>
      <w:r>
        <w:rPr>
          <w:w w:val="110"/>
        </w:rPr>
        <w:t>Revd</w:t>
      </w:r>
      <w:proofErr w:type="spellEnd"/>
      <w:r>
        <w:rPr>
          <w:w w:val="110"/>
        </w:rPr>
        <w:t xml:space="preserve"> George Mwaura, The </w:t>
      </w:r>
      <w:proofErr w:type="spellStart"/>
      <w:r>
        <w:rPr>
          <w:w w:val="110"/>
        </w:rPr>
        <w:t>Revd</w:t>
      </w:r>
      <w:proofErr w:type="spellEnd"/>
      <w:r>
        <w:rPr>
          <w:w w:val="110"/>
        </w:rPr>
        <w:t xml:space="preserve"> Stuart Nixon, The </w:t>
      </w:r>
      <w:proofErr w:type="spellStart"/>
      <w:r>
        <w:rPr>
          <w:w w:val="110"/>
        </w:rPr>
        <w:t>Revd</w:t>
      </w:r>
      <w:proofErr w:type="spellEnd"/>
      <w:r>
        <w:rPr>
          <w:w w:val="110"/>
        </w:rPr>
        <w:t xml:space="preserve"> John Piper, The </w:t>
      </w:r>
      <w:proofErr w:type="spellStart"/>
      <w:r>
        <w:rPr>
          <w:w w:val="110"/>
        </w:rPr>
        <w:t>Revd</w:t>
      </w:r>
      <w:proofErr w:type="spellEnd"/>
      <w:r>
        <w:rPr>
          <w:w w:val="110"/>
        </w:rPr>
        <w:t xml:space="preserve"> Martin </w:t>
      </w:r>
      <w:proofErr w:type="spellStart"/>
      <w:r>
        <w:rPr>
          <w:w w:val="110"/>
        </w:rPr>
        <w:t>Whiffen</w:t>
      </w:r>
      <w:proofErr w:type="spellEnd"/>
      <w:r>
        <w:rPr>
          <w:w w:val="110"/>
        </w:rPr>
        <w:t>,</w:t>
      </w:r>
    </w:p>
    <w:p w:rsidR="002D5656" w:rsidRDefault="00024DA4">
      <w:pPr>
        <w:pStyle w:val="BodyText"/>
        <w:spacing w:line="250" w:lineRule="exact"/>
        <w:ind w:left="1560"/>
      </w:pPr>
      <w:r>
        <w:rPr>
          <w:w w:val="110"/>
        </w:rPr>
        <w:t xml:space="preserve">The </w:t>
      </w:r>
      <w:proofErr w:type="spellStart"/>
      <w:r>
        <w:rPr>
          <w:w w:val="110"/>
        </w:rPr>
        <w:t>Revd</w:t>
      </w:r>
      <w:proofErr w:type="spellEnd"/>
      <w:r>
        <w:rPr>
          <w:w w:val="110"/>
        </w:rPr>
        <w:t xml:space="preserve"> Ruth Watson</w:t>
      </w:r>
    </w:p>
    <w:p w:rsidR="002D5656" w:rsidRDefault="002D5656">
      <w:pPr>
        <w:pStyle w:val="BodyText"/>
        <w:spacing w:before="7"/>
        <w:rPr>
          <w:sz w:val="19"/>
        </w:rPr>
      </w:pPr>
    </w:p>
    <w:p w:rsidR="002D5656" w:rsidRDefault="00024DA4">
      <w:pPr>
        <w:pStyle w:val="BodyText"/>
        <w:spacing w:line="235" w:lineRule="auto"/>
        <w:ind w:left="1560" w:right="2253"/>
      </w:pPr>
      <w:r>
        <w:rPr>
          <w:w w:val="110"/>
        </w:rPr>
        <w:t>Mrs</w:t>
      </w:r>
      <w:r>
        <w:rPr>
          <w:spacing w:val="-14"/>
          <w:w w:val="110"/>
        </w:rPr>
        <w:t xml:space="preserve"> </w:t>
      </w:r>
      <w:r>
        <w:rPr>
          <w:w w:val="110"/>
        </w:rPr>
        <w:t>Paulette</w:t>
      </w:r>
      <w:r>
        <w:rPr>
          <w:spacing w:val="-13"/>
          <w:w w:val="110"/>
        </w:rPr>
        <w:t xml:space="preserve"> </w:t>
      </w:r>
      <w:r>
        <w:rPr>
          <w:w w:val="110"/>
        </w:rPr>
        <w:t>Bailey,</w:t>
      </w:r>
      <w:r>
        <w:rPr>
          <w:spacing w:val="-14"/>
          <w:w w:val="110"/>
        </w:rPr>
        <w:t xml:space="preserve"> </w:t>
      </w:r>
      <w:r>
        <w:rPr>
          <w:w w:val="110"/>
        </w:rPr>
        <w:t>Mrs</w:t>
      </w:r>
      <w:r>
        <w:rPr>
          <w:spacing w:val="-13"/>
          <w:w w:val="110"/>
        </w:rPr>
        <w:t xml:space="preserve"> </w:t>
      </w:r>
      <w:r>
        <w:rPr>
          <w:w w:val="110"/>
        </w:rPr>
        <w:t>Angela</w:t>
      </w:r>
      <w:r>
        <w:rPr>
          <w:spacing w:val="-13"/>
          <w:w w:val="110"/>
        </w:rPr>
        <w:t xml:space="preserve"> </w:t>
      </w:r>
      <w:proofErr w:type="spellStart"/>
      <w:r>
        <w:rPr>
          <w:w w:val="110"/>
        </w:rPr>
        <w:t>Bogg</w:t>
      </w:r>
      <w:proofErr w:type="spellEnd"/>
      <w:r>
        <w:rPr>
          <w:w w:val="110"/>
        </w:rPr>
        <w:t>,</w:t>
      </w:r>
      <w:r>
        <w:rPr>
          <w:spacing w:val="-14"/>
          <w:w w:val="110"/>
        </w:rPr>
        <w:t xml:space="preserve"> </w:t>
      </w:r>
      <w:r>
        <w:rPr>
          <w:w w:val="110"/>
        </w:rPr>
        <w:t>Mr</w:t>
      </w:r>
      <w:r>
        <w:rPr>
          <w:spacing w:val="-13"/>
          <w:w w:val="110"/>
        </w:rPr>
        <w:t xml:space="preserve"> </w:t>
      </w:r>
      <w:r>
        <w:rPr>
          <w:w w:val="110"/>
        </w:rPr>
        <w:t>Andy</w:t>
      </w:r>
      <w:r>
        <w:rPr>
          <w:spacing w:val="-13"/>
          <w:w w:val="110"/>
        </w:rPr>
        <w:t xml:space="preserve"> </w:t>
      </w:r>
      <w:r>
        <w:rPr>
          <w:w w:val="110"/>
        </w:rPr>
        <w:t>Braunston,</w:t>
      </w:r>
      <w:r>
        <w:rPr>
          <w:spacing w:val="-14"/>
          <w:w w:val="110"/>
        </w:rPr>
        <w:t xml:space="preserve"> </w:t>
      </w:r>
      <w:r>
        <w:rPr>
          <w:w w:val="110"/>
        </w:rPr>
        <w:t>*Mrs</w:t>
      </w:r>
      <w:r>
        <w:rPr>
          <w:spacing w:val="-13"/>
          <w:w w:val="110"/>
        </w:rPr>
        <w:t xml:space="preserve"> </w:t>
      </w:r>
      <w:r>
        <w:rPr>
          <w:w w:val="110"/>
        </w:rPr>
        <w:t>Margaret</w:t>
      </w:r>
      <w:r>
        <w:rPr>
          <w:spacing w:val="-14"/>
          <w:w w:val="110"/>
        </w:rPr>
        <w:t xml:space="preserve"> </w:t>
      </w:r>
      <w:r>
        <w:rPr>
          <w:w w:val="110"/>
        </w:rPr>
        <w:t>Brock, Mrs Sheila Church,</w:t>
      </w:r>
      <w:r>
        <w:rPr>
          <w:w w:val="110"/>
        </w:rPr>
        <w:t xml:space="preserve"> Mr Vernon Dunn, Mrs Sheila Green, Miss Judith</w:t>
      </w:r>
      <w:r>
        <w:rPr>
          <w:spacing w:val="-24"/>
          <w:w w:val="110"/>
        </w:rPr>
        <w:t xml:space="preserve"> </w:t>
      </w:r>
      <w:r>
        <w:rPr>
          <w:w w:val="110"/>
        </w:rPr>
        <w:t>Haughton,</w:t>
      </w:r>
    </w:p>
    <w:p w:rsidR="002D5656" w:rsidRDefault="00024DA4">
      <w:pPr>
        <w:pStyle w:val="BodyText"/>
        <w:spacing w:line="250" w:lineRule="exact"/>
        <w:ind w:left="1560"/>
      </w:pPr>
      <w:r>
        <w:rPr>
          <w:w w:val="110"/>
        </w:rPr>
        <w:t>Mr Peter Melvin, Mr Dan Morrell, Mr Tony Porter, Ms Lauren Stanger, Mr Alex Young</w:t>
      </w:r>
    </w:p>
    <w:p w:rsidR="002D5656" w:rsidRDefault="002D5656">
      <w:pPr>
        <w:pStyle w:val="BodyText"/>
        <w:spacing w:before="10"/>
        <w:rPr>
          <w:sz w:val="18"/>
        </w:rPr>
      </w:pPr>
    </w:p>
    <w:p w:rsidR="002D5656" w:rsidRDefault="00024DA4">
      <w:pPr>
        <w:pStyle w:val="Heading3"/>
        <w:spacing w:before="1"/>
      </w:pPr>
      <w:r>
        <w:t>Synod 3 – Mersey</w:t>
      </w:r>
    </w:p>
    <w:p w:rsidR="002D5656" w:rsidRDefault="00024DA4">
      <w:pPr>
        <w:pStyle w:val="BodyText"/>
        <w:spacing w:line="235" w:lineRule="auto"/>
        <w:ind w:left="1560" w:right="2722"/>
      </w:pPr>
      <w:r>
        <w:rPr>
          <w:w w:val="110"/>
        </w:rPr>
        <w:t xml:space="preserve">The </w:t>
      </w:r>
      <w:proofErr w:type="spellStart"/>
      <w:r>
        <w:rPr>
          <w:w w:val="110"/>
        </w:rPr>
        <w:t>Revd</w:t>
      </w:r>
      <w:proofErr w:type="spellEnd"/>
      <w:r>
        <w:rPr>
          <w:w w:val="110"/>
        </w:rPr>
        <w:t xml:space="preserve"> Ann Bedford, The </w:t>
      </w:r>
      <w:proofErr w:type="spellStart"/>
      <w:r>
        <w:rPr>
          <w:w w:val="110"/>
        </w:rPr>
        <w:t>Revd</w:t>
      </w:r>
      <w:proofErr w:type="spellEnd"/>
      <w:r>
        <w:rPr>
          <w:w w:val="110"/>
        </w:rPr>
        <w:t xml:space="preserve"> Allison Claxton, The </w:t>
      </w:r>
      <w:proofErr w:type="spellStart"/>
      <w:r>
        <w:rPr>
          <w:w w:val="110"/>
        </w:rPr>
        <w:t>Revd</w:t>
      </w:r>
      <w:proofErr w:type="spellEnd"/>
      <w:r>
        <w:rPr>
          <w:w w:val="110"/>
        </w:rPr>
        <w:t xml:space="preserve"> Gwynfor Evans, The </w:t>
      </w:r>
      <w:proofErr w:type="spellStart"/>
      <w:r>
        <w:rPr>
          <w:w w:val="110"/>
        </w:rPr>
        <w:t>Revd</w:t>
      </w:r>
      <w:proofErr w:type="spellEnd"/>
      <w:r>
        <w:rPr>
          <w:w w:val="110"/>
        </w:rPr>
        <w:t xml:space="preserve"> Kate Gartside, The</w:t>
      </w:r>
      <w:r>
        <w:rPr>
          <w:w w:val="110"/>
        </w:rPr>
        <w:t xml:space="preserve"> </w:t>
      </w:r>
      <w:proofErr w:type="spellStart"/>
      <w:r>
        <w:rPr>
          <w:w w:val="110"/>
        </w:rPr>
        <w:t>Revd</w:t>
      </w:r>
      <w:proofErr w:type="spellEnd"/>
      <w:r>
        <w:rPr>
          <w:w w:val="110"/>
        </w:rPr>
        <w:t xml:space="preserve"> Murray George, The </w:t>
      </w:r>
      <w:proofErr w:type="spellStart"/>
      <w:r>
        <w:rPr>
          <w:w w:val="110"/>
        </w:rPr>
        <w:t>Revd</w:t>
      </w:r>
      <w:proofErr w:type="spellEnd"/>
      <w:r>
        <w:rPr>
          <w:w w:val="110"/>
        </w:rPr>
        <w:t xml:space="preserve"> Peter </w:t>
      </w:r>
      <w:proofErr w:type="spellStart"/>
      <w:r>
        <w:rPr>
          <w:w w:val="110"/>
        </w:rPr>
        <w:t>Lyth</w:t>
      </w:r>
      <w:proofErr w:type="spellEnd"/>
      <w:r>
        <w:rPr>
          <w:w w:val="110"/>
        </w:rPr>
        <w:t xml:space="preserve">, The </w:t>
      </w:r>
      <w:proofErr w:type="spellStart"/>
      <w:r>
        <w:rPr>
          <w:w w:val="110"/>
        </w:rPr>
        <w:t>Revd</w:t>
      </w:r>
      <w:proofErr w:type="spellEnd"/>
      <w:r>
        <w:rPr>
          <w:w w:val="110"/>
        </w:rPr>
        <w:t xml:space="preserve"> Dawn Mather, The </w:t>
      </w:r>
      <w:proofErr w:type="spellStart"/>
      <w:r>
        <w:rPr>
          <w:w w:val="110"/>
        </w:rPr>
        <w:t>Revd</w:t>
      </w:r>
      <w:proofErr w:type="spellEnd"/>
      <w:r>
        <w:rPr>
          <w:w w:val="110"/>
        </w:rPr>
        <w:t xml:space="preserve"> Tim Meadows</w:t>
      </w:r>
    </w:p>
    <w:p w:rsidR="002D5656" w:rsidRDefault="002D5656">
      <w:pPr>
        <w:pStyle w:val="BodyText"/>
        <w:spacing w:before="7"/>
        <w:rPr>
          <w:sz w:val="19"/>
        </w:rPr>
      </w:pPr>
    </w:p>
    <w:p w:rsidR="002D5656" w:rsidRDefault="00024DA4">
      <w:pPr>
        <w:pStyle w:val="BodyText"/>
        <w:spacing w:before="1" w:line="235" w:lineRule="auto"/>
        <w:ind w:left="1560" w:right="3057"/>
      </w:pPr>
      <w:r>
        <w:rPr>
          <w:w w:val="105"/>
        </w:rPr>
        <w:t xml:space="preserve">Mrs Joan Colwell, Mrs Barbara Ellis, Mrs Rita Griffiths, Mr John Grundy, Mrs Jane Leighton, Mr Muzaffar </w:t>
      </w:r>
      <w:proofErr w:type="spellStart"/>
      <w:r>
        <w:rPr>
          <w:w w:val="105"/>
        </w:rPr>
        <w:t>Nazish</w:t>
      </w:r>
      <w:proofErr w:type="spellEnd"/>
      <w:r>
        <w:rPr>
          <w:w w:val="105"/>
        </w:rPr>
        <w:t>, Mr Nathan Stott, Mr Paul Taylor</w:t>
      </w:r>
    </w:p>
    <w:p w:rsidR="002D5656" w:rsidRDefault="002D5656">
      <w:pPr>
        <w:pStyle w:val="BodyText"/>
        <w:spacing w:before="10"/>
        <w:rPr>
          <w:sz w:val="18"/>
        </w:rPr>
      </w:pPr>
    </w:p>
    <w:p w:rsidR="002D5656" w:rsidRDefault="00024DA4">
      <w:pPr>
        <w:pStyle w:val="Heading3"/>
      </w:pPr>
      <w:r>
        <w:t>Synod 4 – Yorkshire</w:t>
      </w:r>
    </w:p>
    <w:p w:rsidR="002D5656" w:rsidRDefault="00024DA4">
      <w:pPr>
        <w:pStyle w:val="BodyText"/>
        <w:spacing w:line="235" w:lineRule="auto"/>
        <w:ind w:left="1560" w:right="2417"/>
      </w:pPr>
      <w:r>
        <w:rPr>
          <w:w w:val="110"/>
        </w:rPr>
        <w:t xml:space="preserve">The </w:t>
      </w:r>
      <w:proofErr w:type="spellStart"/>
      <w:r>
        <w:rPr>
          <w:w w:val="110"/>
        </w:rPr>
        <w:t>Revd</w:t>
      </w:r>
      <w:proofErr w:type="spellEnd"/>
      <w:r>
        <w:rPr>
          <w:w w:val="110"/>
        </w:rPr>
        <w:t xml:space="preserve"> Dr James Coleman, The </w:t>
      </w:r>
      <w:proofErr w:type="spellStart"/>
      <w:r>
        <w:rPr>
          <w:w w:val="110"/>
        </w:rPr>
        <w:t>Revd</w:t>
      </w:r>
      <w:proofErr w:type="spellEnd"/>
      <w:r>
        <w:rPr>
          <w:w w:val="110"/>
        </w:rPr>
        <w:t xml:space="preserve"> David </w:t>
      </w:r>
      <w:proofErr w:type="spellStart"/>
      <w:r>
        <w:rPr>
          <w:w w:val="110"/>
        </w:rPr>
        <w:t>Coote</w:t>
      </w:r>
      <w:proofErr w:type="spellEnd"/>
      <w:r>
        <w:rPr>
          <w:w w:val="110"/>
        </w:rPr>
        <w:t xml:space="preserve">, The </w:t>
      </w:r>
      <w:proofErr w:type="spellStart"/>
      <w:r>
        <w:rPr>
          <w:w w:val="110"/>
        </w:rPr>
        <w:t>Revd</w:t>
      </w:r>
      <w:proofErr w:type="spellEnd"/>
      <w:r>
        <w:rPr>
          <w:w w:val="110"/>
        </w:rPr>
        <w:t xml:space="preserve"> Annette Haigh, The </w:t>
      </w:r>
      <w:proofErr w:type="spellStart"/>
      <w:r>
        <w:rPr>
          <w:w w:val="110"/>
        </w:rPr>
        <w:t>Revd</w:t>
      </w:r>
      <w:proofErr w:type="spellEnd"/>
      <w:r>
        <w:rPr>
          <w:w w:val="110"/>
        </w:rPr>
        <w:t xml:space="preserve"> Fran </w:t>
      </w:r>
      <w:proofErr w:type="spellStart"/>
      <w:r>
        <w:rPr>
          <w:w w:val="110"/>
        </w:rPr>
        <w:t>Kiss</w:t>
      </w:r>
      <w:r>
        <w:rPr>
          <w:w w:val="110"/>
        </w:rPr>
        <w:t>ack</w:t>
      </w:r>
      <w:proofErr w:type="spellEnd"/>
      <w:r>
        <w:rPr>
          <w:w w:val="110"/>
        </w:rPr>
        <w:t xml:space="preserve">, The </w:t>
      </w:r>
      <w:proofErr w:type="spellStart"/>
      <w:r>
        <w:rPr>
          <w:w w:val="110"/>
        </w:rPr>
        <w:t>Revd</w:t>
      </w:r>
      <w:proofErr w:type="spellEnd"/>
      <w:r>
        <w:rPr>
          <w:w w:val="110"/>
        </w:rPr>
        <w:t xml:space="preserve"> Anne </w:t>
      </w:r>
      <w:proofErr w:type="spellStart"/>
      <w:r>
        <w:rPr>
          <w:w w:val="110"/>
        </w:rPr>
        <w:t>Lewitt</w:t>
      </w:r>
      <w:proofErr w:type="spellEnd"/>
      <w:r>
        <w:rPr>
          <w:w w:val="110"/>
        </w:rPr>
        <w:t xml:space="preserve">, The </w:t>
      </w:r>
      <w:proofErr w:type="spellStart"/>
      <w:r>
        <w:rPr>
          <w:w w:val="110"/>
        </w:rPr>
        <w:t>Revd</w:t>
      </w:r>
      <w:proofErr w:type="spellEnd"/>
      <w:r>
        <w:rPr>
          <w:w w:val="110"/>
        </w:rPr>
        <w:t xml:space="preserve"> Alison </w:t>
      </w:r>
      <w:proofErr w:type="spellStart"/>
      <w:r>
        <w:rPr>
          <w:w w:val="110"/>
        </w:rPr>
        <w:t>Micklem</w:t>
      </w:r>
      <w:proofErr w:type="spellEnd"/>
      <w:r>
        <w:rPr>
          <w:w w:val="110"/>
        </w:rPr>
        <w:t>,</w:t>
      </w:r>
    </w:p>
    <w:p w:rsidR="002D5656" w:rsidRDefault="00024DA4">
      <w:pPr>
        <w:pStyle w:val="BodyText"/>
        <w:spacing w:line="250" w:lineRule="exact"/>
        <w:ind w:left="1560"/>
      </w:pPr>
      <w:r>
        <w:rPr>
          <w:w w:val="110"/>
        </w:rPr>
        <w:t xml:space="preserve">The </w:t>
      </w:r>
      <w:proofErr w:type="spellStart"/>
      <w:r>
        <w:rPr>
          <w:w w:val="110"/>
        </w:rPr>
        <w:t>Revd</w:t>
      </w:r>
      <w:proofErr w:type="spellEnd"/>
      <w:r>
        <w:rPr>
          <w:w w:val="110"/>
        </w:rPr>
        <w:t xml:space="preserve"> Nick Percival, The </w:t>
      </w:r>
      <w:proofErr w:type="spellStart"/>
      <w:r>
        <w:rPr>
          <w:w w:val="110"/>
        </w:rPr>
        <w:t>Revd</w:t>
      </w:r>
      <w:proofErr w:type="spellEnd"/>
      <w:r>
        <w:rPr>
          <w:w w:val="110"/>
        </w:rPr>
        <w:t xml:space="preserve"> Alison </w:t>
      </w:r>
      <w:proofErr w:type="spellStart"/>
      <w:r>
        <w:rPr>
          <w:w w:val="110"/>
        </w:rPr>
        <w:t>Termie</w:t>
      </w:r>
      <w:proofErr w:type="spellEnd"/>
    </w:p>
    <w:p w:rsidR="002D5656" w:rsidRDefault="002D5656">
      <w:pPr>
        <w:pStyle w:val="BodyText"/>
        <w:spacing w:before="9"/>
        <w:rPr>
          <w:sz w:val="19"/>
        </w:rPr>
      </w:pPr>
    </w:p>
    <w:p w:rsidR="002D5656" w:rsidRDefault="00024DA4">
      <w:pPr>
        <w:pStyle w:val="BodyText"/>
        <w:spacing w:before="1" w:line="235" w:lineRule="auto"/>
        <w:ind w:left="1560" w:right="2501"/>
      </w:pPr>
      <w:r>
        <w:rPr>
          <w:w w:val="110"/>
        </w:rPr>
        <w:t xml:space="preserve">Ms Jessica </w:t>
      </w:r>
      <w:proofErr w:type="spellStart"/>
      <w:r>
        <w:rPr>
          <w:w w:val="110"/>
        </w:rPr>
        <w:t>Coatesworth</w:t>
      </w:r>
      <w:proofErr w:type="spellEnd"/>
      <w:r>
        <w:rPr>
          <w:w w:val="110"/>
        </w:rPr>
        <w:t xml:space="preserve">, Mrs Jenny Horton, Ms Katie </w:t>
      </w:r>
      <w:proofErr w:type="spellStart"/>
      <w:r>
        <w:rPr>
          <w:w w:val="110"/>
        </w:rPr>
        <w:t>Kissack</w:t>
      </w:r>
      <w:proofErr w:type="spellEnd"/>
      <w:r>
        <w:rPr>
          <w:w w:val="110"/>
        </w:rPr>
        <w:t xml:space="preserve">, Mr Tom Knight, Mr </w:t>
      </w:r>
      <w:proofErr w:type="spellStart"/>
      <w:r>
        <w:rPr>
          <w:w w:val="110"/>
        </w:rPr>
        <w:t>Nsubisi</w:t>
      </w:r>
      <w:proofErr w:type="spellEnd"/>
      <w:r>
        <w:rPr>
          <w:w w:val="110"/>
        </w:rPr>
        <w:t xml:space="preserve"> </w:t>
      </w:r>
      <w:proofErr w:type="spellStart"/>
      <w:r>
        <w:rPr>
          <w:w w:val="110"/>
        </w:rPr>
        <w:t>Mwakasungura</w:t>
      </w:r>
      <w:proofErr w:type="spellEnd"/>
      <w:r>
        <w:rPr>
          <w:w w:val="110"/>
        </w:rPr>
        <w:t>, Mrs Jenny Poulter, Mr Chris Reed, Mr John Rider</w:t>
      </w:r>
    </w:p>
    <w:p w:rsidR="002D5656" w:rsidRDefault="002D5656">
      <w:pPr>
        <w:pStyle w:val="BodyText"/>
        <w:spacing w:before="10"/>
        <w:rPr>
          <w:sz w:val="18"/>
        </w:rPr>
      </w:pPr>
    </w:p>
    <w:p w:rsidR="002D5656" w:rsidRDefault="00024DA4">
      <w:pPr>
        <w:pStyle w:val="Heading3"/>
      </w:pPr>
      <w:r>
        <w:t>Synod 5</w:t>
      </w:r>
      <w:r>
        <w:t xml:space="preserve"> – East Midlands</w:t>
      </w:r>
    </w:p>
    <w:p w:rsidR="002D5656" w:rsidRDefault="00024DA4">
      <w:pPr>
        <w:pStyle w:val="BodyText"/>
        <w:spacing w:line="235" w:lineRule="auto"/>
        <w:ind w:left="1560" w:right="2417"/>
      </w:pPr>
      <w:r>
        <w:rPr>
          <w:w w:val="110"/>
        </w:rPr>
        <w:t xml:space="preserve">The </w:t>
      </w:r>
      <w:proofErr w:type="spellStart"/>
      <w:r>
        <w:rPr>
          <w:w w:val="110"/>
        </w:rPr>
        <w:t>Revd</w:t>
      </w:r>
      <w:proofErr w:type="spellEnd"/>
      <w:r>
        <w:rPr>
          <w:w w:val="110"/>
        </w:rPr>
        <w:t xml:space="preserve"> David Dean, The </w:t>
      </w:r>
      <w:proofErr w:type="spellStart"/>
      <w:r>
        <w:rPr>
          <w:w w:val="110"/>
        </w:rPr>
        <w:t>Revd</w:t>
      </w:r>
      <w:proofErr w:type="spellEnd"/>
      <w:r>
        <w:rPr>
          <w:w w:val="110"/>
        </w:rPr>
        <w:t xml:space="preserve"> David Downing, The </w:t>
      </w:r>
      <w:proofErr w:type="spellStart"/>
      <w:r>
        <w:rPr>
          <w:w w:val="110"/>
        </w:rPr>
        <w:t>Revd</w:t>
      </w:r>
      <w:proofErr w:type="spellEnd"/>
      <w:r>
        <w:rPr>
          <w:w w:val="110"/>
        </w:rPr>
        <w:t xml:space="preserve"> Richard Eastman, The </w:t>
      </w:r>
      <w:proofErr w:type="spellStart"/>
      <w:r>
        <w:rPr>
          <w:w w:val="110"/>
        </w:rPr>
        <w:t>Revd</w:t>
      </w:r>
      <w:proofErr w:type="spellEnd"/>
      <w:r>
        <w:rPr>
          <w:w w:val="110"/>
        </w:rPr>
        <w:t xml:space="preserve"> Steve Faber, The </w:t>
      </w:r>
      <w:proofErr w:type="spellStart"/>
      <w:r>
        <w:rPr>
          <w:w w:val="110"/>
        </w:rPr>
        <w:t>Revd</w:t>
      </w:r>
      <w:proofErr w:type="spellEnd"/>
      <w:r>
        <w:rPr>
          <w:w w:val="110"/>
        </w:rPr>
        <w:t xml:space="preserve"> Malcolm Fife, The </w:t>
      </w:r>
      <w:proofErr w:type="spellStart"/>
      <w:r>
        <w:rPr>
          <w:w w:val="110"/>
        </w:rPr>
        <w:t>Revd</w:t>
      </w:r>
      <w:proofErr w:type="spellEnd"/>
      <w:r>
        <w:rPr>
          <w:w w:val="110"/>
        </w:rPr>
        <w:t xml:space="preserve"> Lynn </w:t>
      </w:r>
      <w:proofErr w:type="spellStart"/>
      <w:r>
        <w:rPr>
          <w:w w:val="110"/>
        </w:rPr>
        <w:t>Fowkes</w:t>
      </w:r>
      <w:proofErr w:type="spellEnd"/>
      <w:r>
        <w:rPr>
          <w:w w:val="110"/>
        </w:rPr>
        <w:t>,</w:t>
      </w:r>
    </w:p>
    <w:p w:rsidR="002D5656" w:rsidRDefault="00024DA4">
      <w:pPr>
        <w:pStyle w:val="BodyText"/>
        <w:spacing w:line="250" w:lineRule="exact"/>
        <w:ind w:left="1560"/>
      </w:pPr>
      <w:r>
        <w:rPr>
          <w:w w:val="110"/>
        </w:rPr>
        <w:t xml:space="preserve">The </w:t>
      </w:r>
      <w:proofErr w:type="spellStart"/>
      <w:r>
        <w:rPr>
          <w:w w:val="110"/>
        </w:rPr>
        <w:t>Revd</w:t>
      </w:r>
      <w:proofErr w:type="spellEnd"/>
      <w:r>
        <w:rPr>
          <w:w w:val="110"/>
        </w:rPr>
        <w:t xml:space="preserve"> Martha McInnes, The </w:t>
      </w:r>
      <w:proofErr w:type="spellStart"/>
      <w:r>
        <w:rPr>
          <w:w w:val="110"/>
        </w:rPr>
        <w:t>Revd</w:t>
      </w:r>
      <w:proofErr w:type="spellEnd"/>
      <w:r>
        <w:rPr>
          <w:w w:val="110"/>
        </w:rPr>
        <w:t xml:space="preserve"> Jenny Mills</w:t>
      </w:r>
    </w:p>
    <w:p w:rsidR="002D5656" w:rsidRDefault="002D5656">
      <w:pPr>
        <w:pStyle w:val="BodyText"/>
        <w:spacing w:before="5"/>
        <w:rPr>
          <w:sz w:val="19"/>
        </w:rPr>
      </w:pPr>
    </w:p>
    <w:p w:rsidR="002D5656" w:rsidRDefault="00024DA4">
      <w:pPr>
        <w:pStyle w:val="BodyText"/>
        <w:spacing w:before="1" w:line="253" w:lineRule="exact"/>
        <w:ind w:left="1560"/>
      </w:pPr>
      <w:r>
        <w:rPr>
          <w:w w:val="110"/>
        </w:rPr>
        <w:t>Ms Lucy Ette, Ms Natalie Gibbs, Mr David Greatorex, Ms</w:t>
      </w:r>
      <w:r>
        <w:rPr>
          <w:w w:val="110"/>
        </w:rPr>
        <w:t xml:space="preserve"> Alison Hadley,</w:t>
      </w:r>
    </w:p>
    <w:p w:rsidR="002D5656" w:rsidRDefault="00024DA4">
      <w:pPr>
        <w:pStyle w:val="BodyText"/>
        <w:spacing w:line="253" w:lineRule="exact"/>
        <w:ind w:left="1560"/>
      </w:pPr>
      <w:r>
        <w:rPr>
          <w:w w:val="110"/>
        </w:rPr>
        <w:t>Mrs Helen Lidgett, Mr David Passmore, Mr Duncan Smith, Mrs Valerie Smith</w:t>
      </w:r>
    </w:p>
    <w:p w:rsidR="002D5656" w:rsidRDefault="002D5656">
      <w:pPr>
        <w:pStyle w:val="BodyText"/>
        <w:spacing w:before="10"/>
        <w:rPr>
          <w:sz w:val="18"/>
        </w:rPr>
      </w:pPr>
    </w:p>
    <w:p w:rsidR="002D5656" w:rsidRDefault="00024DA4">
      <w:pPr>
        <w:pStyle w:val="Heading3"/>
      </w:pPr>
      <w:r>
        <w:t>Synod 6 – West Midlands</w:t>
      </w:r>
    </w:p>
    <w:p w:rsidR="002D5656" w:rsidRDefault="00024DA4">
      <w:pPr>
        <w:pStyle w:val="BodyText"/>
        <w:spacing w:line="235" w:lineRule="auto"/>
        <w:ind w:left="1560" w:right="3185"/>
      </w:pPr>
      <w:r>
        <w:rPr>
          <w:w w:val="110"/>
        </w:rPr>
        <w:t xml:space="preserve">The </w:t>
      </w:r>
      <w:proofErr w:type="spellStart"/>
      <w:r>
        <w:rPr>
          <w:w w:val="110"/>
        </w:rPr>
        <w:t>Revd</w:t>
      </w:r>
      <w:proofErr w:type="spellEnd"/>
      <w:r>
        <w:rPr>
          <w:w w:val="110"/>
        </w:rPr>
        <w:t xml:space="preserve"> </w:t>
      </w:r>
      <w:proofErr w:type="spellStart"/>
      <w:r>
        <w:rPr>
          <w:w w:val="110"/>
        </w:rPr>
        <w:t>Maz</w:t>
      </w:r>
      <w:proofErr w:type="spellEnd"/>
      <w:r>
        <w:rPr>
          <w:w w:val="110"/>
        </w:rPr>
        <w:t xml:space="preserve"> Allen, The </w:t>
      </w:r>
      <w:proofErr w:type="spellStart"/>
      <w:r>
        <w:rPr>
          <w:w w:val="110"/>
        </w:rPr>
        <w:t>Revd</w:t>
      </w:r>
      <w:proofErr w:type="spellEnd"/>
      <w:r>
        <w:rPr>
          <w:w w:val="110"/>
        </w:rPr>
        <w:t xml:space="preserve"> James Church, The </w:t>
      </w:r>
      <w:proofErr w:type="spellStart"/>
      <w:r>
        <w:rPr>
          <w:w w:val="110"/>
        </w:rPr>
        <w:t>Revd</w:t>
      </w:r>
      <w:proofErr w:type="spellEnd"/>
      <w:r>
        <w:rPr>
          <w:w w:val="110"/>
        </w:rPr>
        <w:t xml:space="preserve"> Jacky Embrey, The </w:t>
      </w:r>
      <w:proofErr w:type="spellStart"/>
      <w:r>
        <w:rPr>
          <w:w w:val="110"/>
        </w:rPr>
        <w:t>Revd</w:t>
      </w:r>
      <w:proofErr w:type="spellEnd"/>
      <w:r>
        <w:rPr>
          <w:w w:val="110"/>
        </w:rPr>
        <w:t xml:space="preserve"> Peter Little, The </w:t>
      </w:r>
      <w:proofErr w:type="spellStart"/>
      <w:r>
        <w:rPr>
          <w:w w:val="110"/>
        </w:rPr>
        <w:t>Revd</w:t>
      </w:r>
      <w:proofErr w:type="spellEnd"/>
      <w:r>
        <w:rPr>
          <w:w w:val="110"/>
        </w:rPr>
        <w:t xml:space="preserve"> Colin McIlwaine, The </w:t>
      </w:r>
      <w:proofErr w:type="spellStart"/>
      <w:r>
        <w:rPr>
          <w:w w:val="110"/>
        </w:rPr>
        <w:t>Revd</w:t>
      </w:r>
      <w:proofErr w:type="spellEnd"/>
      <w:r>
        <w:rPr>
          <w:w w:val="110"/>
        </w:rPr>
        <w:t xml:space="preserve"> Craig Muir,</w:t>
      </w:r>
    </w:p>
    <w:p w:rsidR="002D5656" w:rsidRDefault="00024DA4">
      <w:pPr>
        <w:pStyle w:val="BodyText"/>
        <w:spacing w:line="235" w:lineRule="auto"/>
        <w:ind w:left="1560" w:right="1887"/>
      </w:pPr>
      <w:r>
        <w:rPr>
          <w:w w:val="110"/>
        </w:rPr>
        <w:t xml:space="preserve">The </w:t>
      </w:r>
      <w:proofErr w:type="spellStart"/>
      <w:r>
        <w:rPr>
          <w:w w:val="110"/>
        </w:rPr>
        <w:t>Revd</w:t>
      </w:r>
      <w:proofErr w:type="spellEnd"/>
      <w:r>
        <w:rPr>
          <w:w w:val="110"/>
        </w:rPr>
        <w:t xml:space="preserve"> Dr </w:t>
      </w:r>
      <w:proofErr w:type="spellStart"/>
      <w:r>
        <w:rPr>
          <w:w w:val="110"/>
        </w:rPr>
        <w:t>Malachie</w:t>
      </w:r>
      <w:proofErr w:type="spellEnd"/>
      <w:r>
        <w:rPr>
          <w:w w:val="110"/>
        </w:rPr>
        <w:t xml:space="preserve"> </w:t>
      </w:r>
      <w:proofErr w:type="spellStart"/>
      <w:r>
        <w:rPr>
          <w:w w:val="110"/>
        </w:rPr>
        <w:t>Munyaneza</w:t>
      </w:r>
      <w:proofErr w:type="spellEnd"/>
      <w:r>
        <w:rPr>
          <w:w w:val="110"/>
        </w:rPr>
        <w:t xml:space="preserve">, The </w:t>
      </w:r>
      <w:proofErr w:type="spellStart"/>
      <w:r>
        <w:rPr>
          <w:w w:val="110"/>
        </w:rPr>
        <w:t>Revd</w:t>
      </w:r>
      <w:proofErr w:type="spellEnd"/>
      <w:r>
        <w:rPr>
          <w:w w:val="110"/>
        </w:rPr>
        <w:t xml:space="preserve"> Richard Pope, The </w:t>
      </w:r>
      <w:proofErr w:type="spellStart"/>
      <w:r>
        <w:rPr>
          <w:w w:val="110"/>
        </w:rPr>
        <w:t>Revd</w:t>
      </w:r>
      <w:proofErr w:type="spellEnd"/>
      <w:r>
        <w:rPr>
          <w:w w:val="110"/>
        </w:rPr>
        <w:t xml:space="preserve"> Neil Riches, The </w:t>
      </w:r>
      <w:proofErr w:type="spellStart"/>
      <w:r>
        <w:rPr>
          <w:w w:val="110"/>
        </w:rPr>
        <w:t>Revd</w:t>
      </w:r>
      <w:proofErr w:type="spellEnd"/>
      <w:r>
        <w:rPr>
          <w:w w:val="110"/>
        </w:rPr>
        <w:t xml:space="preserve"> Wilbert </w:t>
      </w:r>
      <w:proofErr w:type="spellStart"/>
      <w:r>
        <w:rPr>
          <w:w w:val="110"/>
        </w:rPr>
        <w:t>Sayimani</w:t>
      </w:r>
      <w:proofErr w:type="spellEnd"/>
      <w:r>
        <w:rPr>
          <w:w w:val="110"/>
        </w:rPr>
        <w:t xml:space="preserve">, The </w:t>
      </w:r>
      <w:proofErr w:type="spellStart"/>
      <w:r>
        <w:rPr>
          <w:w w:val="110"/>
        </w:rPr>
        <w:t>Revd</w:t>
      </w:r>
      <w:proofErr w:type="spellEnd"/>
      <w:r>
        <w:rPr>
          <w:w w:val="110"/>
        </w:rPr>
        <w:t xml:space="preserve"> David W</w:t>
      </w:r>
      <w:r>
        <w:rPr>
          <w:w w:val="110"/>
        </w:rPr>
        <w:t>alton</w:t>
      </w:r>
    </w:p>
    <w:p w:rsidR="002D5656" w:rsidRDefault="002D5656">
      <w:pPr>
        <w:pStyle w:val="BodyText"/>
        <w:spacing w:before="3"/>
        <w:rPr>
          <w:sz w:val="19"/>
        </w:rPr>
      </w:pPr>
    </w:p>
    <w:p w:rsidR="002D5656" w:rsidRDefault="00024DA4">
      <w:pPr>
        <w:pStyle w:val="BodyText"/>
        <w:spacing w:line="253" w:lineRule="exact"/>
        <w:ind w:left="1560"/>
      </w:pPr>
      <w:r>
        <w:rPr>
          <w:w w:val="110"/>
        </w:rPr>
        <w:t xml:space="preserve">Ms Claudette </w:t>
      </w:r>
      <w:proofErr w:type="spellStart"/>
      <w:r>
        <w:rPr>
          <w:w w:val="110"/>
        </w:rPr>
        <w:t>Binns</w:t>
      </w:r>
      <w:proofErr w:type="spellEnd"/>
      <w:r>
        <w:rPr>
          <w:w w:val="110"/>
        </w:rPr>
        <w:t>, Mr John Desmond, Mr Alan Eaton, Mr David Harvey,</w:t>
      </w:r>
    </w:p>
    <w:p w:rsidR="002D5656" w:rsidRDefault="00024DA4">
      <w:pPr>
        <w:pStyle w:val="BodyText"/>
        <w:spacing w:before="1" w:line="235" w:lineRule="auto"/>
        <w:ind w:left="1560" w:right="1978"/>
      </w:pPr>
      <w:r>
        <w:rPr>
          <w:w w:val="110"/>
        </w:rPr>
        <w:t>Mrs</w:t>
      </w:r>
      <w:r>
        <w:rPr>
          <w:spacing w:val="-16"/>
          <w:w w:val="110"/>
        </w:rPr>
        <w:t xml:space="preserve"> </w:t>
      </w:r>
      <w:r>
        <w:rPr>
          <w:w w:val="110"/>
        </w:rPr>
        <w:t>Margaret</w:t>
      </w:r>
      <w:r>
        <w:rPr>
          <w:spacing w:val="-15"/>
          <w:w w:val="110"/>
        </w:rPr>
        <w:t xml:space="preserve"> </w:t>
      </w:r>
      <w:r>
        <w:rPr>
          <w:w w:val="110"/>
        </w:rPr>
        <w:t>Marshall,</w:t>
      </w:r>
      <w:r>
        <w:rPr>
          <w:spacing w:val="-15"/>
          <w:w w:val="110"/>
        </w:rPr>
        <w:t xml:space="preserve"> </w:t>
      </w:r>
      <w:r>
        <w:rPr>
          <w:w w:val="110"/>
        </w:rPr>
        <w:t>Mrs</w:t>
      </w:r>
      <w:r>
        <w:rPr>
          <w:spacing w:val="-15"/>
          <w:w w:val="110"/>
        </w:rPr>
        <w:t xml:space="preserve"> </w:t>
      </w:r>
      <w:r>
        <w:rPr>
          <w:w w:val="110"/>
        </w:rPr>
        <w:t>Glenis</w:t>
      </w:r>
      <w:r>
        <w:rPr>
          <w:spacing w:val="-16"/>
          <w:w w:val="110"/>
        </w:rPr>
        <w:t xml:space="preserve"> </w:t>
      </w:r>
      <w:r>
        <w:rPr>
          <w:w w:val="110"/>
        </w:rPr>
        <w:t>Massey,</w:t>
      </w:r>
      <w:r>
        <w:rPr>
          <w:spacing w:val="-15"/>
          <w:w w:val="110"/>
        </w:rPr>
        <w:t xml:space="preserve"> </w:t>
      </w:r>
      <w:r>
        <w:rPr>
          <w:w w:val="110"/>
        </w:rPr>
        <w:t>Miss</w:t>
      </w:r>
      <w:r>
        <w:rPr>
          <w:spacing w:val="-15"/>
          <w:w w:val="110"/>
        </w:rPr>
        <w:t xml:space="preserve"> </w:t>
      </w:r>
      <w:r>
        <w:rPr>
          <w:w w:val="110"/>
        </w:rPr>
        <w:t>Barbara</w:t>
      </w:r>
      <w:r>
        <w:rPr>
          <w:spacing w:val="-15"/>
          <w:w w:val="110"/>
        </w:rPr>
        <w:t xml:space="preserve"> </w:t>
      </w:r>
      <w:r>
        <w:rPr>
          <w:w w:val="110"/>
        </w:rPr>
        <w:t>McDowell,</w:t>
      </w:r>
      <w:r>
        <w:rPr>
          <w:spacing w:val="-16"/>
          <w:w w:val="110"/>
        </w:rPr>
        <w:t xml:space="preserve"> </w:t>
      </w:r>
      <w:r>
        <w:rPr>
          <w:w w:val="110"/>
        </w:rPr>
        <w:t>Mr</w:t>
      </w:r>
      <w:r>
        <w:rPr>
          <w:spacing w:val="-15"/>
          <w:w w:val="110"/>
        </w:rPr>
        <w:t xml:space="preserve"> </w:t>
      </w:r>
      <w:r>
        <w:rPr>
          <w:w w:val="110"/>
        </w:rPr>
        <w:t>Luke</w:t>
      </w:r>
      <w:r>
        <w:rPr>
          <w:spacing w:val="-15"/>
          <w:w w:val="110"/>
        </w:rPr>
        <w:t xml:space="preserve"> </w:t>
      </w:r>
      <w:r>
        <w:rPr>
          <w:w w:val="110"/>
        </w:rPr>
        <w:t xml:space="preserve">Noble, Mrs Adella Pritchard, Mrs Cynthia </w:t>
      </w:r>
      <w:proofErr w:type="spellStart"/>
      <w:r>
        <w:rPr>
          <w:w w:val="110"/>
        </w:rPr>
        <w:t>Simister</w:t>
      </w:r>
      <w:proofErr w:type="spellEnd"/>
      <w:r>
        <w:rPr>
          <w:w w:val="110"/>
        </w:rPr>
        <w:t>, Mrs Chris</w:t>
      </w:r>
      <w:r>
        <w:rPr>
          <w:spacing w:val="-8"/>
          <w:w w:val="110"/>
        </w:rPr>
        <w:t xml:space="preserve"> </w:t>
      </w:r>
      <w:r>
        <w:rPr>
          <w:w w:val="110"/>
        </w:rPr>
        <w:t>Watson</w:t>
      </w:r>
    </w:p>
    <w:p w:rsidR="002D5656" w:rsidRDefault="002D5656">
      <w:pPr>
        <w:spacing w:line="235" w:lineRule="auto"/>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92032"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549071" cy="10026015"/>
                    </a:xfrm>
                    <a:prstGeom prst="rect">
                      <a:avLst/>
                    </a:prstGeom>
                  </pic:spPr>
                </pic:pic>
              </a:graphicData>
            </a:graphic>
          </wp:anchor>
        </w:drawing>
      </w:r>
    </w:p>
    <w:p w:rsidR="002D5656" w:rsidRDefault="002D5656">
      <w:pPr>
        <w:pStyle w:val="BodyText"/>
        <w:spacing w:before="2"/>
        <w:rPr>
          <w:sz w:val="16"/>
        </w:rPr>
      </w:pPr>
    </w:p>
    <w:p w:rsidR="002D5656" w:rsidRDefault="00024DA4">
      <w:pPr>
        <w:pStyle w:val="Heading3"/>
        <w:spacing w:before="94"/>
        <w:ind w:left="1900"/>
      </w:pPr>
      <w:r>
        <w:pict>
          <v:shape id="_x0000_s1036" type="#_x0000_t202" style="position:absolute;left:0;text-align:left;margin-left:534.65pt;margin-top:-3.1pt;width:28.05pt;height:257.4pt;z-index:251693056;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t>Synod 7 – Eastern</w:t>
      </w:r>
    </w:p>
    <w:p w:rsidR="002D5656" w:rsidRDefault="00024DA4">
      <w:pPr>
        <w:pStyle w:val="BodyText"/>
        <w:spacing w:line="235" w:lineRule="auto"/>
        <w:ind w:left="1900" w:right="2296"/>
      </w:pPr>
      <w:r>
        <w:rPr>
          <w:w w:val="110"/>
        </w:rPr>
        <w:t xml:space="preserve">The </w:t>
      </w:r>
      <w:proofErr w:type="spellStart"/>
      <w:r>
        <w:rPr>
          <w:w w:val="110"/>
        </w:rPr>
        <w:t>Revd</w:t>
      </w:r>
      <w:proofErr w:type="spellEnd"/>
      <w:r>
        <w:rPr>
          <w:w w:val="110"/>
        </w:rPr>
        <w:t xml:space="preserve"> Dr Catherine Ball, The </w:t>
      </w:r>
      <w:proofErr w:type="spellStart"/>
      <w:r>
        <w:rPr>
          <w:w w:val="110"/>
        </w:rPr>
        <w:t>Revd</w:t>
      </w:r>
      <w:proofErr w:type="spellEnd"/>
      <w:r>
        <w:rPr>
          <w:w w:val="110"/>
        </w:rPr>
        <w:t xml:space="preserve"> Ernie </w:t>
      </w:r>
      <w:proofErr w:type="spellStart"/>
      <w:r>
        <w:rPr>
          <w:w w:val="110"/>
        </w:rPr>
        <w:t>Bossé</w:t>
      </w:r>
      <w:proofErr w:type="spellEnd"/>
      <w:r>
        <w:rPr>
          <w:w w:val="110"/>
        </w:rPr>
        <w:t xml:space="preserve">, The </w:t>
      </w:r>
      <w:proofErr w:type="spellStart"/>
      <w:r>
        <w:rPr>
          <w:w w:val="110"/>
        </w:rPr>
        <w:t>Revd</w:t>
      </w:r>
      <w:proofErr w:type="spellEnd"/>
      <w:r>
        <w:rPr>
          <w:w w:val="110"/>
        </w:rPr>
        <w:t xml:space="preserve"> Samuel </w:t>
      </w:r>
      <w:proofErr w:type="spellStart"/>
      <w:r>
        <w:rPr>
          <w:w w:val="110"/>
        </w:rPr>
        <w:t>Cyuma</w:t>
      </w:r>
      <w:proofErr w:type="spellEnd"/>
      <w:r>
        <w:rPr>
          <w:w w:val="110"/>
        </w:rPr>
        <w:t xml:space="preserve">, The </w:t>
      </w:r>
      <w:proofErr w:type="spellStart"/>
      <w:r>
        <w:rPr>
          <w:w w:val="110"/>
        </w:rPr>
        <w:t>Revd</w:t>
      </w:r>
      <w:proofErr w:type="spellEnd"/>
      <w:r>
        <w:rPr>
          <w:w w:val="110"/>
        </w:rPr>
        <w:t xml:space="preserve"> Paul Ellis, The </w:t>
      </w:r>
      <w:proofErr w:type="spellStart"/>
      <w:r>
        <w:rPr>
          <w:w w:val="110"/>
        </w:rPr>
        <w:t>Revd</w:t>
      </w:r>
      <w:proofErr w:type="spellEnd"/>
      <w:r>
        <w:rPr>
          <w:w w:val="110"/>
        </w:rPr>
        <w:t xml:space="preserve"> Christopher </w:t>
      </w:r>
      <w:proofErr w:type="spellStart"/>
      <w:r>
        <w:rPr>
          <w:w w:val="110"/>
        </w:rPr>
        <w:t>Kemshell</w:t>
      </w:r>
      <w:proofErr w:type="spellEnd"/>
      <w:r>
        <w:rPr>
          <w:w w:val="110"/>
        </w:rPr>
        <w:t xml:space="preserve">, The </w:t>
      </w:r>
      <w:proofErr w:type="spellStart"/>
      <w:r>
        <w:rPr>
          <w:w w:val="110"/>
        </w:rPr>
        <w:t>Revd</w:t>
      </w:r>
      <w:proofErr w:type="spellEnd"/>
      <w:r>
        <w:rPr>
          <w:w w:val="110"/>
        </w:rPr>
        <w:t xml:space="preserve"> Jon Morgan, The </w:t>
      </w:r>
      <w:proofErr w:type="spellStart"/>
      <w:r>
        <w:rPr>
          <w:w w:val="110"/>
        </w:rPr>
        <w:t>Revd</w:t>
      </w:r>
      <w:proofErr w:type="spellEnd"/>
      <w:r>
        <w:rPr>
          <w:w w:val="110"/>
        </w:rPr>
        <w:t xml:space="preserve"> Mary Playford, The </w:t>
      </w:r>
      <w:proofErr w:type="spellStart"/>
      <w:r>
        <w:rPr>
          <w:w w:val="110"/>
        </w:rPr>
        <w:t>Revd</w:t>
      </w:r>
      <w:proofErr w:type="spellEnd"/>
      <w:r>
        <w:rPr>
          <w:w w:val="110"/>
        </w:rPr>
        <w:t xml:space="preserve"> Melanie Smith, The </w:t>
      </w:r>
      <w:proofErr w:type="spellStart"/>
      <w:r>
        <w:rPr>
          <w:w w:val="110"/>
        </w:rPr>
        <w:t>Revd</w:t>
      </w:r>
      <w:proofErr w:type="spellEnd"/>
      <w:r>
        <w:rPr>
          <w:w w:val="110"/>
        </w:rPr>
        <w:t xml:space="preserve"> Kathryn Taylor, The </w:t>
      </w:r>
      <w:proofErr w:type="spellStart"/>
      <w:r>
        <w:rPr>
          <w:w w:val="110"/>
        </w:rPr>
        <w:t>Revd</w:t>
      </w:r>
      <w:proofErr w:type="spellEnd"/>
      <w:r>
        <w:rPr>
          <w:w w:val="110"/>
        </w:rPr>
        <w:t xml:space="preserve"> Cecil White</w:t>
      </w:r>
    </w:p>
    <w:p w:rsidR="002D5656" w:rsidRDefault="002D5656">
      <w:pPr>
        <w:pStyle w:val="BodyText"/>
        <w:spacing w:before="7"/>
        <w:rPr>
          <w:sz w:val="19"/>
        </w:rPr>
      </w:pPr>
    </w:p>
    <w:p w:rsidR="002D5656" w:rsidRDefault="00024DA4">
      <w:pPr>
        <w:pStyle w:val="BodyText"/>
        <w:spacing w:line="235" w:lineRule="auto"/>
        <w:ind w:left="1900" w:right="2692"/>
      </w:pPr>
      <w:r>
        <w:rPr>
          <w:w w:val="110"/>
        </w:rPr>
        <w:t>Mrs Audrey Elliott, Mrs Lisa Gordon, Mr Ian Hardie, Mrs Linda Harrison, Mr Andrew Mackenzie, Mr Clifford Patten, Mrs Margaret Thompson, Mr</w:t>
      </w:r>
      <w:r>
        <w:rPr>
          <w:w w:val="110"/>
        </w:rPr>
        <w:t xml:space="preserve">s </w:t>
      </w:r>
      <w:proofErr w:type="spellStart"/>
      <w:r>
        <w:rPr>
          <w:w w:val="110"/>
        </w:rPr>
        <w:t>Gwynneth</w:t>
      </w:r>
      <w:proofErr w:type="spellEnd"/>
      <w:r>
        <w:rPr>
          <w:w w:val="110"/>
        </w:rPr>
        <w:t xml:space="preserve"> Tilley, Mr John Tyler, Ms Sarah Wilson</w:t>
      </w:r>
    </w:p>
    <w:p w:rsidR="002D5656" w:rsidRDefault="002D5656">
      <w:pPr>
        <w:pStyle w:val="BodyText"/>
        <w:spacing w:before="9"/>
        <w:rPr>
          <w:sz w:val="18"/>
        </w:rPr>
      </w:pPr>
    </w:p>
    <w:p w:rsidR="002D5656" w:rsidRDefault="00024DA4">
      <w:pPr>
        <w:pStyle w:val="Heading3"/>
        <w:spacing w:before="1"/>
        <w:ind w:left="1900"/>
      </w:pPr>
      <w:r>
        <w:t>Synod 8 – South Western</w:t>
      </w:r>
    </w:p>
    <w:p w:rsidR="002D5656" w:rsidRDefault="00024DA4">
      <w:pPr>
        <w:pStyle w:val="BodyText"/>
        <w:spacing w:line="235" w:lineRule="auto"/>
        <w:ind w:left="1900" w:right="1887"/>
      </w:pPr>
      <w:r>
        <w:rPr>
          <w:w w:val="110"/>
        </w:rPr>
        <w:t xml:space="preserve">The </w:t>
      </w:r>
      <w:proofErr w:type="spellStart"/>
      <w:r>
        <w:rPr>
          <w:w w:val="110"/>
        </w:rPr>
        <w:t>Revd</w:t>
      </w:r>
      <w:proofErr w:type="spellEnd"/>
      <w:r>
        <w:rPr>
          <w:w w:val="110"/>
        </w:rPr>
        <w:t xml:space="preserve"> </w:t>
      </w:r>
      <w:proofErr w:type="spellStart"/>
      <w:r>
        <w:rPr>
          <w:w w:val="110"/>
        </w:rPr>
        <w:t>Dougie</w:t>
      </w:r>
      <w:proofErr w:type="spellEnd"/>
      <w:r>
        <w:rPr>
          <w:w w:val="110"/>
        </w:rPr>
        <w:t xml:space="preserve"> Burnett, The </w:t>
      </w:r>
      <w:proofErr w:type="spellStart"/>
      <w:r>
        <w:rPr>
          <w:w w:val="110"/>
        </w:rPr>
        <w:t>Revd</w:t>
      </w:r>
      <w:proofErr w:type="spellEnd"/>
      <w:r>
        <w:rPr>
          <w:w w:val="110"/>
        </w:rPr>
        <w:t xml:space="preserve"> Arthur </w:t>
      </w:r>
      <w:proofErr w:type="spellStart"/>
      <w:r>
        <w:rPr>
          <w:w w:val="110"/>
        </w:rPr>
        <w:t>Climpson</w:t>
      </w:r>
      <w:proofErr w:type="spellEnd"/>
      <w:r>
        <w:rPr>
          <w:w w:val="110"/>
        </w:rPr>
        <w:t xml:space="preserve">, The </w:t>
      </w:r>
      <w:proofErr w:type="spellStart"/>
      <w:r>
        <w:rPr>
          <w:w w:val="110"/>
        </w:rPr>
        <w:t>Revd</w:t>
      </w:r>
      <w:proofErr w:type="spellEnd"/>
      <w:r>
        <w:rPr>
          <w:w w:val="110"/>
        </w:rPr>
        <w:t xml:space="preserve"> Janet Conway, The </w:t>
      </w:r>
      <w:proofErr w:type="spellStart"/>
      <w:r>
        <w:rPr>
          <w:w w:val="110"/>
        </w:rPr>
        <w:t>Revd</w:t>
      </w:r>
      <w:proofErr w:type="spellEnd"/>
      <w:r>
        <w:rPr>
          <w:w w:val="110"/>
        </w:rPr>
        <w:t xml:space="preserve"> Dick Gray, The </w:t>
      </w:r>
      <w:proofErr w:type="spellStart"/>
      <w:r>
        <w:rPr>
          <w:w w:val="110"/>
        </w:rPr>
        <w:t>Revd</w:t>
      </w:r>
      <w:proofErr w:type="spellEnd"/>
      <w:r>
        <w:rPr>
          <w:w w:val="110"/>
        </w:rPr>
        <w:t xml:space="preserve"> Robert Jennings, The </w:t>
      </w:r>
      <w:proofErr w:type="spellStart"/>
      <w:r>
        <w:rPr>
          <w:w w:val="110"/>
        </w:rPr>
        <w:t>Revd</w:t>
      </w:r>
      <w:proofErr w:type="spellEnd"/>
      <w:r>
        <w:rPr>
          <w:w w:val="110"/>
        </w:rPr>
        <w:t xml:space="preserve"> Kathryn Price,</w:t>
      </w:r>
    </w:p>
    <w:p w:rsidR="002D5656" w:rsidRDefault="00024DA4">
      <w:pPr>
        <w:pStyle w:val="BodyText"/>
        <w:spacing w:line="250" w:lineRule="exact"/>
        <w:ind w:left="1900"/>
      </w:pPr>
      <w:r>
        <w:rPr>
          <w:w w:val="110"/>
        </w:rPr>
        <w:t xml:space="preserve">The </w:t>
      </w:r>
      <w:proofErr w:type="spellStart"/>
      <w:r>
        <w:rPr>
          <w:w w:val="110"/>
        </w:rPr>
        <w:t>Revd</w:t>
      </w:r>
      <w:proofErr w:type="spellEnd"/>
      <w:r>
        <w:rPr>
          <w:w w:val="110"/>
        </w:rPr>
        <w:t xml:space="preserve"> Heather Whyte</w:t>
      </w:r>
    </w:p>
    <w:p w:rsidR="002D5656" w:rsidRDefault="002D5656">
      <w:pPr>
        <w:pStyle w:val="BodyText"/>
        <w:spacing w:before="5"/>
        <w:rPr>
          <w:sz w:val="19"/>
        </w:rPr>
      </w:pPr>
    </w:p>
    <w:p w:rsidR="002D5656" w:rsidRDefault="00024DA4">
      <w:pPr>
        <w:pStyle w:val="BodyText"/>
        <w:spacing w:line="253" w:lineRule="exact"/>
        <w:ind w:left="1900"/>
      </w:pPr>
      <w:r>
        <w:rPr>
          <w:w w:val="110"/>
        </w:rPr>
        <w:t xml:space="preserve">Mr George Faris, Cllr Philip Fowles, Mrs Peggy Gray, Ms Sabrina </w:t>
      </w:r>
      <w:proofErr w:type="spellStart"/>
      <w:r>
        <w:rPr>
          <w:w w:val="110"/>
        </w:rPr>
        <w:t>Gröschel</w:t>
      </w:r>
      <w:proofErr w:type="spellEnd"/>
      <w:r>
        <w:rPr>
          <w:w w:val="110"/>
        </w:rPr>
        <w:t>,</w:t>
      </w:r>
    </w:p>
    <w:p w:rsidR="002D5656" w:rsidRDefault="00024DA4">
      <w:pPr>
        <w:pStyle w:val="BodyText"/>
        <w:spacing w:line="250" w:lineRule="exact"/>
        <w:ind w:left="1900"/>
      </w:pPr>
      <w:r>
        <w:rPr>
          <w:w w:val="110"/>
        </w:rPr>
        <w:t>Mrs Gwen Jenni</w:t>
      </w:r>
      <w:r>
        <w:rPr>
          <w:w w:val="110"/>
        </w:rPr>
        <w:t xml:space="preserve">ngs, Mrs Brenda Jesse, Mrs Lorna Lewis, *Mr Rhys </w:t>
      </w:r>
      <w:proofErr w:type="spellStart"/>
      <w:r>
        <w:rPr>
          <w:w w:val="110"/>
        </w:rPr>
        <w:t>McKavanagh</w:t>
      </w:r>
      <w:proofErr w:type="spellEnd"/>
      <w:r>
        <w:rPr>
          <w:w w:val="110"/>
        </w:rPr>
        <w:t>,</w:t>
      </w:r>
    </w:p>
    <w:p w:rsidR="002D5656" w:rsidRDefault="00024DA4">
      <w:pPr>
        <w:pStyle w:val="BodyText"/>
        <w:spacing w:line="253" w:lineRule="exact"/>
        <w:ind w:left="1900"/>
      </w:pPr>
      <w:r>
        <w:rPr>
          <w:w w:val="110"/>
        </w:rPr>
        <w:t xml:space="preserve">*Mr Sandy Nunn, Mr </w:t>
      </w:r>
      <w:proofErr w:type="spellStart"/>
      <w:r>
        <w:rPr>
          <w:w w:val="110"/>
        </w:rPr>
        <w:t>Rychard</w:t>
      </w:r>
      <w:proofErr w:type="spellEnd"/>
      <w:r>
        <w:rPr>
          <w:w w:val="110"/>
        </w:rPr>
        <w:t xml:space="preserve"> </w:t>
      </w:r>
      <w:proofErr w:type="spellStart"/>
      <w:r>
        <w:rPr>
          <w:w w:val="110"/>
        </w:rPr>
        <w:t>Winslade</w:t>
      </w:r>
      <w:proofErr w:type="spellEnd"/>
    </w:p>
    <w:p w:rsidR="002D5656" w:rsidRDefault="002D5656">
      <w:pPr>
        <w:pStyle w:val="BodyText"/>
        <w:spacing w:before="10"/>
        <w:rPr>
          <w:sz w:val="18"/>
        </w:rPr>
      </w:pPr>
    </w:p>
    <w:p w:rsidR="002D5656" w:rsidRDefault="00024DA4">
      <w:pPr>
        <w:pStyle w:val="Heading3"/>
        <w:spacing w:before="1"/>
        <w:ind w:left="1900"/>
      </w:pPr>
      <w:r>
        <w:t>Synod 9 – Wessex</w:t>
      </w:r>
    </w:p>
    <w:p w:rsidR="002D5656" w:rsidRDefault="00024DA4">
      <w:pPr>
        <w:pStyle w:val="BodyText"/>
        <w:spacing w:line="235" w:lineRule="auto"/>
        <w:ind w:left="1900" w:right="1331"/>
      </w:pPr>
      <w:r>
        <w:rPr>
          <w:w w:val="110"/>
        </w:rPr>
        <w:t xml:space="preserve">The </w:t>
      </w:r>
      <w:proofErr w:type="spellStart"/>
      <w:r>
        <w:rPr>
          <w:w w:val="110"/>
        </w:rPr>
        <w:t>Revd</w:t>
      </w:r>
      <w:proofErr w:type="spellEnd"/>
      <w:r>
        <w:rPr>
          <w:w w:val="110"/>
        </w:rPr>
        <w:t xml:space="preserve"> Heather-Ann </w:t>
      </w:r>
      <w:proofErr w:type="spellStart"/>
      <w:r>
        <w:rPr>
          <w:w w:val="110"/>
        </w:rPr>
        <w:t>Adlem</w:t>
      </w:r>
      <w:proofErr w:type="spellEnd"/>
      <w:r>
        <w:rPr>
          <w:w w:val="110"/>
        </w:rPr>
        <w:t xml:space="preserve">, The </w:t>
      </w:r>
      <w:proofErr w:type="spellStart"/>
      <w:r>
        <w:rPr>
          <w:w w:val="110"/>
        </w:rPr>
        <w:t>Revd</w:t>
      </w:r>
      <w:proofErr w:type="spellEnd"/>
      <w:r>
        <w:rPr>
          <w:w w:val="110"/>
        </w:rPr>
        <w:t xml:space="preserve"> Nigel Appleton, The </w:t>
      </w:r>
      <w:proofErr w:type="spellStart"/>
      <w:r>
        <w:rPr>
          <w:w w:val="110"/>
        </w:rPr>
        <w:t>Revd</w:t>
      </w:r>
      <w:proofErr w:type="spellEnd"/>
      <w:r>
        <w:rPr>
          <w:w w:val="110"/>
        </w:rPr>
        <w:t xml:space="preserve"> Cliff Bembridge, The </w:t>
      </w:r>
      <w:proofErr w:type="spellStart"/>
      <w:r>
        <w:rPr>
          <w:w w:val="110"/>
        </w:rPr>
        <w:t>Revd</w:t>
      </w:r>
      <w:proofErr w:type="spellEnd"/>
      <w:r>
        <w:rPr>
          <w:w w:val="110"/>
        </w:rPr>
        <w:t xml:space="preserve"> Kay Blackwell, The </w:t>
      </w:r>
      <w:proofErr w:type="spellStart"/>
      <w:r>
        <w:rPr>
          <w:w w:val="110"/>
        </w:rPr>
        <w:t>Revd</w:t>
      </w:r>
      <w:proofErr w:type="spellEnd"/>
      <w:r>
        <w:rPr>
          <w:w w:val="110"/>
        </w:rPr>
        <w:t xml:space="preserve"> Barrie </w:t>
      </w:r>
      <w:proofErr w:type="spellStart"/>
      <w:r>
        <w:rPr>
          <w:w w:val="110"/>
        </w:rPr>
        <w:t>Cheetham</w:t>
      </w:r>
      <w:proofErr w:type="spellEnd"/>
      <w:r>
        <w:rPr>
          <w:w w:val="110"/>
        </w:rPr>
        <w:t xml:space="preserve">, The </w:t>
      </w:r>
      <w:proofErr w:type="spellStart"/>
      <w:r>
        <w:rPr>
          <w:w w:val="110"/>
        </w:rPr>
        <w:t>Revd</w:t>
      </w:r>
      <w:proofErr w:type="spellEnd"/>
      <w:r>
        <w:rPr>
          <w:w w:val="110"/>
        </w:rPr>
        <w:t xml:space="preserve"> Gra</w:t>
      </w:r>
      <w:r>
        <w:rPr>
          <w:w w:val="110"/>
        </w:rPr>
        <w:t xml:space="preserve">ham </w:t>
      </w:r>
      <w:proofErr w:type="spellStart"/>
      <w:r>
        <w:rPr>
          <w:w w:val="110"/>
        </w:rPr>
        <w:t>Dadd</w:t>
      </w:r>
      <w:proofErr w:type="spellEnd"/>
      <w:r>
        <w:rPr>
          <w:w w:val="110"/>
        </w:rPr>
        <w:t>,</w:t>
      </w:r>
    </w:p>
    <w:p w:rsidR="002D5656" w:rsidRDefault="00024DA4">
      <w:pPr>
        <w:pStyle w:val="BodyText"/>
        <w:spacing w:line="235" w:lineRule="auto"/>
        <w:ind w:left="1900" w:right="2417"/>
      </w:pPr>
      <w:r>
        <w:rPr>
          <w:w w:val="110"/>
        </w:rPr>
        <w:t xml:space="preserve">The </w:t>
      </w:r>
      <w:proofErr w:type="spellStart"/>
      <w:r>
        <w:rPr>
          <w:w w:val="110"/>
        </w:rPr>
        <w:t>Revd</w:t>
      </w:r>
      <w:proofErr w:type="spellEnd"/>
      <w:r>
        <w:rPr>
          <w:w w:val="110"/>
        </w:rPr>
        <w:t xml:space="preserve"> Joshua Han, The </w:t>
      </w:r>
      <w:proofErr w:type="spellStart"/>
      <w:r>
        <w:rPr>
          <w:w w:val="110"/>
        </w:rPr>
        <w:t>Revd</w:t>
      </w:r>
      <w:proofErr w:type="spellEnd"/>
      <w:r>
        <w:rPr>
          <w:w w:val="110"/>
        </w:rPr>
        <w:t xml:space="preserve"> Martyn </w:t>
      </w:r>
      <w:proofErr w:type="spellStart"/>
      <w:r>
        <w:rPr>
          <w:w w:val="110"/>
        </w:rPr>
        <w:t>Neads</w:t>
      </w:r>
      <w:proofErr w:type="spellEnd"/>
      <w:r>
        <w:rPr>
          <w:w w:val="110"/>
        </w:rPr>
        <w:t xml:space="preserve">, The </w:t>
      </w:r>
      <w:proofErr w:type="spellStart"/>
      <w:r>
        <w:rPr>
          <w:w w:val="110"/>
        </w:rPr>
        <w:t>Revd</w:t>
      </w:r>
      <w:proofErr w:type="spellEnd"/>
      <w:r>
        <w:rPr>
          <w:w w:val="110"/>
        </w:rPr>
        <w:t xml:space="preserve"> Timothy Searle, The </w:t>
      </w:r>
      <w:proofErr w:type="spellStart"/>
      <w:r>
        <w:rPr>
          <w:w w:val="110"/>
        </w:rPr>
        <w:t>Revd</w:t>
      </w:r>
      <w:proofErr w:type="spellEnd"/>
      <w:r>
        <w:rPr>
          <w:w w:val="110"/>
        </w:rPr>
        <w:t xml:space="preserve"> Ray </w:t>
      </w:r>
      <w:proofErr w:type="spellStart"/>
      <w:r>
        <w:rPr>
          <w:w w:val="110"/>
        </w:rPr>
        <w:t>Stanyon</w:t>
      </w:r>
      <w:proofErr w:type="spellEnd"/>
      <w:r>
        <w:rPr>
          <w:w w:val="110"/>
        </w:rPr>
        <w:t xml:space="preserve">, The </w:t>
      </w:r>
      <w:proofErr w:type="spellStart"/>
      <w:r>
        <w:rPr>
          <w:w w:val="110"/>
        </w:rPr>
        <w:t>Revd</w:t>
      </w:r>
      <w:proofErr w:type="spellEnd"/>
      <w:r>
        <w:rPr>
          <w:w w:val="110"/>
        </w:rPr>
        <w:t xml:space="preserve"> Caroline </w:t>
      </w:r>
      <w:proofErr w:type="spellStart"/>
      <w:r>
        <w:rPr>
          <w:w w:val="110"/>
        </w:rPr>
        <w:t>Vodden</w:t>
      </w:r>
      <w:proofErr w:type="spellEnd"/>
    </w:p>
    <w:p w:rsidR="002D5656" w:rsidRDefault="002D5656">
      <w:pPr>
        <w:pStyle w:val="BodyText"/>
        <w:spacing w:before="6"/>
        <w:rPr>
          <w:sz w:val="19"/>
        </w:rPr>
      </w:pPr>
    </w:p>
    <w:p w:rsidR="002D5656" w:rsidRDefault="00024DA4">
      <w:pPr>
        <w:pStyle w:val="BodyText"/>
        <w:spacing w:line="235" w:lineRule="auto"/>
        <w:ind w:left="1900" w:right="2348"/>
      </w:pPr>
      <w:r>
        <w:rPr>
          <w:w w:val="110"/>
        </w:rPr>
        <w:t xml:space="preserve">Mrs Mary Cooper, Mrs Anna Crawford, Mrs Alison Dalton, Mr Ray Dunnett, Mr Colin </w:t>
      </w:r>
      <w:proofErr w:type="spellStart"/>
      <w:r>
        <w:rPr>
          <w:w w:val="110"/>
        </w:rPr>
        <w:t>MacBean</w:t>
      </w:r>
      <w:proofErr w:type="spellEnd"/>
      <w:r>
        <w:rPr>
          <w:w w:val="110"/>
        </w:rPr>
        <w:t>, Dr Faye Mitchell, Ms Pat Oliver, Ms Anna</w:t>
      </w:r>
      <w:r>
        <w:rPr>
          <w:w w:val="110"/>
        </w:rPr>
        <w:t xml:space="preserve"> </w:t>
      </w:r>
      <w:proofErr w:type="spellStart"/>
      <w:r>
        <w:rPr>
          <w:w w:val="110"/>
        </w:rPr>
        <w:t>Ouston</w:t>
      </w:r>
      <w:proofErr w:type="spellEnd"/>
      <w:r>
        <w:rPr>
          <w:w w:val="110"/>
        </w:rPr>
        <w:t>,</w:t>
      </w:r>
    </w:p>
    <w:p w:rsidR="002D5656" w:rsidRDefault="00024DA4">
      <w:pPr>
        <w:pStyle w:val="BodyText"/>
        <w:spacing w:line="235" w:lineRule="auto"/>
        <w:ind w:left="1900" w:right="2683"/>
      </w:pPr>
      <w:r>
        <w:rPr>
          <w:w w:val="105"/>
        </w:rPr>
        <w:t>Mrs Thelma Roberts, Mrs Pam Sales, Mrs Val Sykes, Mrs Margaret Telfer, Mr Peter Thomas, Mr David Townsend, Mr Martin Waldron</w:t>
      </w:r>
    </w:p>
    <w:p w:rsidR="002D5656" w:rsidRDefault="002D5656">
      <w:pPr>
        <w:pStyle w:val="BodyText"/>
        <w:spacing w:before="8"/>
        <w:rPr>
          <w:sz w:val="18"/>
        </w:rPr>
      </w:pPr>
    </w:p>
    <w:p w:rsidR="002D5656" w:rsidRDefault="00024DA4">
      <w:pPr>
        <w:pStyle w:val="Heading3"/>
        <w:spacing w:before="1"/>
        <w:ind w:left="1900"/>
      </w:pPr>
      <w:r>
        <w:t>Synod 10 – Thames North</w:t>
      </w:r>
    </w:p>
    <w:p w:rsidR="002D5656" w:rsidRDefault="00024DA4">
      <w:pPr>
        <w:pStyle w:val="BodyText"/>
        <w:spacing w:line="235" w:lineRule="auto"/>
        <w:ind w:left="1900" w:right="2681"/>
      </w:pPr>
      <w:r>
        <w:rPr>
          <w:w w:val="110"/>
        </w:rPr>
        <w:t xml:space="preserve">The </w:t>
      </w:r>
      <w:proofErr w:type="spellStart"/>
      <w:r>
        <w:rPr>
          <w:w w:val="110"/>
        </w:rPr>
        <w:t>Revd</w:t>
      </w:r>
      <w:proofErr w:type="spellEnd"/>
      <w:r>
        <w:rPr>
          <w:w w:val="110"/>
        </w:rPr>
        <w:t xml:space="preserve"> Francis Ackroyd, The </w:t>
      </w:r>
      <w:proofErr w:type="spellStart"/>
      <w:r>
        <w:rPr>
          <w:w w:val="110"/>
        </w:rPr>
        <w:t>Revd</w:t>
      </w:r>
      <w:proofErr w:type="spellEnd"/>
      <w:r>
        <w:rPr>
          <w:w w:val="110"/>
        </w:rPr>
        <w:t xml:space="preserve"> Ray Adams, The </w:t>
      </w:r>
      <w:proofErr w:type="spellStart"/>
      <w:r>
        <w:rPr>
          <w:w w:val="110"/>
        </w:rPr>
        <w:t>Revd</w:t>
      </w:r>
      <w:proofErr w:type="spellEnd"/>
      <w:r>
        <w:rPr>
          <w:w w:val="110"/>
        </w:rPr>
        <w:t xml:space="preserve"> John </w:t>
      </w:r>
      <w:proofErr w:type="spellStart"/>
      <w:r>
        <w:rPr>
          <w:w w:val="110"/>
        </w:rPr>
        <w:t>Danso</w:t>
      </w:r>
      <w:proofErr w:type="spellEnd"/>
      <w:r>
        <w:rPr>
          <w:w w:val="110"/>
        </w:rPr>
        <w:t xml:space="preserve">, The </w:t>
      </w:r>
      <w:proofErr w:type="spellStart"/>
      <w:r>
        <w:rPr>
          <w:w w:val="110"/>
        </w:rPr>
        <w:t>Revd</w:t>
      </w:r>
      <w:proofErr w:type="spellEnd"/>
      <w:r>
        <w:rPr>
          <w:w w:val="110"/>
        </w:rPr>
        <w:t xml:space="preserve"> Ashley Evans, The </w:t>
      </w:r>
      <w:proofErr w:type="spellStart"/>
      <w:r>
        <w:rPr>
          <w:w w:val="110"/>
        </w:rPr>
        <w:t>Revd</w:t>
      </w:r>
      <w:proofErr w:type="spellEnd"/>
      <w:r>
        <w:rPr>
          <w:w w:val="110"/>
        </w:rPr>
        <w:t xml:space="preserve"> Kate Hackett, The </w:t>
      </w:r>
      <w:proofErr w:type="spellStart"/>
      <w:r>
        <w:rPr>
          <w:w w:val="110"/>
        </w:rPr>
        <w:t>Revd</w:t>
      </w:r>
      <w:proofErr w:type="spellEnd"/>
      <w:r>
        <w:rPr>
          <w:w w:val="110"/>
        </w:rPr>
        <w:t xml:space="preserve"> Dr John Parry,</w:t>
      </w:r>
    </w:p>
    <w:p w:rsidR="002D5656" w:rsidRDefault="00024DA4">
      <w:pPr>
        <w:pStyle w:val="BodyText"/>
        <w:spacing w:line="250" w:lineRule="exact"/>
        <w:ind w:left="1900"/>
      </w:pPr>
      <w:r>
        <w:rPr>
          <w:w w:val="110"/>
        </w:rPr>
        <w:t xml:space="preserve">The </w:t>
      </w:r>
      <w:proofErr w:type="spellStart"/>
      <w:r>
        <w:rPr>
          <w:w w:val="110"/>
        </w:rPr>
        <w:t>Revd</w:t>
      </w:r>
      <w:proofErr w:type="spellEnd"/>
      <w:r>
        <w:rPr>
          <w:w w:val="110"/>
        </w:rPr>
        <w:t xml:space="preserve"> Bridget Powell, The </w:t>
      </w:r>
      <w:proofErr w:type="spellStart"/>
      <w:r>
        <w:rPr>
          <w:w w:val="110"/>
        </w:rPr>
        <w:t>Revd</w:t>
      </w:r>
      <w:proofErr w:type="spellEnd"/>
      <w:r>
        <w:rPr>
          <w:w w:val="110"/>
        </w:rPr>
        <w:t xml:space="preserve"> Geoffrey Roper, The </w:t>
      </w:r>
      <w:proofErr w:type="spellStart"/>
      <w:r>
        <w:rPr>
          <w:w w:val="110"/>
        </w:rPr>
        <w:t>Revd</w:t>
      </w:r>
      <w:proofErr w:type="spellEnd"/>
      <w:r>
        <w:rPr>
          <w:w w:val="110"/>
        </w:rPr>
        <w:t xml:space="preserve"> Edward </w:t>
      </w:r>
      <w:proofErr w:type="spellStart"/>
      <w:r>
        <w:rPr>
          <w:w w:val="110"/>
        </w:rPr>
        <w:t>Sanniez</w:t>
      </w:r>
      <w:proofErr w:type="spellEnd"/>
    </w:p>
    <w:p w:rsidR="002D5656" w:rsidRDefault="002D5656">
      <w:pPr>
        <w:pStyle w:val="BodyText"/>
        <w:spacing w:before="5"/>
        <w:rPr>
          <w:sz w:val="19"/>
        </w:rPr>
      </w:pPr>
    </w:p>
    <w:p w:rsidR="002D5656" w:rsidRDefault="00024DA4">
      <w:pPr>
        <w:pStyle w:val="BodyText"/>
        <w:spacing w:line="253" w:lineRule="exact"/>
        <w:ind w:left="1900"/>
      </w:pPr>
      <w:r>
        <w:rPr>
          <w:w w:val="110"/>
        </w:rPr>
        <w:t>Ms Sally Bateman, Mr Nick Booth, Mrs Mary Carpenter, Mrs Gill Elliott,</w:t>
      </w:r>
    </w:p>
    <w:p w:rsidR="002D5656" w:rsidRDefault="00024DA4">
      <w:pPr>
        <w:pStyle w:val="BodyText"/>
        <w:spacing w:line="250" w:lineRule="exact"/>
        <w:ind w:left="1900"/>
      </w:pPr>
      <w:r>
        <w:rPr>
          <w:w w:val="105"/>
        </w:rPr>
        <w:t xml:space="preserve">Mr Simon </w:t>
      </w:r>
      <w:proofErr w:type="spellStart"/>
      <w:r>
        <w:rPr>
          <w:w w:val="105"/>
        </w:rPr>
        <w:t>Fairnington</w:t>
      </w:r>
      <w:proofErr w:type="spellEnd"/>
      <w:r>
        <w:rPr>
          <w:w w:val="105"/>
        </w:rPr>
        <w:t>, Mr Jeremy Flynn, Mr Brian Hosier, Mr Peter Knowles,</w:t>
      </w:r>
    </w:p>
    <w:p w:rsidR="002D5656" w:rsidRDefault="00024DA4">
      <w:pPr>
        <w:pStyle w:val="BodyText"/>
        <w:spacing w:before="1" w:line="235" w:lineRule="auto"/>
        <w:ind w:left="1900" w:right="1657"/>
      </w:pPr>
      <w:r>
        <w:rPr>
          <w:w w:val="110"/>
        </w:rPr>
        <w:t xml:space="preserve">Mr Philipp </w:t>
      </w:r>
      <w:proofErr w:type="spellStart"/>
      <w:r>
        <w:rPr>
          <w:w w:val="110"/>
        </w:rPr>
        <w:t>Koeker</w:t>
      </w:r>
      <w:proofErr w:type="spellEnd"/>
      <w:r>
        <w:rPr>
          <w:w w:val="110"/>
        </w:rPr>
        <w:t>, Mrs Carole Lindfi</w:t>
      </w:r>
      <w:r>
        <w:rPr>
          <w:w w:val="110"/>
        </w:rPr>
        <w:t>eld, Mr Doug Maxwell, Mr Tony Obi-</w:t>
      </w:r>
      <w:proofErr w:type="spellStart"/>
      <w:r>
        <w:rPr>
          <w:w w:val="110"/>
        </w:rPr>
        <w:t>Ezekpazu</w:t>
      </w:r>
      <w:proofErr w:type="spellEnd"/>
      <w:r>
        <w:rPr>
          <w:w w:val="110"/>
        </w:rPr>
        <w:t xml:space="preserve">, Ms Camilla </w:t>
      </w:r>
      <w:proofErr w:type="spellStart"/>
      <w:r>
        <w:rPr>
          <w:w w:val="110"/>
        </w:rPr>
        <w:t>Quartey</w:t>
      </w:r>
      <w:proofErr w:type="spellEnd"/>
    </w:p>
    <w:p w:rsidR="002D5656" w:rsidRDefault="002D5656">
      <w:pPr>
        <w:pStyle w:val="BodyText"/>
        <w:spacing w:before="10"/>
        <w:rPr>
          <w:sz w:val="18"/>
        </w:rPr>
      </w:pPr>
    </w:p>
    <w:p w:rsidR="002D5656" w:rsidRDefault="00024DA4">
      <w:pPr>
        <w:pStyle w:val="Heading3"/>
        <w:ind w:left="1900"/>
      </w:pPr>
      <w:r>
        <w:t>Synod 11 – Southern</w:t>
      </w:r>
    </w:p>
    <w:p w:rsidR="002D5656" w:rsidRDefault="00024DA4">
      <w:pPr>
        <w:pStyle w:val="BodyText"/>
        <w:spacing w:line="243" w:lineRule="exact"/>
        <w:ind w:left="1900"/>
      </w:pPr>
      <w:r>
        <w:rPr>
          <w:w w:val="110"/>
        </w:rPr>
        <w:t xml:space="preserve">The </w:t>
      </w:r>
      <w:proofErr w:type="spellStart"/>
      <w:r>
        <w:rPr>
          <w:w w:val="110"/>
        </w:rPr>
        <w:t>Revd</w:t>
      </w:r>
      <w:proofErr w:type="spellEnd"/>
      <w:r>
        <w:rPr>
          <w:w w:val="110"/>
        </w:rPr>
        <w:t xml:space="preserve"> Bruce </w:t>
      </w:r>
      <w:proofErr w:type="spellStart"/>
      <w:r>
        <w:rPr>
          <w:w w:val="110"/>
        </w:rPr>
        <w:t>Allinson</w:t>
      </w:r>
      <w:proofErr w:type="spellEnd"/>
      <w:r>
        <w:rPr>
          <w:w w:val="110"/>
        </w:rPr>
        <w:t xml:space="preserve">, The </w:t>
      </w:r>
      <w:proofErr w:type="spellStart"/>
      <w:r>
        <w:rPr>
          <w:w w:val="110"/>
        </w:rPr>
        <w:t>Revd</w:t>
      </w:r>
      <w:proofErr w:type="spellEnd"/>
      <w:r>
        <w:rPr>
          <w:w w:val="110"/>
        </w:rPr>
        <w:t xml:space="preserve"> Bridget Banks, The </w:t>
      </w:r>
      <w:proofErr w:type="spellStart"/>
      <w:r>
        <w:rPr>
          <w:w w:val="110"/>
        </w:rPr>
        <w:t>Revd</w:t>
      </w:r>
      <w:proofErr w:type="spellEnd"/>
      <w:r>
        <w:rPr>
          <w:w w:val="110"/>
        </w:rPr>
        <w:t xml:space="preserve"> David Bedford,</w:t>
      </w:r>
    </w:p>
    <w:p w:rsidR="002D5656" w:rsidRDefault="00024DA4">
      <w:pPr>
        <w:pStyle w:val="BodyText"/>
        <w:spacing w:before="1" w:line="235" w:lineRule="auto"/>
        <w:ind w:left="1900" w:right="1203"/>
      </w:pPr>
      <w:r>
        <w:rPr>
          <w:w w:val="110"/>
        </w:rPr>
        <w:t xml:space="preserve">The </w:t>
      </w:r>
      <w:proofErr w:type="spellStart"/>
      <w:r>
        <w:rPr>
          <w:w w:val="110"/>
        </w:rPr>
        <w:t>Revd</w:t>
      </w:r>
      <w:proofErr w:type="spellEnd"/>
      <w:r>
        <w:rPr>
          <w:w w:val="110"/>
        </w:rPr>
        <w:t xml:space="preserve"> Heather </w:t>
      </w:r>
      <w:proofErr w:type="spellStart"/>
      <w:r>
        <w:rPr>
          <w:w w:val="110"/>
        </w:rPr>
        <w:t>Cadoux</w:t>
      </w:r>
      <w:proofErr w:type="spellEnd"/>
      <w:r>
        <w:rPr>
          <w:w w:val="110"/>
        </w:rPr>
        <w:t xml:space="preserve">, The </w:t>
      </w:r>
      <w:proofErr w:type="spellStart"/>
      <w:r>
        <w:rPr>
          <w:w w:val="110"/>
        </w:rPr>
        <w:t>Revd</w:t>
      </w:r>
      <w:proofErr w:type="spellEnd"/>
      <w:r>
        <w:rPr>
          <w:w w:val="110"/>
        </w:rPr>
        <w:t xml:space="preserve"> Derrick </w:t>
      </w:r>
      <w:proofErr w:type="spellStart"/>
      <w:r>
        <w:rPr>
          <w:w w:val="110"/>
        </w:rPr>
        <w:t>Dzandu-Hedidor</w:t>
      </w:r>
      <w:proofErr w:type="spellEnd"/>
      <w:r>
        <w:rPr>
          <w:w w:val="110"/>
        </w:rPr>
        <w:t xml:space="preserve">, The </w:t>
      </w:r>
      <w:proofErr w:type="spellStart"/>
      <w:r>
        <w:rPr>
          <w:w w:val="110"/>
        </w:rPr>
        <w:t>Revd</w:t>
      </w:r>
      <w:proofErr w:type="spellEnd"/>
      <w:r>
        <w:rPr>
          <w:w w:val="110"/>
        </w:rPr>
        <w:t xml:space="preserve"> </w:t>
      </w:r>
      <w:r>
        <w:rPr>
          <w:spacing w:val="-5"/>
          <w:w w:val="110"/>
        </w:rPr>
        <w:t xml:space="preserve">Tod </w:t>
      </w:r>
      <w:r>
        <w:rPr>
          <w:w w:val="110"/>
        </w:rPr>
        <w:t xml:space="preserve">Gobledale, The </w:t>
      </w:r>
      <w:proofErr w:type="spellStart"/>
      <w:r>
        <w:rPr>
          <w:w w:val="110"/>
        </w:rPr>
        <w:t>Revd</w:t>
      </w:r>
      <w:proofErr w:type="spellEnd"/>
      <w:r>
        <w:rPr>
          <w:w w:val="110"/>
        </w:rPr>
        <w:t xml:space="preserve"> John Gor</w:t>
      </w:r>
      <w:r>
        <w:rPr>
          <w:w w:val="110"/>
        </w:rPr>
        <w:t xml:space="preserve">don, The </w:t>
      </w:r>
      <w:proofErr w:type="spellStart"/>
      <w:r>
        <w:rPr>
          <w:w w:val="110"/>
        </w:rPr>
        <w:t>Revd</w:t>
      </w:r>
      <w:proofErr w:type="spellEnd"/>
      <w:r>
        <w:rPr>
          <w:w w:val="110"/>
        </w:rPr>
        <w:t xml:space="preserve"> Dominic Grant, The </w:t>
      </w:r>
      <w:proofErr w:type="spellStart"/>
      <w:r>
        <w:rPr>
          <w:w w:val="110"/>
        </w:rPr>
        <w:t>Revd</w:t>
      </w:r>
      <w:proofErr w:type="spellEnd"/>
      <w:r>
        <w:rPr>
          <w:w w:val="110"/>
        </w:rPr>
        <w:t xml:space="preserve"> Philip</w:t>
      </w:r>
      <w:r>
        <w:rPr>
          <w:spacing w:val="16"/>
          <w:w w:val="110"/>
        </w:rPr>
        <w:t xml:space="preserve"> </w:t>
      </w:r>
      <w:r>
        <w:rPr>
          <w:spacing w:val="-4"/>
          <w:w w:val="110"/>
        </w:rPr>
        <w:t>Gray,</w:t>
      </w:r>
    </w:p>
    <w:p w:rsidR="002D5656" w:rsidRDefault="00024DA4">
      <w:pPr>
        <w:pStyle w:val="BodyText"/>
        <w:spacing w:line="247" w:lineRule="exact"/>
        <w:ind w:left="1900"/>
      </w:pPr>
      <w:r>
        <w:rPr>
          <w:w w:val="110"/>
        </w:rPr>
        <w:t>The</w:t>
      </w:r>
      <w:r>
        <w:rPr>
          <w:spacing w:val="-6"/>
          <w:w w:val="110"/>
        </w:rPr>
        <w:t xml:space="preserve"> </w:t>
      </w:r>
      <w:proofErr w:type="spellStart"/>
      <w:r>
        <w:rPr>
          <w:w w:val="110"/>
        </w:rPr>
        <w:t>Revd</w:t>
      </w:r>
      <w:proofErr w:type="spellEnd"/>
      <w:r>
        <w:rPr>
          <w:spacing w:val="-5"/>
          <w:w w:val="110"/>
        </w:rPr>
        <w:t xml:space="preserve"> </w:t>
      </w:r>
      <w:r>
        <w:rPr>
          <w:w w:val="110"/>
        </w:rPr>
        <w:t>Howard</w:t>
      </w:r>
      <w:r>
        <w:rPr>
          <w:spacing w:val="-5"/>
          <w:w w:val="110"/>
        </w:rPr>
        <w:t xml:space="preserve"> </w:t>
      </w:r>
      <w:r>
        <w:rPr>
          <w:w w:val="110"/>
        </w:rPr>
        <w:t>John,</w:t>
      </w:r>
      <w:r>
        <w:rPr>
          <w:spacing w:val="-5"/>
          <w:w w:val="110"/>
        </w:rPr>
        <w:t xml:space="preserve"> </w:t>
      </w:r>
      <w:r>
        <w:rPr>
          <w:w w:val="110"/>
        </w:rPr>
        <w:t>The</w:t>
      </w:r>
      <w:r>
        <w:rPr>
          <w:spacing w:val="-5"/>
          <w:w w:val="110"/>
        </w:rPr>
        <w:t xml:space="preserve"> </w:t>
      </w:r>
      <w:proofErr w:type="spellStart"/>
      <w:r>
        <w:rPr>
          <w:w w:val="110"/>
        </w:rPr>
        <w:t>Revd</w:t>
      </w:r>
      <w:proofErr w:type="spellEnd"/>
      <w:r>
        <w:rPr>
          <w:spacing w:val="-6"/>
          <w:w w:val="110"/>
        </w:rPr>
        <w:t xml:space="preserve"> </w:t>
      </w:r>
      <w:r>
        <w:rPr>
          <w:w w:val="110"/>
        </w:rPr>
        <w:t>John</w:t>
      </w:r>
      <w:r>
        <w:rPr>
          <w:spacing w:val="-5"/>
          <w:w w:val="110"/>
        </w:rPr>
        <w:t xml:space="preserve"> </w:t>
      </w:r>
      <w:r>
        <w:rPr>
          <w:w w:val="110"/>
        </w:rPr>
        <w:t>Joseph,</w:t>
      </w:r>
      <w:r>
        <w:rPr>
          <w:spacing w:val="-5"/>
          <w:w w:val="110"/>
        </w:rPr>
        <w:t xml:space="preserve"> </w:t>
      </w:r>
      <w:r>
        <w:rPr>
          <w:w w:val="110"/>
        </w:rPr>
        <w:t>The</w:t>
      </w:r>
      <w:r>
        <w:rPr>
          <w:spacing w:val="-5"/>
          <w:w w:val="110"/>
        </w:rPr>
        <w:t xml:space="preserve"> </w:t>
      </w:r>
      <w:proofErr w:type="spellStart"/>
      <w:r>
        <w:rPr>
          <w:w w:val="110"/>
        </w:rPr>
        <w:t>Revd</w:t>
      </w:r>
      <w:proofErr w:type="spellEnd"/>
      <w:r>
        <w:rPr>
          <w:spacing w:val="-5"/>
          <w:w w:val="110"/>
        </w:rPr>
        <w:t xml:space="preserve"> </w:t>
      </w:r>
      <w:r>
        <w:rPr>
          <w:w w:val="110"/>
        </w:rPr>
        <w:t>Andrew</w:t>
      </w:r>
      <w:r>
        <w:rPr>
          <w:spacing w:val="-5"/>
          <w:w w:val="110"/>
        </w:rPr>
        <w:t xml:space="preserve"> </w:t>
      </w:r>
      <w:r>
        <w:rPr>
          <w:w w:val="110"/>
        </w:rPr>
        <w:t>Mills,</w:t>
      </w:r>
    </w:p>
    <w:p w:rsidR="002D5656" w:rsidRDefault="00024DA4">
      <w:pPr>
        <w:pStyle w:val="BodyText"/>
        <w:spacing w:before="1" w:line="235" w:lineRule="auto"/>
        <w:ind w:left="1900" w:right="2036"/>
      </w:pPr>
      <w:r>
        <w:rPr>
          <w:w w:val="110"/>
        </w:rPr>
        <w:t xml:space="preserve">The </w:t>
      </w:r>
      <w:proofErr w:type="spellStart"/>
      <w:r>
        <w:rPr>
          <w:w w:val="110"/>
        </w:rPr>
        <w:t>Revd</w:t>
      </w:r>
      <w:proofErr w:type="spellEnd"/>
      <w:r>
        <w:rPr>
          <w:w w:val="110"/>
        </w:rPr>
        <w:t xml:space="preserve"> Kristin Ofstad, The </w:t>
      </w:r>
      <w:proofErr w:type="spellStart"/>
      <w:r>
        <w:rPr>
          <w:w w:val="110"/>
        </w:rPr>
        <w:t>Revd</w:t>
      </w:r>
      <w:proofErr w:type="spellEnd"/>
      <w:r>
        <w:rPr>
          <w:w w:val="110"/>
        </w:rPr>
        <w:t xml:space="preserve"> Kim Plumpton, The </w:t>
      </w:r>
      <w:proofErr w:type="spellStart"/>
      <w:r>
        <w:rPr>
          <w:w w:val="110"/>
        </w:rPr>
        <w:t>Revd</w:t>
      </w:r>
      <w:proofErr w:type="spellEnd"/>
      <w:r>
        <w:rPr>
          <w:w w:val="110"/>
        </w:rPr>
        <w:t xml:space="preserve"> Raymond Singh, The </w:t>
      </w:r>
      <w:proofErr w:type="spellStart"/>
      <w:r>
        <w:rPr>
          <w:w w:val="110"/>
        </w:rPr>
        <w:t>Revd</w:t>
      </w:r>
      <w:proofErr w:type="spellEnd"/>
      <w:r>
        <w:rPr>
          <w:w w:val="110"/>
        </w:rPr>
        <w:t xml:space="preserve"> Dr Alan Spence, The </w:t>
      </w:r>
      <w:proofErr w:type="spellStart"/>
      <w:r>
        <w:rPr>
          <w:w w:val="110"/>
        </w:rPr>
        <w:t>Revd</w:t>
      </w:r>
      <w:proofErr w:type="spellEnd"/>
      <w:r>
        <w:rPr>
          <w:w w:val="110"/>
        </w:rPr>
        <w:t xml:space="preserve"> Bob Street, The </w:t>
      </w:r>
      <w:proofErr w:type="spellStart"/>
      <w:r>
        <w:rPr>
          <w:w w:val="110"/>
        </w:rPr>
        <w:t>Revd</w:t>
      </w:r>
      <w:proofErr w:type="spellEnd"/>
      <w:r>
        <w:rPr>
          <w:w w:val="110"/>
        </w:rPr>
        <w:t xml:space="preserve"> Karen</w:t>
      </w:r>
      <w:r>
        <w:rPr>
          <w:spacing w:val="-13"/>
          <w:w w:val="110"/>
        </w:rPr>
        <w:t xml:space="preserve"> </w:t>
      </w:r>
      <w:r>
        <w:rPr>
          <w:w w:val="110"/>
        </w:rPr>
        <w:t>Stree</w:t>
      </w:r>
      <w:r>
        <w:rPr>
          <w:w w:val="110"/>
        </w:rPr>
        <w:t>t,</w:t>
      </w:r>
    </w:p>
    <w:p w:rsidR="002D5656" w:rsidRDefault="00024DA4">
      <w:pPr>
        <w:pStyle w:val="BodyText"/>
        <w:spacing w:line="235" w:lineRule="auto"/>
        <w:ind w:left="1900" w:right="2253"/>
      </w:pPr>
      <w:r>
        <w:rPr>
          <w:w w:val="110"/>
        </w:rPr>
        <w:t xml:space="preserve">The </w:t>
      </w:r>
      <w:proofErr w:type="spellStart"/>
      <w:r>
        <w:rPr>
          <w:w w:val="110"/>
        </w:rPr>
        <w:t>Revd</w:t>
      </w:r>
      <w:proofErr w:type="spellEnd"/>
      <w:r>
        <w:rPr>
          <w:w w:val="110"/>
        </w:rPr>
        <w:t xml:space="preserve"> Derek Wales, The </w:t>
      </w:r>
      <w:proofErr w:type="spellStart"/>
      <w:r>
        <w:rPr>
          <w:w w:val="110"/>
        </w:rPr>
        <w:t>Revd</w:t>
      </w:r>
      <w:proofErr w:type="spellEnd"/>
      <w:r>
        <w:rPr>
          <w:w w:val="110"/>
        </w:rPr>
        <w:t xml:space="preserve"> Helen </w:t>
      </w:r>
      <w:proofErr w:type="spellStart"/>
      <w:r>
        <w:rPr>
          <w:w w:val="110"/>
        </w:rPr>
        <w:t>Warmington</w:t>
      </w:r>
      <w:proofErr w:type="spellEnd"/>
      <w:r>
        <w:rPr>
          <w:w w:val="110"/>
        </w:rPr>
        <w:t xml:space="preserve">, The </w:t>
      </w:r>
      <w:proofErr w:type="spellStart"/>
      <w:r>
        <w:rPr>
          <w:w w:val="110"/>
        </w:rPr>
        <w:t>Revd</w:t>
      </w:r>
      <w:proofErr w:type="spellEnd"/>
      <w:r>
        <w:rPr>
          <w:w w:val="110"/>
        </w:rPr>
        <w:t xml:space="preserve"> David Yule, The </w:t>
      </w:r>
      <w:proofErr w:type="spellStart"/>
      <w:r>
        <w:rPr>
          <w:w w:val="110"/>
        </w:rPr>
        <w:t>Revd</w:t>
      </w:r>
      <w:proofErr w:type="spellEnd"/>
      <w:r>
        <w:rPr>
          <w:w w:val="110"/>
        </w:rPr>
        <w:t xml:space="preserve"> Jenny Yule</w:t>
      </w:r>
    </w:p>
    <w:p w:rsidR="002D5656" w:rsidRDefault="002D5656">
      <w:pPr>
        <w:pStyle w:val="BodyText"/>
        <w:spacing w:before="9"/>
        <w:rPr>
          <w:sz w:val="19"/>
        </w:rPr>
      </w:pPr>
    </w:p>
    <w:p w:rsidR="002D5656" w:rsidRDefault="00024DA4">
      <w:pPr>
        <w:pStyle w:val="BodyText"/>
        <w:spacing w:line="253" w:lineRule="exact"/>
        <w:ind w:left="1900"/>
      </w:pPr>
      <w:r>
        <w:rPr>
          <w:w w:val="105"/>
        </w:rPr>
        <w:t xml:space="preserve">Mr Ian Fletcher, Mr Alex </w:t>
      </w:r>
      <w:proofErr w:type="spellStart"/>
      <w:r>
        <w:rPr>
          <w:w w:val="105"/>
        </w:rPr>
        <w:t>Jeffs</w:t>
      </w:r>
      <w:proofErr w:type="spellEnd"/>
      <w:r>
        <w:rPr>
          <w:w w:val="105"/>
        </w:rPr>
        <w:t>, Mrs Jenny John, Mr Frank Liddell, Ms Grace Marriott,</w:t>
      </w:r>
    </w:p>
    <w:p w:rsidR="002D5656" w:rsidRDefault="00024DA4">
      <w:pPr>
        <w:pStyle w:val="BodyText"/>
        <w:spacing w:line="253" w:lineRule="exact"/>
        <w:ind w:left="1900"/>
      </w:pPr>
      <w:r>
        <w:rPr>
          <w:w w:val="105"/>
        </w:rPr>
        <w:t xml:space="preserve">Mr Guy </w:t>
      </w:r>
      <w:proofErr w:type="spellStart"/>
      <w:r>
        <w:rPr>
          <w:w w:val="105"/>
        </w:rPr>
        <w:t>Morfett</w:t>
      </w:r>
      <w:proofErr w:type="spellEnd"/>
      <w:r>
        <w:rPr>
          <w:w w:val="105"/>
        </w:rPr>
        <w:t>, Miss Diana Nye, Mrs Pam Rowden, Miss Katie Steel, Mr Alistair Wilson</w:t>
      </w:r>
    </w:p>
    <w:p w:rsidR="002D5656" w:rsidRDefault="002D5656">
      <w:pPr>
        <w:spacing w:line="253" w:lineRule="exact"/>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94080" behindDoc="0" locked="0" layoutInCell="1" allowOverlap="1">
            <wp:simplePos x="0" y="0"/>
            <wp:positionH relativeFrom="page">
              <wp:posOffset>287997</wp:posOffset>
            </wp:positionH>
            <wp:positionV relativeFrom="page">
              <wp:posOffset>377990</wp:posOffset>
            </wp:positionV>
            <wp:extent cx="594067" cy="1002601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594067" cy="10026015"/>
                    </a:xfrm>
                    <a:prstGeom prst="rect">
                      <a:avLst/>
                    </a:prstGeom>
                  </pic:spPr>
                </pic:pic>
              </a:graphicData>
            </a:graphic>
          </wp:anchor>
        </w:drawing>
      </w:r>
    </w:p>
    <w:p w:rsidR="002D5656" w:rsidRDefault="002D5656">
      <w:pPr>
        <w:pStyle w:val="BodyText"/>
        <w:spacing w:before="2"/>
        <w:rPr>
          <w:sz w:val="16"/>
        </w:rPr>
      </w:pPr>
    </w:p>
    <w:p w:rsidR="002D5656" w:rsidRDefault="00024DA4">
      <w:pPr>
        <w:pStyle w:val="Heading3"/>
        <w:spacing w:before="94"/>
      </w:pPr>
      <w:r>
        <w:pict>
          <v:shape id="_x0000_s1035" type="#_x0000_t202" style="position:absolute;left:0;text-align:left;margin-left:40.7pt;margin-top:-3.1pt;width:28.05pt;height:257.4pt;z-index:251695104;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t>Synod 12 – Wales</w:t>
      </w:r>
    </w:p>
    <w:p w:rsidR="002D5656" w:rsidRDefault="00024DA4">
      <w:pPr>
        <w:pStyle w:val="BodyText"/>
        <w:spacing w:line="235" w:lineRule="auto"/>
        <w:ind w:left="1560" w:right="3312"/>
      </w:pPr>
      <w:r>
        <w:rPr>
          <w:w w:val="110"/>
        </w:rPr>
        <w:t xml:space="preserve">The </w:t>
      </w:r>
      <w:proofErr w:type="spellStart"/>
      <w:r>
        <w:rPr>
          <w:w w:val="110"/>
        </w:rPr>
        <w:t>Revd</w:t>
      </w:r>
      <w:proofErr w:type="spellEnd"/>
      <w:r>
        <w:rPr>
          <w:w w:val="110"/>
        </w:rPr>
        <w:t xml:space="preserve"> Sue Fender, The </w:t>
      </w:r>
      <w:proofErr w:type="spellStart"/>
      <w:r>
        <w:rPr>
          <w:w w:val="110"/>
        </w:rPr>
        <w:t>Revd</w:t>
      </w:r>
      <w:proofErr w:type="spellEnd"/>
      <w:r>
        <w:rPr>
          <w:w w:val="110"/>
        </w:rPr>
        <w:t xml:space="preserve"> Paul Floe, The </w:t>
      </w:r>
      <w:proofErr w:type="spellStart"/>
      <w:r>
        <w:rPr>
          <w:w w:val="110"/>
        </w:rPr>
        <w:t>Revd</w:t>
      </w:r>
      <w:proofErr w:type="spellEnd"/>
      <w:r>
        <w:rPr>
          <w:w w:val="110"/>
        </w:rPr>
        <w:t xml:space="preserve"> Stephen Gilbert, The </w:t>
      </w:r>
      <w:proofErr w:type="spellStart"/>
      <w:r>
        <w:rPr>
          <w:w w:val="110"/>
        </w:rPr>
        <w:t>Revd</w:t>
      </w:r>
      <w:proofErr w:type="spellEnd"/>
      <w:r>
        <w:rPr>
          <w:w w:val="110"/>
        </w:rPr>
        <w:t xml:space="preserve"> Shelagh Pollard, The </w:t>
      </w:r>
      <w:proofErr w:type="spellStart"/>
      <w:r>
        <w:rPr>
          <w:w w:val="110"/>
        </w:rPr>
        <w:t>Revd</w:t>
      </w:r>
      <w:proofErr w:type="spellEnd"/>
      <w:r>
        <w:rPr>
          <w:w w:val="110"/>
        </w:rPr>
        <w:t xml:space="preserve"> Paul Robinson</w:t>
      </w:r>
    </w:p>
    <w:p w:rsidR="002D5656" w:rsidRDefault="002D5656">
      <w:pPr>
        <w:pStyle w:val="BodyText"/>
        <w:spacing w:before="9"/>
        <w:rPr>
          <w:sz w:val="19"/>
        </w:rPr>
      </w:pPr>
    </w:p>
    <w:p w:rsidR="002D5656" w:rsidRDefault="00024DA4">
      <w:pPr>
        <w:pStyle w:val="BodyText"/>
        <w:spacing w:before="1" w:line="235" w:lineRule="auto"/>
        <w:ind w:left="1560" w:right="2417"/>
      </w:pPr>
      <w:r>
        <w:rPr>
          <w:w w:val="110"/>
        </w:rPr>
        <w:t xml:space="preserve">*Mr Gary Leighton, Dr Fiona Liddell, Dr Jean Silvan Evans, Ms Helen Stenson, Ms Bethan </w:t>
      </w:r>
      <w:proofErr w:type="spellStart"/>
      <w:r>
        <w:rPr>
          <w:w w:val="110"/>
        </w:rPr>
        <w:t>Walkling</w:t>
      </w:r>
      <w:proofErr w:type="spellEnd"/>
    </w:p>
    <w:p w:rsidR="002D5656" w:rsidRDefault="002D5656">
      <w:pPr>
        <w:pStyle w:val="BodyText"/>
        <w:spacing w:before="10"/>
        <w:rPr>
          <w:sz w:val="18"/>
        </w:rPr>
      </w:pPr>
    </w:p>
    <w:p w:rsidR="002D5656" w:rsidRDefault="00024DA4">
      <w:pPr>
        <w:pStyle w:val="Heading3"/>
      </w:pPr>
      <w:r>
        <w:t>Synod 13 – Scotland</w:t>
      </w:r>
    </w:p>
    <w:p w:rsidR="002D5656" w:rsidRDefault="00024DA4">
      <w:pPr>
        <w:pStyle w:val="BodyText"/>
        <w:spacing w:line="235" w:lineRule="auto"/>
        <w:ind w:left="1560" w:right="2189"/>
      </w:pPr>
      <w:r>
        <w:rPr>
          <w:w w:val="110"/>
        </w:rPr>
        <w:t xml:space="preserve">The </w:t>
      </w:r>
      <w:proofErr w:type="spellStart"/>
      <w:r>
        <w:rPr>
          <w:w w:val="110"/>
        </w:rPr>
        <w:t>Revd</w:t>
      </w:r>
      <w:proofErr w:type="spellEnd"/>
      <w:r>
        <w:rPr>
          <w:w w:val="110"/>
        </w:rPr>
        <w:t xml:space="preserve"> Fiona Bennett</w:t>
      </w:r>
      <w:r>
        <w:rPr>
          <w:w w:val="110"/>
        </w:rPr>
        <w:t xml:space="preserve">, The </w:t>
      </w:r>
      <w:proofErr w:type="spellStart"/>
      <w:r>
        <w:rPr>
          <w:w w:val="110"/>
        </w:rPr>
        <w:t>Revd</w:t>
      </w:r>
      <w:proofErr w:type="spellEnd"/>
      <w:r>
        <w:rPr>
          <w:w w:val="110"/>
        </w:rPr>
        <w:t xml:space="preserve"> Connie Bonner, The </w:t>
      </w:r>
      <w:proofErr w:type="spellStart"/>
      <w:r>
        <w:rPr>
          <w:w w:val="110"/>
        </w:rPr>
        <w:t>Revd</w:t>
      </w:r>
      <w:proofErr w:type="spellEnd"/>
      <w:r>
        <w:rPr>
          <w:w w:val="110"/>
        </w:rPr>
        <w:t xml:space="preserve"> Stephen Brown, The </w:t>
      </w:r>
      <w:proofErr w:type="spellStart"/>
      <w:r>
        <w:rPr>
          <w:w w:val="110"/>
        </w:rPr>
        <w:t>Revd</w:t>
      </w:r>
      <w:proofErr w:type="spellEnd"/>
      <w:r>
        <w:rPr>
          <w:w w:val="110"/>
        </w:rPr>
        <w:t xml:space="preserve"> Mitchell Bunting, The </w:t>
      </w:r>
      <w:proofErr w:type="spellStart"/>
      <w:r>
        <w:rPr>
          <w:w w:val="110"/>
        </w:rPr>
        <w:t>Revd</w:t>
      </w:r>
      <w:proofErr w:type="spellEnd"/>
      <w:r>
        <w:rPr>
          <w:w w:val="110"/>
        </w:rPr>
        <w:t xml:space="preserve"> David Coleman, The </w:t>
      </w:r>
      <w:proofErr w:type="spellStart"/>
      <w:r>
        <w:rPr>
          <w:w w:val="110"/>
        </w:rPr>
        <w:t>Revd</w:t>
      </w:r>
      <w:proofErr w:type="spellEnd"/>
      <w:r>
        <w:rPr>
          <w:w w:val="110"/>
        </w:rPr>
        <w:t xml:space="preserve"> Alan </w:t>
      </w:r>
      <w:proofErr w:type="spellStart"/>
      <w:r>
        <w:rPr>
          <w:w w:val="110"/>
        </w:rPr>
        <w:t>McGougan</w:t>
      </w:r>
      <w:proofErr w:type="spellEnd"/>
      <w:r>
        <w:rPr>
          <w:w w:val="110"/>
        </w:rPr>
        <w:t>, The</w:t>
      </w:r>
      <w:r>
        <w:rPr>
          <w:spacing w:val="-5"/>
          <w:w w:val="110"/>
        </w:rPr>
        <w:t xml:space="preserve"> </w:t>
      </w:r>
      <w:proofErr w:type="spellStart"/>
      <w:r>
        <w:rPr>
          <w:w w:val="110"/>
        </w:rPr>
        <w:t>Revd</w:t>
      </w:r>
      <w:proofErr w:type="spellEnd"/>
      <w:r>
        <w:rPr>
          <w:spacing w:val="-5"/>
          <w:w w:val="110"/>
        </w:rPr>
        <w:t xml:space="preserve"> </w:t>
      </w:r>
      <w:r>
        <w:rPr>
          <w:w w:val="110"/>
        </w:rPr>
        <w:t>Helen</w:t>
      </w:r>
      <w:r>
        <w:rPr>
          <w:spacing w:val="-5"/>
          <w:w w:val="110"/>
        </w:rPr>
        <w:t xml:space="preserve"> </w:t>
      </w:r>
      <w:r>
        <w:rPr>
          <w:w w:val="110"/>
        </w:rPr>
        <w:t>Mee,</w:t>
      </w:r>
      <w:r>
        <w:rPr>
          <w:spacing w:val="-4"/>
          <w:w w:val="110"/>
        </w:rPr>
        <w:t xml:space="preserve"> </w:t>
      </w:r>
      <w:r>
        <w:rPr>
          <w:w w:val="110"/>
        </w:rPr>
        <w:t>The</w:t>
      </w:r>
      <w:r>
        <w:rPr>
          <w:spacing w:val="-5"/>
          <w:w w:val="110"/>
        </w:rPr>
        <w:t xml:space="preserve"> </w:t>
      </w:r>
      <w:proofErr w:type="spellStart"/>
      <w:r>
        <w:rPr>
          <w:w w:val="110"/>
        </w:rPr>
        <w:t>Revd</w:t>
      </w:r>
      <w:proofErr w:type="spellEnd"/>
      <w:r>
        <w:rPr>
          <w:spacing w:val="-5"/>
          <w:w w:val="110"/>
        </w:rPr>
        <w:t xml:space="preserve"> </w:t>
      </w:r>
      <w:r>
        <w:rPr>
          <w:w w:val="110"/>
        </w:rPr>
        <w:t>Leslie</w:t>
      </w:r>
      <w:r>
        <w:rPr>
          <w:spacing w:val="-4"/>
          <w:w w:val="110"/>
        </w:rPr>
        <w:t xml:space="preserve"> </w:t>
      </w:r>
      <w:r>
        <w:rPr>
          <w:w w:val="110"/>
        </w:rPr>
        <w:t>Morrison,</w:t>
      </w:r>
      <w:r>
        <w:rPr>
          <w:spacing w:val="-5"/>
          <w:w w:val="110"/>
        </w:rPr>
        <w:t xml:space="preserve"> </w:t>
      </w:r>
      <w:r>
        <w:rPr>
          <w:w w:val="110"/>
        </w:rPr>
        <w:t>The</w:t>
      </w:r>
      <w:r>
        <w:rPr>
          <w:spacing w:val="-5"/>
          <w:w w:val="110"/>
        </w:rPr>
        <w:t xml:space="preserve"> </w:t>
      </w:r>
      <w:proofErr w:type="spellStart"/>
      <w:r>
        <w:rPr>
          <w:w w:val="110"/>
        </w:rPr>
        <w:t>Revd</w:t>
      </w:r>
      <w:proofErr w:type="spellEnd"/>
      <w:r>
        <w:rPr>
          <w:spacing w:val="-4"/>
          <w:w w:val="110"/>
        </w:rPr>
        <w:t xml:space="preserve"> </w:t>
      </w:r>
      <w:r>
        <w:rPr>
          <w:w w:val="110"/>
        </w:rPr>
        <w:t>Penelope</w:t>
      </w:r>
      <w:r>
        <w:rPr>
          <w:spacing w:val="-5"/>
          <w:w w:val="110"/>
        </w:rPr>
        <w:t xml:space="preserve"> </w:t>
      </w:r>
      <w:proofErr w:type="spellStart"/>
      <w:r>
        <w:rPr>
          <w:w w:val="110"/>
        </w:rPr>
        <w:t>Smirthwaite</w:t>
      </w:r>
      <w:proofErr w:type="spellEnd"/>
      <w:r>
        <w:rPr>
          <w:w w:val="110"/>
        </w:rPr>
        <w:t xml:space="preserve">, The </w:t>
      </w:r>
      <w:proofErr w:type="spellStart"/>
      <w:r>
        <w:rPr>
          <w:w w:val="110"/>
        </w:rPr>
        <w:t>Revd</w:t>
      </w:r>
      <w:proofErr w:type="spellEnd"/>
      <w:r>
        <w:rPr>
          <w:w w:val="110"/>
        </w:rPr>
        <w:t xml:space="preserve"> Gordon Smith, The </w:t>
      </w:r>
      <w:proofErr w:type="spellStart"/>
      <w:r>
        <w:rPr>
          <w:w w:val="110"/>
        </w:rPr>
        <w:t>Revd</w:t>
      </w:r>
      <w:proofErr w:type="spellEnd"/>
      <w:r>
        <w:rPr>
          <w:w w:val="110"/>
        </w:rPr>
        <w:t xml:space="preserve"> William</w:t>
      </w:r>
      <w:r>
        <w:rPr>
          <w:spacing w:val="10"/>
          <w:w w:val="110"/>
        </w:rPr>
        <w:t xml:space="preserve"> </w:t>
      </w:r>
      <w:r>
        <w:rPr>
          <w:spacing w:val="-3"/>
          <w:w w:val="110"/>
        </w:rPr>
        <w:t>Young</w:t>
      </w:r>
    </w:p>
    <w:p w:rsidR="002D5656" w:rsidRDefault="002D5656">
      <w:pPr>
        <w:pStyle w:val="BodyText"/>
        <w:spacing w:before="7"/>
        <w:rPr>
          <w:sz w:val="19"/>
        </w:rPr>
      </w:pPr>
    </w:p>
    <w:p w:rsidR="002D5656" w:rsidRDefault="00024DA4">
      <w:pPr>
        <w:pStyle w:val="BodyText"/>
        <w:spacing w:line="235" w:lineRule="auto"/>
        <w:ind w:left="1560" w:right="1754"/>
      </w:pPr>
      <w:r>
        <w:rPr>
          <w:w w:val="110"/>
        </w:rPr>
        <w:t>Mr Cliv</w:t>
      </w:r>
      <w:r>
        <w:rPr>
          <w:w w:val="110"/>
        </w:rPr>
        <w:t xml:space="preserve">e Bonner, Ms Lorna </w:t>
      </w:r>
      <w:proofErr w:type="spellStart"/>
      <w:r>
        <w:rPr>
          <w:w w:val="110"/>
        </w:rPr>
        <w:t>Bowry</w:t>
      </w:r>
      <w:proofErr w:type="spellEnd"/>
      <w:r>
        <w:rPr>
          <w:w w:val="110"/>
        </w:rPr>
        <w:t xml:space="preserve">, Mr John Collings, Mr Ben Forsyth, Dr Ewen Harley, Ms Kiera Lane, Ms Morag </w:t>
      </w:r>
      <w:proofErr w:type="spellStart"/>
      <w:r>
        <w:rPr>
          <w:w w:val="110"/>
        </w:rPr>
        <w:t>McLintock</w:t>
      </w:r>
      <w:proofErr w:type="spellEnd"/>
      <w:r>
        <w:rPr>
          <w:w w:val="110"/>
        </w:rPr>
        <w:t xml:space="preserve">, Mrs Irene </w:t>
      </w:r>
      <w:proofErr w:type="spellStart"/>
      <w:r>
        <w:rPr>
          <w:w w:val="110"/>
        </w:rPr>
        <w:t>Merrilees</w:t>
      </w:r>
      <w:proofErr w:type="spellEnd"/>
      <w:r>
        <w:rPr>
          <w:w w:val="110"/>
        </w:rPr>
        <w:t xml:space="preserve">, Dr Jim </w:t>
      </w:r>
      <w:proofErr w:type="spellStart"/>
      <w:r>
        <w:rPr>
          <w:w w:val="110"/>
        </w:rPr>
        <w:t>Merrilees</w:t>
      </w:r>
      <w:proofErr w:type="spellEnd"/>
      <w:r>
        <w:rPr>
          <w:w w:val="110"/>
        </w:rPr>
        <w:t>,</w:t>
      </w:r>
    </w:p>
    <w:p w:rsidR="002D5656" w:rsidRDefault="00024DA4">
      <w:pPr>
        <w:pStyle w:val="BodyText"/>
        <w:spacing w:line="250" w:lineRule="exact"/>
        <w:ind w:left="1560"/>
      </w:pPr>
      <w:r>
        <w:rPr>
          <w:w w:val="105"/>
        </w:rPr>
        <w:t>Ms Mandy Scott, Ms Joanna Smith, Mr Patrick Smyth</w:t>
      </w:r>
    </w:p>
    <w:p w:rsidR="002D5656" w:rsidRDefault="002D5656">
      <w:pPr>
        <w:pStyle w:val="BodyText"/>
        <w:spacing w:before="11"/>
        <w:rPr>
          <w:sz w:val="18"/>
        </w:rPr>
      </w:pPr>
    </w:p>
    <w:p w:rsidR="002D5656" w:rsidRDefault="00024DA4">
      <w:pPr>
        <w:pStyle w:val="Heading3"/>
      </w:pPr>
      <w:r>
        <w:t>British and Irish ecumenical representatives</w:t>
      </w:r>
    </w:p>
    <w:p w:rsidR="002D5656" w:rsidRDefault="00024DA4">
      <w:pPr>
        <w:pStyle w:val="BodyText"/>
        <w:tabs>
          <w:tab w:val="left" w:pos="5160"/>
        </w:tabs>
        <w:spacing w:line="235" w:lineRule="auto"/>
        <w:ind w:left="1560" w:right="3309"/>
      </w:pPr>
      <w:r>
        <w:rPr>
          <w:w w:val="110"/>
        </w:rPr>
        <w:t xml:space="preserve">The Rt </w:t>
      </w:r>
      <w:proofErr w:type="spellStart"/>
      <w:r>
        <w:rPr>
          <w:w w:val="110"/>
        </w:rPr>
        <w:t>Revd</w:t>
      </w:r>
      <w:proofErr w:type="spellEnd"/>
      <w:r>
        <w:rPr>
          <w:w w:val="110"/>
        </w:rPr>
        <w:t xml:space="preserve"> Dr</w:t>
      </w:r>
      <w:r>
        <w:rPr>
          <w:spacing w:val="-13"/>
          <w:w w:val="110"/>
        </w:rPr>
        <w:t xml:space="preserve"> </w:t>
      </w:r>
      <w:r>
        <w:rPr>
          <w:w w:val="110"/>
        </w:rPr>
        <w:t>Michael</w:t>
      </w:r>
      <w:r>
        <w:rPr>
          <w:spacing w:val="-3"/>
          <w:w w:val="110"/>
        </w:rPr>
        <w:t xml:space="preserve"> </w:t>
      </w:r>
      <w:r>
        <w:rPr>
          <w:w w:val="110"/>
        </w:rPr>
        <w:t>Barry</w:t>
      </w:r>
      <w:r>
        <w:rPr>
          <w:w w:val="110"/>
        </w:rPr>
        <w:tab/>
        <w:t xml:space="preserve">Presbyterian Church in </w:t>
      </w:r>
      <w:r>
        <w:rPr>
          <w:spacing w:val="-3"/>
          <w:w w:val="110"/>
        </w:rPr>
        <w:t xml:space="preserve">Ireland </w:t>
      </w:r>
      <w:r>
        <w:rPr>
          <w:w w:val="110"/>
        </w:rPr>
        <w:t xml:space="preserve">The </w:t>
      </w:r>
      <w:proofErr w:type="spellStart"/>
      <w:r>
        <w:rPr>
          <w:w w:val="110"/>
        </w:rPr>
        <w:t>Revd</w:t>
      </w:r>
      <w:proofErr w:type="spellEnd"/>
      <w:r>
        <w:rPr>
          <w:spacing w:val="-7"/>
          <w:w w:val="110"/>
        </w:rPr>
        <w:t xml:space="preserve"> </w:t>
      </w:r>
      <w:r>
        <w:rPr>
          <w:w w:val="110"/>
        </w:rPr>
        <w:t>Barbara</w:t>
      </w:r>
      <w:r>
        <w:rPr>
          <w:spacing w:val="-3"/>
          <w:w w:val="110"/>
        </w:rPr>
        <w:t xml:space="preserve"> </w:t>
      </w:r>
      <w:r>
        <w:rPr>
          <w:w w:val="110"/>
        </w:rPr>
        <w:t>Bridges</w:t>
      </w:r>
      <w:r>
        <w:rPr>
          <w:w w:val="110"/>
        </w:rPr>
        <w:tab/>
        <w:t>Congregational</w:t>
      </w:r>
      <w:r>
        <w:rPr>
          <w:spacing w:val="3"/>
          <w:w w:val="110"/>
        </w:rPr>
        <w:t xml:space="preserve"> </w:t>
      </w:r>
      <w:r>
        <w:rPr>
          <w:w w:val="110"/>
        </w:rPr>
        <w:t>Federation</w:t>
      </w:r>
    </w:p>
    <w:p w:rsidR="002D5656" w:rsidRDefault="00024DA4">
      <w:pPr>
        <w:pStyle w:val="BodyText"/>
        <w:tabs>
          <w:tab w:val="left" w:pos="5160"/>
        </w:tabs>
        <w:spacing w:line="235" w:lineRule="auto"/>
        <w:ind w:left="1560" w:right="1952"/>
      </w:pPr>
      <w:r>
        <w:rPr>
          <w:w w:val="110"/>
        </w:rPr>
        <w:t xml:space="preserve">The </w:t>
      </w:r>
      <w:proofErr w:type="spellStart"/>
      <w:r>
        <w:rPr>
          <w:w w:val="110"/>
        </w:rPr>
        <w:t>Revd</w:t>
      </w:r>
      <w:proofErr w:type="spellEnd"/>
      <w:r>
        <w:rPr>
          <w:spacing w:val="10"/>
          <w:w w:val="110"/>
        </w:rPr>
        <w:t xml:space="preserve"> </w:t>
      </w:r>
      <w:r>
        <w:rPr>
          <w:w w:val="110"/>
        </w:rPr>
        <w:t>Philip</w:t>
      </w:r>
      <w:r>
        <w:rPr>
          <w:spacing w:val="5"/>
          <w:w w:val="110"/>
        </w:rPr>
        <w:t xml:space="preserve"> </w:t>
      </w:r>
      <w:r>
        <w:rPr>
          <w:w w:val="110"/>
        </w:rPr>
        <w:t>Cooper</w:t>
      </w:r>
      <w:r>
        <w:rPr>
          <w:w w:val="110"/>
        </w:rPr>
        <w:tab/>
        <w:t>Moravian Church in Great Britain and</w:t>
      </w:r>
      <w:r>
        <w:rPr>
          <w:spacing w:val="-33"/>
          <w:w w:val="110"/>
        </w:rPr>
        <w:t xml:space="preserve"> </w:t>
      </w:r>
      <w:r>
        <w:rPr>
          <w:w w:val="110"/>
        </w:rPr>
        <w:t xml:space="preserve">Ireland The </w:t>
      </w:r>
      <w:proofErr w:type="spellStart"/>
      <w:r>
        <w:rPr>
          <w:w w:val="110"/>
        </w:rPr>
        <w:t>Revd</w:t>
      </w:r>
      <w:proofErr w:type="spellEnd"/>
      <w:r>
        <w:rPr>
          <w:w w:val="110"/>
        </w:rPr>
        <w:t xml:space="preserve"> Dr Keith</w:t>
      </w:r>
      <w:r>
        <w:rPr>
          <w:spacing w:val="1"/>
          <w:w w:val="110"/>
        </w:rPr>
        <w:t xml:space="preserve"> </w:t>
      </w:r>
      <w:r>
        <w:rPr>
          <w:w w:val="110"/>
        </w:rPr>
        <w:t>Davies</w:t>
      </w:r>
      <w:r>
        <w:rPr>
          <w:w w:val="110"/>
        </w:rPr>
        <w:tab/>
        <w:t>Methodi</w:t>
      </w:r>
      <w:r>
        <w:rPr>
          <w:w w:val="110"/>
        </w:rPr>
        <w:t>st</w:t>
      </w:r>
      <w:r>
        <w:rPr>
          <w:spacing w:val="1"/>
          <w:w w:val="110"/>
        </w:rPr>
        <w:t xml:space="preserve"> </w:t>
      </w:r>
      <w:r>
        <w:rPr>
          <w:w w:val="110"/>
        </w:rPr>
        <w:t>Church</w:t>
      </w:r>
    </w:p>
    <w:p w:rsidR="002D5656" w:rsidRDefault="00024DA4">
      <w:pPr>
        <w:pStyle w:val="BodyText"/>
        <w:tabs>
          <w:tab w:val="left" w:pos="5160"/>
        </w:tabs>
        <w:spacing w:line="235" w:lineRule="auto"/>
        <w:ind w:left="1560" w:right="2624"/>
      </w:pPr>
      <w:r>
        <w:rPr>
          <w:w w:val="110"/>
        </w:rPr>
        <w:t xml:space="preserve">The </w:t>
      </w:r>
      <w:proofErr w:type="spellStart"/>
      <w:r>
        <w:rPr>
          <w:w w:val="110"/>
        </w:rPr>
        <w:t>Revd</w:t>
      </w:r>
      <w:proofErr w:type="spellEnd"/>
      <w:r>
        <w:rPr>
          <w:spacing w:val="-2"/>
          <w:w w:val="110"/>
        </w:rPr>
        <w:t xml:space="preserve"> </w:t>
      </w:r>
      <w:proofErr w:type="spellStart"/>
      <w:r>
        <w:rPr>
          <w:w w:val="110"/>
        </w:rPr>
        <w:t>Aled</w:t>
      </w:r>
      <w:proofErr w:type="spellEnd"/>
      <w:r>
        <w:rPr>
          <w:w w:val="110"/>
        </w:rPr>
        <w:t xml:space="preserve"> Edwards</w:t>
      </w:r>
      <w:r>
        <w:rPr>
          <w:w w:val="110"/>
        </w:rPr>
        <w:tab/>
      </w:r>
      <w:r>
        <w:rPr>
          <w:spacing w:val="2"/>
          <w:w w:val="110"/>
        </w:rPr>
        <w:t xml:space="preserve">CYTUN </w:t>
      </w:r>
      <w:r>
        <w:rPr>
          <w:w w:val="110"/>
        </w:rPr>
        <w:t xml:space="preserve">(Churches Together in Wales) The </w:t>
      </w:r>
      <w:proofErr w:type="spellStart"/>
      <w:r>
        <w:rPr>
          <w:w w:val="110"/>
        </w:rPr>
        <w:t>Revd</w:t>
      </w:r>
      <w:proofErr w:type="spellEnd"/>
      <w:r>
        <w:rPr>
          <w:spacing w:val="7"/>
          <w:w w:val="110"/>
        </w:rPr>
        <w:t xml:space="preserve"> </w:t>
      </w:r>
      <w:r>
        <w:rPr>
          <w:w w:val="110"/>
        </w:rPr>
        <w:t>Douglas</w:t>
      </w:r>
      <w:r>
        <w:rPr>
          <w:spacing w:val="3"/>
          <w:w w:val="110"/>
        </w:rPr>
        <w:t xml:space="preserve"> </w:t>
      </w:r>
      <w:r>
        <w:rPr>
          <w:w w:val="110"/>
        </w:rPr>
        <w:t>Galbraith</w:t>
      </w:r>
      <w:r>
        <w:rPr>
          <w:w w:val="110"/>
        </w:rPr>
        <w:tab/>
        <w:t>Church of</w:t>
      </w:r>
      <w:r>
        <w:rPr>
          <w:spacing w:val="4"/>
          <w:w w:val="110"/>
        </w:rPr>
        <w:t xml:space="preserve"> </w:t>
      </w:r>
      <w:r>
        <w:rPr>
          <w:w w:val="110"/>
        </w:rPr>
        <w:t>Scotland</w:t>
      </w:r>
    </w:p>
    <w:p w:rsidR="002D5656" w:rsidRDefault="00024DA4">
      <w:pPr>
        <w:pStyle w:val="BodyText"/>
        <w:tabs>
          <w:tab w:val="left" w:pos="5160"/>
        </w:tabs>
        <w:spacing w:line="235" w:lineRule="auto"/>
        <w:ind w:left="1560" w:right="4393"/>
      </w:pPr>
      <w:r>
        <w:rPr>
          <w:w w:val="110"/>
        </w:rPr>
        <w:t xml:space="preserve">The </w:t>
      </w:r>
      <w:proofErr w:type="spellStart"/>
      <w:r>
        <w:rPr>
          <w:w w:val="110"/>
        </w:rPr>
        <w:t>Revd</w:t>
      </w:r>
      <w:proofErr w:type="spellEnd"/>
      <w:r>
        <w:rPr>
          <w:spacing w:val="-10"/>
          <w:w w:val="110"/>
        </w:rPr>
        <w:t xml:space="preserve"> </w:t>
      </w:r>
      <w:r>
        <w:rPr>
          <w:spacing w:val="-3"/>
          <w:w w:val="110"/>
        </w:rPr>
        <w:t>Wayne</w:t>
      </w:r>
      <w:r>
        <w:rPr>
          <w:spacing w:val="-5"/>
          <w:w w:val="110"/>
        </w:rPr>
        <w:t xml:space="preserve"> </w:t>
      </w:r>
      <w:r>
        <w:rPr>
          <w:w w:val="110"/>
        </w:rPr>
        <w:t>Hawkins</w:t>
      </w:r>
      <w:r>
        <w:rPr>
          <w:w w:val="110"/>
        </w:rPr>
        <w:tab/>
        <w:t>CWM (Europe) The Venerable</w:t>
      </w:r>
      <w:r>
        <w:rPr>
          <w:spacing w:val="1"/>
          <w:w w:val="110"/>
        </w:rPr>
        <w:t xml:space="preserve"> </w:t>
      </w:r>
      <w:r>
        <w:rPr>
          <w:w w:val="110"/>
        </w:rPr>
        <w:t>George Howe</w:t>
      </w:r>
      <w:r>
        <w:rPr>
          <w:w w:val="110"/>
        </w:rPr>
        <w:tab/>
        <w:t xml:space="preserve">Church of England The </w:t>
      </w:r>
      <w:proofErr w:type="spellStart"/>
      <w:r>
        <w:rPr>
          <w:w w:val="110"/>
        </w:rPr>
        <w:t>Revd</w:t>
      </w:r>
      <w:proofErr w:type="spellEnd"/>
      <w:r>
        <w:rPr>
          <w:spacing w:val="10"/>
          <w:w w:val="110"/>
        </w:rPr>
        <w:t xml:space="preserve"> </w:t>
      </w:r>
      <w:r>
        <w:rPr>
          <w:w w:val="110"/>
        </w:rPr>
        <w:t>Andy</w:t>
      </w:r>
      <w:r>
        <w:rPr>
          <w:spacing w:val="6"/>
          <w:w w:val="110"/>
        </w:rPr>
        <w:t xml:space="preserve"> </w:t>
      </w:r>
      <w:r>
        <w:rPr>
          <w:w w:val="110"/>
        </w:rPr>
        <w:t>Hughes</w:t>
      </w:r>
      <w:r>
        <w:rPr>
          <w:w w:val="110"/>
        </w:rPr>
        <w:tab/>
        <w:t>Baptist</w:t>
      </w:r>
      <w:r>
        <w:rPr>
          <w:spacing w:val="1"/>
          <w:w w:val="110"/>
        </w:rPr>
        <w:t xml:space="preserve"> </w:t>
      </w:r>
      <w:r>
        <w:rPr>
          <w:w w:val="110"/>
        </w:rPr>
        <w:t>Church</w:t>
      </w:r>
    </w:p>
    <w:p w:rsidR="002D5656" w:rsidRDefault="00024DA4">
      <w:pPr>
        <w:pStyle w:val="BodyText"/>
        <w:tabs>
          <w:tab w:val="left" w:pos="5160"/>
        </w:tabs>
        <w:spacing w:line="246" w:lineRule="exact"/>
        <w:ind w:left="1560"/>
      </w:pPr>
      <w:r>
        <w:rPr>
          <w:w w:val="110"/>
        </w:rPr>
        <w:t xml:space="preserve">The </w:t>
      </w:r>
      <w:proofErr w:type="spellStart"/>
      <w:r>
        <w:rPr>
          <w:w w:val="110"/>
        </w:rPr>
        <w:t>Revd</w:t>
      </w:r>
      <w:proofErr w:type="spellEnd"/>
      <w:r>
        <w:rPr>
          <w:spacing w:val="-1"/>
          <w:w w:val="110"/>
        </w:rPr>
        <w:t xml:space="preserve"> </w:t>
      </w:r>
      <w:r>
        <w:rPr>
          <w:w w:val="110"/>
        </w:rPr>
        <w:t>Neil Kirkham</w:t>
      </w:r>
      <w:r>
        <w:rPr>
          <w:w w:val="110"/>
        </w:rPr>
        <w:tab/>
        <w:t>Presbyterian Church of</w:t>
      </w:r>
      <w:r>
        <w:rPr>
          <w:spacing w:val="1"/>
          <w:w w:val="110"/>
        </w:rPr>
        <w:t xml:space="preserve"> </w:t>
      </w:r>
      <w:r>
        <w:rPr>
          <w:w w:val="110"/>
        </w:rPr>
        <w:t>Wales</w:t>
      </w:r>
    </w:p>
    <w:p w:rsidR="002D5656" w:rsidRDefault="00024DA4">
      <w:pPr>
        <w:pStyle w:val="BodyText"/>
        <w:tabs>
          <w:tab w:val="left" w:pos="5160"/>
        </w:tabs>
        <w:spacing w:line="250" w:lineRule="exact"/>
        <w:ind w:left="1560"/>
      </w:pPr>
      <w:r>
        <w:rPr>
          <w:w w:val="110"/>
        </w:rPr>
        <w:t xml:space="preserve">The </w:t>
      </w:r>
      <w:proofErr w:type="spellStart"/>
      <w:r>
        <w:rPr>
          <w:w w:val="110"/>
        </w:rPr>
        <w:t>Revd</w:t>
      </w:r>
      <w:proofErr w:type="spellEnd"/>
      <w:r>
        <w:rPr>
          <w:spacing w:val="-10"/>
          <w:w w:val="110"/>
        </w:rPr>
        <w:t xml:space="preserve"> </w:t>
      </w:r>
      <w:r>
        <w:rPr>
          <w:w w:val="110"/>
        </w:rPr>
        <w:t>Carla</w:t>
      </w:r>
      <w:r>
        <w:rPr>
          <w:spacing w:val="-4"/>
          <w:w w:val="110"/>
        </w:rPr>
        <w:t xml:space="preserve"> </w:t>
      </w:r>
      <w:r>
        <w:rPr>
          <w:w w:val="110"/>
        </w:rPr>
        <w:t>Maurer</w:t>
      </w:r>
      <w:r>
        <w:rPr>
          <w:w w:val="110"/>
        </w:rPr>
        <w:tab/>
        <w:t>Swiss Reformed</w:t>
      </w:r>
      <w:r>
        <w:rPr>
          <w:spacing w:val="2"/>
          <w:w w:val="110"/>
        </w:rPr>
        <w:t xml:space="preserve"> </w:t>
      </w:r>
      <w:r>
        <w:rPr>
          <w:w w:val="110"/>
        </w:rPr>
        <w:t>Church</w:t>
      </w:r>
    </w:p>
    <w:p w:rsidR="002D5656" w:rsidRDefault="00024DA4">
      <w:pPr>
        <w:pStyle w:val="BodyText"/>
        <w:tabs>
          <w:tab w:val="left" w:pos="5160"/>
        </w:tabs>
        <w:spacing w:line="250" w:lineRule="exact"/>
        <w:ind w:left="1560"/>
      </w:pPr>
      <w:r>
        <w:rPr>
          <w:w w:val="110"/>
        </w:rPr>
        <w:t xml:space="preserve">The Rt </w:t>
      </w:r>
      <w:proofErr w:type="spellStart"/>
      <w:r>
        <w:rPr>
          <w:w w:val="110"/>
        </w:rPr>
        <w:t>Revd</w:t>
      </w:r>
      <w:proofErr w:type="spellEnd"/>
      <w:r>
        <w:rPr>
          <w:spacing w:val="-13"/>
          <w:w w:val="110"/>
        </w:rPr>
        <w:t xml:space="preserve"> </w:t>
      </w:r>
      <w:r>
        <w:rPr>
          <w:w w:val="110"/>
        </w:rPr>
        <w:t>Richard</w:t>
      </w:r>
      <w:r>
        <w:rPr>
          <w:spacing w:val="-4"/>
          <w:w w:val="110"/>
        </w:rPr>
        <w:t xml:space="preserve"> </w:t>
      </w:r>
      <w:r>
        <w:rPr>
          <w:w w:val="110"/>
        </w:rPr>
        <w:t>Pain</w:t>
      </w:r>
      <w:r>
        <w:rPr>
          <w:w w:val="110"/>
        </w:rPr>
        <w:tab/>
        <w:t>Church in</w:t>
      </w:r>
      <w:r>
        <w:rPr>
          <w:spacing w:val="2"/>
          <w:w w:val="110"/>
        </w:rPr>
        <w:t xml:space="preserve"> </w:t>
      </w:r>
      <w:r>
        <w:rPr>
          <w:w w:val="110"/>
        </w:rPr>
        <w:t>Wales</w:t>
      </w:r>
    </w:p>
    <w:p w:rsidR="002D5656" w:rsidRDefault="00024DA4">
      <w:pPr>
        <w:pStyle w:val="BodyText"/>
        <w:tabs>
          <w:tab w:val="left" w:pos="5160"/>
        </w:tabs>
        <w:spacing w:line="253" w:lineRule="exact"/>
        <w:ind w:left="1560"/>
      </w:pPr>
      <w:r>
        <w:rPr>
          <w:w w:val="110"/>
        </w:rPr>
        <w:t>Mrs</w:t>
      </w:r>
      <w:r>
        <w:rPr>
          <w:spacing w:val="-6"/>
          <w:w w:val="110"/>
        </w:rPr>
        <w:t xml:space="preserve"> </w:t>
      </w:r>
      <w:proofErr w:type="spellStart"/>
      <w:r>
        <w:rPr>
          <w:w w:val="110"/>
        </w:rPr>
        <w:t>Carys</w:t>
      </w:r>
      <w:proofErr w:type="spellEnd"/>
      <w:r>
        <w:rPr>
          <w:spacing w:val="-6"/>
          <w:w w:val="110"/>
        </w:rPr>
        <w:t xml:space="preserve"> </w:t>
      </w:r>
      <w:r>
        <w:rPr>
          <w:w w:val="110"/>
        </w:rPr>
        <w:t>Whelan</w:t>
      </w:r>
      <w:r>
        <w:rPr>
          <w:w w:val="110"/>
        </w:rPr>
        <w:tab/>
        <w:t>Catholic Bishops’ Conference of England and</w:t>
      </w:r>
      <w:r>
        <w:rPr>
          <w:spacing w:val="6"/>
          <w:w w:val="110"/>
        </w:rPr>
        <w:t xml:space="preserve"> </w:t>
      </w:r>
      <w:r>
        <w:rPr>
          <w:w w:val="110"/>
        </w:rPr>
        <w:t>Wales</w:t>
      </w:r>
    </w:p>
    <w:p w:rsidR="002D5656" w:rsidRDefault="002D5656">
      <w:pPr>
        <w:pStyle w:val="BodyText"/>
        <w:spacing w:before="9"/>
        <w:rPr>
          <w:sz w:val="17"/>
        </w:rPr>
      </w:pPr>
    </w:p>
    <w:p w:rsidR="002D5656" w:rsidRDefault="00024DA4">
      <w:pPr>
        <w:pStyle w:val="Heading3"/>
      </w:pPr>
      <w:r>
        <w:t>Overseas representatives</w:t>
      </w:r>
    </w:p>
    <w:p w:rsidR="002D5656" w:rsidRDefault="00024DA4">
      <w:pPr>
        <w:pStyle w:val="BodyText"/>
        <w:tabs>
          <w:tab w:val="left" w:pos="5160"/>
        </w:tabs>
        <w:spacing w:line="235" w:lineRule="auto"/>
        <w:ind w:left="1560" w:right="3415"/>
      </w:pPr>
      <w:r>
        <w:rPr>
          <w:w w:val="110"/>
        </w:rPr>
        <w:t xml:space="preserve">The </w:t>
      </w:r>
      <w:proofErr w:type="spellStart"/>
      <w:r>
        <w:rPr>
          <w:w w:val="110"/>
        </w:rPr>
        <w:t>Revd</w:t>
      </w:r>
      <w:proofErr w:type="spellEnd"/>
      <w:r>
        <w:rPr>
          <w:spacing w:val="-10"/>
          <w:w w:val="110"/>
        </w:rPr>
        <w:t xml:space="preserve"> </w:t>
      </w:r>
      <w:r>
        <w:rPr>
          <w:w w:val="110"/>
        </w:rPr>
        <w:t>Michael</w:t>
      </w:r>
      <w:r>
        <w:rPr>
          <w:spacing w:val="-5"/>
          <w:w w:val="110"/>
        </w:rPr>
        <w:t xml:space="preserve"> </w:t>
      </w:r>
      <w:r>
        <w:rPr>
          <w:w w:val="110"/>
        </w:rPr>
        <w:t>Blair</w:t>
      </w:r>
      <w:r>
        <w:rPr>
          <w:w w:val="110"/>
        </w:rPr>
        <w:tab/>
      </w:r>
      <w:r>
        <w:rPr>
          <w:w w:val="110"/>
        </w:rPr>
        <w:t xml:space="preserve">United Church of Canada The </w:t>
      </w:r>
      <w:proofErr w:type="spellStart"/>
      <w:r>
        <w:rPr>
          <w:w w:val="110"/>
        </w:rPr>
        <w:t>Revd</w:t>
      </w:r>
      <w:proofErr w:type="spellEnd"/>
      <w:r>
        <w:rPr>
          <w:w w:val="110"/>
        </w:rPr>
        <w:t xml:space="preserve"> Dr</w:t>
      </w:r>
      <w:r>
        <w:rPr>
          <w:spacing w:val="24"/>
          <w:w w:val="110"/>
        </w:rPr>
        <w:t xml:space="preserve"> </w:t>
      </w:r>
      <w:r>
        <w:rPr>
          <w:w w:val="110"/>
        </w:rPr>
        <w:t>Peggy</w:t>
      </w:r>
      <w:r>
        <w:rPr>
          <w:spacing w:val="8"/>
          <w:w w:val="110"/>
        </w:rPr>
        <w:t xml:space="preserve"> </w:t>
      </w:r>
      <w:proofErr w:type="spellStart"/>
      <w:r>
        <w:rPr>
          <w:w w:val="110"/>
        </w:rPr>
        <w:t>Kabonde</w:t>
      </w:r>
      <w:proofErr w:type="spellEnd"/>
      <w:r>
        <w:rPr>
          <w:w w:val="110"/>
        </w:rPr>
        <w:tab/>
        <w:t xml:space="preserve">United Church of Zambia The </w:t>
      </w:r>
      <w:proofErr w:type="spellStart"/>
      <w:r>
        <w:rPr>
          <w:w w:val="110"/>
        </w:rPr>
        <w:t>Revd</w:t>
      </w:r>
      <w:proofErr w:type="spellEnd"/>
      <w:r>
        <w:rPr>
          <w:w w:val="110"/>
        </w:rPr>
        <w:t xml:space="preserve"> Dr Lee</w:t>
      </w:r>
      <w:r>
        <w:rPr>
          <w:spacing w:val="22"/>
          <w:w w:val="110"/>
        </w:rPr>
        <w:t xml:space="preserve"> </w:t>
      </w:r>
      <w:r>
        <w:rPr>
          <w:w w:val="110"/>
        </w:rPr>
        <w:t>Hong</w:t>
      </w:r>
      <w:r>
        <w:rPr>
          <w:spacing w:val="6"/>
          <w:w w:val="110"/>
        </w:rPr>
        <w:t xml:space="preserve"> </w:t>
      </w:r>
      <w:r>
        <w:rPr>
          <w:w w:val="110"/>
        </w:rPr>
        <w:t>Jung</w:t>
      </w:r>
      <w:r>
        <w:rPr>
          <w:w w:val="110"/>
        </w:rPr>
        <w:tab/>
        <w:t xml:space="preserve">Presbyterian Church of </w:t>
      </w:r>
      <w:r>
        <w:rPr>
          <w:spacing w:val="-4"/>
          <w:w w:val="110"/>
        </w:rPr>
        <w:t xml:space="preserve">Korea </w:t>
      </w:r>
      <w:proofErr w:type="spellStart"/>
      <w:r>
        <w:rPr>
          <w:w w:val="110"/>
        </w:rPr>
        <w:t>Pfarrer</w:t>
      </w:r>
      <w:proofErr w:type="spellEnd"/>
      <w:r>
        <w:rPr>
          <w:spacing w:val="-16"/>
          <w:w w:val="110"/>
        </w:rPr>
        <w:t xml:space="preserve"> </w:t>
      </w:r>
      <w:r>
        <w:rPr>
          <w:w w:val="110"/>
        </w:rPr>
        <w:t>Michael</w:t>
      </w:r>
      <w:r>
        <w:rPr>
          <w:spacing w:val="-16"/>
          <w:w w:val="110"/>
        </w:rPr>
        <w:t xml:space="preserve"> </w:t>
      </w:r>
      <w:proofErr w:type="spellStart"/>
      <w:r>
        <w:rPr>
          <w:w w:val="110"/>
        </w:rPr>
        <w:t>Pernt</w:t>
      </w:r>
      <w:proofErr w:type="spellEnd"/>
      <w:r>
        <w:rPr>
          <w:w w:val="110"/>
        </w:rPr>
        <w:t>-Weigel</w:t>
      </w:r>
      <w:r>
        <w:rPr>
          <w:w w:val="110"/>
        </w:rPr>
        <w:tab/>
        <w:t>Church of the</w:t>
      </w:r>
      <w:r>
        <w:rPr>
          <w:spacing w:val="-5"/>
          <w:w w:val="110"/>
        </w:rPr>
        <w:t xml:space="preserve"> </w:t>
      </w:r>
      <w:r>
        <w:rPr>
          <w:w w:val="110"/>
        </w:rPr>
        <w:t>Palatinate</w:t>
      </w:r>
    </w:p>
    <w:p w:rsidR="002D5656" w:rsidRDefault="00024DA4">
      <w:pPr>
        <w:pStyle w:val="BodyText"/>
        <w:tabs>
          <w:tab w:val="left" w:pos="5160"/>
        </w:tabs>
        <w:spacing w:line="247" w:lineRule="exact"/>
        <w:ind w:left="1560"/>
      </w:pPr>
      <w:r>
        <w:rPr>
          <w:w w:val="110"/>
        </w:rPr>
        <w:t xml:space="preserve">The </w:t>
      </w:r>
      <w:proofErr w:type="spellStart"/>
      <w:r>
        <w:rPr>
          <w:w w:val="110"/>
        </w:rPr>
        <w:t>Revd</w:t>
      </w:r>
      <w:proofErr w:type="spellEnd"/>
      <w:r>
        <w:rPr>
          <w:spacing w:val="-3"/>
          <w:w w:val="110"/>
        </w:rPr>
        <w:t xml:space="preserve"> </w:t>
      </w:r>
      <w:r>
        <w:rPr>
          <w:w w:val="110"/>
        </w:rPr>
        <w:t>Philip</w:t>
      </w:r>
      <w:r>
        <w:rPr>
          <w:spacing w:val="-2"/>
          <w:w w:val="110"/>
        </w:rPr>
        <w:t xml:space="preserve"> </w:t>
      </w:r>
      <w:r>
        <w:rPr>
          <w:w w:val="110"/>
        </w:rPr>
        <w:t>Woods</w:t>
      </w:r>
      <w:r>
        <w:rPr>
          <w:w w:val="110"/>
        </w:rPr>
        <w:tab/>
        <w:t>CWM</w:t>
      </w:r>
    </w:p>
    <w:p w:rsidR="002D5656" w:rsidRDefault="002D5656">
      <w:pPr>
        <w:pStyle w:val="BodyText"/>
        <w:rPr>
          <w:sz w:val="24"/>
        </w:rPr>
      </w:pPr>
    </w:p>
    <w:p w:rsidR="002D5656" w:rsidRDefault="002D5656">
      <w:pPr>
        <w:pStyle w:val="BodyText"/>
        <w:rPr>
          <w:sz w:val="24"/>
        </w:rPr>
      </w:pPr>
    </w:p>
    <w:p w:rsidR="002D5656" w:rsidRDefault="00024DA4">
      <w:pPr>
        <w:spacing w:before="167"/>
        <w:ind w:left="1560"/>
        <w:rPr>
          <w:rFonts w:ascii="Stone Sans II ITC Std X Bd"/>
          <w:b/>
          <w:sz w:val="29"/>
        </w:rPr>
      </w:pPr>
      <w:r>
        <w:rPr>
          <w:rFonts w:ascii="Stone Sans II ITC Std X Bd"/>
          <w:b/>
          <w:w w:val="110"/>
          <w:sz w:val="29"/>
        </w:rPr>
        <w:t>Changes to the Roll of Assembly</w:t>
      </w:r>
    </w:p>
    <w:p w:rsidR="002D5656" w:rsidRDefault="00024DA4">
      <w:pPr>
        <w:spacing w:before="221" w:line="259" w:lineRule="auto"/>
        <w:ind w:left="1560" w:right="2501"/>
        <w:rPr>
          <w:sz w:val="19"/>
        </w:rPr>
      </w:pPr>
      <w:r>
        <w:rPr>
          <w:w w:val="120"/>
          <w:sz w:val="19"/>
        </w:rPr>
        <w:t>The following changes to the Roll of Assembly were agreed on 27 June 2015, by Resolution 2.</w:t>
      </w:r>
    </w:p>
    <w:p w:rsidR="002D5656" w:rsidRDefault="002D5656">
      <w:pPr>
        <w:pStyle w:val="BodyText"/>
        <w:spacing w:before="9"/>
        <w:rPr>
          <w:sz w:val="17"/>
        </w:rPr>
      </w:pPr>
    </w:p>
    <w:p w:rsidR="002D5656" w:rsidRDefault="00024DA4">
      <w:pPr>
        <w:spacing w:before="1" w:line="267" w:lineRule="exact"/>
        <w:ind w:left="1560"/>
        <w:rPr>
          <w:sz w:val="19"/>
        </w:rPr>
      </w:pPr>
      <w:r>
        <w:rPr>
          <w:rFonts w:ascii="Stone Sans II ITC Std Bk" w:hAnsi="Stone Sans II ITC Std Bk"/>
          <w:b/>
          <w:w w:val="115"/>
          <w:sz w:val="21"/>
        </w:rPr>
        <w:t xml:space="preserve">General Secretary </w:t>
      </w:r>
      <w:r>
        <w:rPr>
          <w:w w:val="115"/>
          <w:sz w:val="19"/>
        </w:rPr>
        <w:t xml:space="preserve">– The </w:t>
      </w:r>
      <w:proofErr w:type="spellStart"/>
      <w:r>
        <w:rPr>
          <w:w w:val="115"/>
          <w:sz w:val="19"/>
        </w:rPr>
        <w:t>Revd</w:t>
      </w:r>
      <w:proofErr w:type="spellEnd"/>
      <w:r>
        <w:rPr>
          <w:w w:val="115"/>
          <w:sz w:val="19"/>
        </w:rPr>
        <w:t xml:space="preserve"> John Proctor</w:t>
      </w:r>
    </w:p>
    <w:p w:rsidR="002D5656" w:rsidRDefault="00024DA4">
      <w:pPr>
        <w:spacing w:before="8" w:line="211" w:lineRule="auto"/>
        <w:ind w:left="1560" w:right="2468"/>
        <w:rPr>
          <w:sz w:val="19"/>
        </w:rPr>
      </w:pPr>
      <w:r>
        <w:rPr>
          <w:rFonts w:ascii="Stone Sans II ITC Std Bk" w:hAnsi="Stone Sans II ITC Std Bk"/>
          <w:b/>
          <w:w w:val="105"/>
          <w:sz w:val="21"/>
        </w:rPr>
        <w:t>Deputy</w:t>
      </w:r>
      <w:r>
        <w:rPr>
          <w:rFonts w:ascii="Stone Sans II ITC Std Bk" w:hAnsi="Stone Sans II ITC Std Bk"/>
          <w:b/>
          <w:spacing w:val="-16"/>
          <w:w w:val="105"/>
          <w:sz w:val="21"/>
        </w:rPr>
        <w:t xml:space="preserve"> </w:t>
      </w:r>
      <w:r>
        <w:rPr>
          <w:rFonts w:ascii="Stone Sans II ITC Std Bk" w:hAnsi="Stone Sans II ITC Std Bk"/>
          <w:b/>
          <w:w w:val="105"/>
          <w:sz w:val="21"/>
        </w:rPr>
        <w:t>General</w:t>
      </w:r>
      <w:r>
        <w:rPr>
          <w:rFonts w:ascii="Stone Sans II ITC Std Bk" w:hAnsi="Stone Sans II ITC Std Bk"/>
          <w:b/>
          <w:spacing w:val="-16"/>
          <w:w w:val="105"/>
          <w:sz w:val="21"/>
        </w:rPr>
        <w:t xml:space="preserve"> </w:t>
      </w:r>
      <w:r>
        <w:rPr>
          <w:rFonts w:ascii="Stone Sans II ITC Std Bk" w:hAnsi="Stone Sans II ITC Std Bk"/>
          <w:b/>
          <w:w w:val="105"/>
          <w:sz w:val="21"/>
        </w:rPr>
        <w:t>Secretary</w:t>
      </w:r>
      <w:r>
        <w:rPr>
          <w:rFonts w:ascii="Stone Sans II ITC Std Bk" w:hAnsi="Stone Sans II ITC Std Bk"/>
          <w:b/>
          <w:spacing w:val="-16"/>
          <w:w w:val="105"/>
          <w:sz w:val="21"/>
        </w:rPr>
        <w:t xml:space="preserve"> </w:t>
      </w:r>
      <w:r>
        <w:rPr>
          <w:rFonts w:ascii="Stone Sans II ITC Std Bk" w:hAnsi="Stone Sans II ITC Std Bk"/>
          <w:b/>
          <w:w w:val="105"/>
          <w:sz w:val="21"/>
        </w:rPr>
        <w:t>(Administration</w:t>
      </w:r>
      <w:r>
        <w:rPr>
          <w:rFonts w:ascii="Stone Sans II ITC Std Bk" w:hAnsi="Stone Sans II ITC Std Bk"/>
          <w:b/>
          <w:spacing w:val="-16"/>
          <w:w w:val="105"/>
          <w:sz w:val="21"/>
        </w:rPr>
        <w:t xml:space="preserve"> </w:t>
      </w:r>
      <w:r>
        <w:rPr>
          <w:rFonts w:ascii="Stone Sans II ITC Std Bk" w:hAnsi="Stone Sans II ITC Std Bk"/>
          <w:b/>
          <w:w w:val="105"/>
          <w:sz w:val="21"/>
        </w:rPr>
        <w:t>&amp;</w:t>
      </w:r>
      <w:r>
        <w:rPr>
          <w:rFonts w:ascii="Stone Sans II ITC Std Bk" w:hAnsi="Stone Sans II ITC Std Bk"/>
          <w:b/>
          <w:spacing w:val="-16"/>
          <w:w w:val="105"/>
          <w:sz w:val="21"/>
        </w:rPr>
        <w:t xml:space="preserve"> </w:t>
      </w:r>
      <w:r>
        <w:rPr>
          <w:rFonts w:ascii="Stone Sans II ITC Std Bk" w:hAnsi="Stone Sans II ITC Std Bk"/>
          <w:b/>
          <w:w w:val="105"/>
          <w:sz w:val="21"/>
        </w:rPr>
        <w:t>Resources)</w:t>
      </w:r>
      <w:r>
        <w:rPr>
          <w:rFonts w:ascii="Stone Sans II ITC Std Bk" w:hAnsi="Stone Sans II ITC Std Bk"/>
          <w:b/>
          <w:spacing w:val="-17"/>
          <w:w w:val="105"/>
          <w:sz w:val="21"/>
        </w:rPr>
        <w:t xml:space="preserve"> </w:t>
      </w:r>
      <w:r>
        <w:rPr>
          <w:w w:val="105"/>
          <w:sz w:val="19"/>
        </w:rPr>
        <w:t>–</w:t>
      </w:r>
      <w:r>
        <w:rPr>
          <w:spacing w:val="-4"/>
          <w:w w:val="105"/>
          <w:sz w:val="19"/>
        </w:rPr>
        <w:t xml:space="preserve"> </w:t>
      </w:r>
      <w:r>
        <w:rPr>
          <w:w w:val="105"/>
          <w:sz w:val="19"/>
        </w:rPr>
        <w:t>Mrs</w:t>
      </w:r>
      <w:r>
        <w:rPr>
          <w:spacing w:val="-4"/>
          <w:w w:val="105"/>
          <w:sz w:val="19"/>
        </w:rPr>
        <w:t xml:space="preserve"> </w:t>
      </w:r>
      <w:r>
        <w:rPr>
          <w:w w:val="105"/>
          <w:sz w:val="19"/>
        </w:rPr>
        <w:t>Jane</w:t>
      </w:r>
      <w:r>
        <w:rPr>
          <w:spacing w:val="-4"/>
          <w:w w:val="105"/>
          <w:sz w:val="19"/>
        </w:rPr>
        <w:t xml:space="preserve"> </w:t>
      </w:r>
      <w:r>
        <w:rPr>
          <w:w w:val="105"/>
          <w:sz w:val="19"/>
        </w:rPr>
        <w:t xml:space="preserve">Baird </w:t>
      </w:r>
      <w:r>
        <w:rPr>
          <w:rFonts w:ascii="Stone Sans II ITC Std Bk" w:hAnsi="Stone Sans II ITC Std Bk"/>
          <w:b/>
          <w:w w:val="110"/>
          <w:sz w:val="21"/>
        </w:rPr>
        <w:t xml:space="preserve">Deputy General Secretary (Discipleship) </w:t>
      </w:r>
      <w:r>
        <w:rPr>
          <w:w w:val="110"/>
          <w:sz w:val="19"/>
        </w:rPr>
        <w:t xml:space="preserve">– The </w:t>
      </w:r>
      <w:proofErr w:type="spellStart"/>
      <w:r>
        <w:rPr>
          <w:w w:val="110"/>
          <w:sz w:val="19"/>
        </w:rPr>
        <w:t>Revd</w:t>
      </w:r>
      <w:proofErr w:type="spellEnd"/>
      <w:r>
        <w:rPr>
          <w:w w:val="110"/>
          <w:sz w:val="19"/>
        </w:rPr>
        <w:t xml:space="preserve"> Richard Church </w:t>
      </w:r>
      <w:r>
        <w:rPr>
          <w:rFonts w:ascii="Stone Sans II ITC Std Bk" w:hAnsi="Stone Sans II ITC Std Bk"/>
          <w:b/>
          <w:w w:val="110"/>
          <w:sz w:val="21"/>
        </w:rPr>
        <w:t>Deputy General Secretary (Mission)</w:t>
      </w:r>
      <w:r>
        <w:rPr>
          <w:rFonts w:ascii="Stone Sans II ITC Std Bk" w:hAnsi="Stone Sans II ITC Std Bk"/>
          <w:b/>
          <w:spacing w:val="-42"/>
          <w:w w:val="110"/>
          <w:sz w:val="21"/>
        </w:rPr>
        <w:t xml:space="preserve"> </w:t>
      </w:r>
      <w:r>
        <w:rPr>
          <w:w w:val="110"/>
          <w:sz w:val="19"/>
        </w:rPr>
        <w:t>– Ms Francis Brienen</w:t>
      </w:r>
    </w:p>
    <w:p w:rsidR="002D5656" w:rsidRDefault="00024DA4">
      <w:pPr>
        <w:spacing w:line="242" w:lineRule="exact"/>
        <w:ind w:left="1560"/>
        <w:rPr>
          <w:sz w:val="19"/>
        </w:rPr>
      </w:pPr>
      <w:r>
        <w:rPr>
          <w:rFonts w:ascii="Stone Sans II ITC Std Bk" w:hAnsi="Stone Sans II ITC Std Bk"/>
          <w:b/>
          <w:w w:val="120"/>
          <w:sz w:val="21"/>
        </w:rPr>
        <w:t xml:space="preserve">Clerk </w:t>
      </w:r>
      <w:r>
        <w:rPr>
          <w:w w:val="120"/>
          <w:sz w:val="19"/>
        </w:rPr>
        <w:t xml:space="preserve">– The </w:t>
      </w:r>
      <w:proofErr w:type="spellStart"/>
      <w:r>
        <w:rPr>
          <w:w w:val="120"/>
          <w:sz w:val="19"/>
        </w:rPr>
        <w:t>Revd</w:t>
      </w:r>
      <w:proofErr w:type="spellEnd"/>
      <w:r>
        <w:rPr>
          <w:w w:val="120"/>
          <w:sz w:val="19"/>
        </w:rPr>
        <w:t xml:space="preserve"> Michael Hopkins</w:t>
      </w:r>
    </w:p>
    <w:p w:rsidR="002D5656" w:rsidRDefault="00024DA4">
      <w:pPr>
        <w:pStyle w:val="Heading3"/>
        <w:spacing w:line="250" w:lineRule="exact"/>
        <w:rPr>
          <w:rFonts w:ascii="Calibri" w:hAnsi="Calibri"/>
          <w:b w:val="0"/>
          <w:sz w:val="19"/>
        </w:rPr>
      </w:pPr>
      <w:r>
        <w:rPr>
          <w:w w:val="105"/>
        </w:rPr>
        <w:t xml:space="preserve">Moderator of the North Western Synod </w:t>
      </w:r>
      <w:r>
        <w:rPr>
          <w:rFonts w:ascii="Calibri" w:hAnsi="Calibri"/>
          <w:b w:val="0"/>
          <w:w w:val="105"/>
          <w:sz w:val="19"/>
        </w:rPr>
        <w:t>– vacant</w:t>
      </w:r>
    </w:p>
    <w:p w:rsidR="002D5656" w:rsidRDefault="00024DA4">
      <w:pPr>
        <w:spacing w:line="250" w:lineRule="exact"/>
        <w:ind w:left="1560"/>
        <w:rPr>
          <w:sz w:val="19"/>
        </w:rPr>
      </w:pPr>
      <w:r>
        <w:rPr>
          <w:rFonts w:ascii="Stone Sans II ITC Std Bk" w:hAnsi="Stone Sans II ITC Std Bk"/>
          <w:b/>
          <w:w w:val="110"/>
          <w:sz w:val="21"/>
        </w:rPr>
        <w:t xml:space="preserve">Moderator of the Mersey Synod </w:t>
      </w:r>
      <w:r>
        <w:rPr>
          <w:w w:val="110"/>
          <w:sz w:val="19"/>
        </w:rPr>
        <w:t xml:space="preserve">– The </w:t>
      </w:r>
      <w:proofErr w:type="spellStart"/>
      <w:r>
        <w:rPr>
          <w:w w:val="110"/>
          <w:sz w:val="19"/>
        </w:rPr>
        <w:t>Revd</w:t>
      </w:r>
      <w:proofErr w:type="spellEnd"/>
      <w:r>
        <w:rPr>
          <w:w w:val="110"/>
          <w:sz w:val="19"/>
        </w:rPr>
        <w:t xml:space="preserve"> Jacky Embrey</w:t>
      </w:r>
    </w:p>
    <w:p w:rsidR="002D5656" w:rsidRDefault="00024DA4">
      <w:pPr>
        <w:spacing w:line="250" w:lineRule="exact"/>
        <w:ind w:left="1560"/>
        <w:rPr>
          <w:sz w:val="19"/>
        </w:rPr>
      </w:pPr>
      <w:r>
        <w:rPr>
          <w:rFonts w:ascii="Stone Sans II ITC Std Bk" w:hAnsi="Stone Sans II ITC Std Bk"/>
          <w:b/>
          <w:w w:val="105"/>
          <w:sz w:val="21"/>
        </w:rPr>
        <w:t>C</w:t>
      </w:r>
      <w:r>
        <w:rPr>
          <w:rFonts w:ascii="Stone Sans II ITC Std Bk" w:hAnsi="Stone Sans II ITC Std Bk"/>
          <w:b/>
          <w:w w:val="105"/>
          <w:sz w:val="21"/>
        </w:rPr>
        <w:t xml:space="preserve">onvener of the Assembly Arrangements Committee </w:t>
      </w:r>
      <w:r>
        <w:rPr>
          <w:w w:val="105"/>
          <w:sz w:val="19"/>
        </w:rPr>
        <w:t xml:space="preserve">– The </w:t>
      </w:r>
      <w:proofErr w:type="spellStart"/>
      <w:r>
        <w:rPr>
          <w:w w:val="105"/>
          <w:sz w:val="19"/>
        </w:rPr>
        <w:t>Revd</w:t>
      </w:r>
      <w:proofErr w:type="spellEnd"/>
      <w:r>
        <w:rPr>
          <w:w w:val="105"/>
          <w:sz w:val="19"/>
        </w:rPr>
        <w:t xml:space="preserve"> James Breslin</w:t>
      </w:r>
    </w:p>
    <w:p w:rsidR="002D5656" w:rsidRDefault="00024DA4">
      <w:pPr>
        <w:spacing w:before="9" w:line="211" w:lineRule="auto"/>
        <w:ind w:left="1560" w:right="3584"/>
        <w:rPr>
          <w:sz w:val="19"/>
        </w:rPr>
      </w:pPr>
      <w:r>
        <w:rPr>
          <w:rFonts w:ascii="Stone Sans II ITC Std Bk" w:hAnsi="Stone Sans II ITC Std Bk"/>
          <w:b/>
          <w:w w:val="110"/>
          <w:sz w:val="21"/>
        </w:rPr>
        <w:t>Convener</w:t>
      </w:r>
      <w:r>
        <w:rPr>
          <w:rFonts w:ascii="Stone Sans II ITC Std Bk" w:hAnsi="Stone Sans II ITC Std Bk"/>
          <w:b/>
          <w:spacing w:val="-22"/>
          <w:w w:val="110"/>
          <w:sz w:val="21"/>
        </w:rPr>
        <w:t xml:space="preserve"> </w:t>
      </w:r>
      <w:r>
        <w:rPr>
          <w:rFonts w:ascii="Stone Sans II ITC Std Bk" w:hAnsi="Stone Sans II ITC Std Bk"/>
          <w:b/>
          <w:w w:val="110"/>
          <w:sz w:val="21"/>
        </w:rPr>
        <w:t>of</w:t>
      </w:r>
      <w:r>
        <w:rPr>
          <w:rFonts w:ascii="Stone Sans II ITC Std Bk" w:hAnsi="Stone Sans II ITC Std Bk"/>
          <w:b/>
          <w:spacing w:val="-22"/>
          <w:w w:val="110"/>
          <w:sz w:val="21"/>
        </w:rPr>
        <w:t xml:space="preserve"> </w:t>
      </w:r>
      <w:r>
        <w:rPr>
          <w:rFonts w:ascii="Stone Sans II ITC Std Bk" w:hAnsi="Stone Sans II ITC Std Bk"/>
          <w:b/>
          <w:w w:val="110"/>
          <w:sz w:val="21"/>
        </w:rPr>
        <w:t>the</w:t>
      </w:r>
      <w:r>
        <w:rPr>
          <w:rFonts w:ascii="Stone Sans II ITC Std Bk" w:hAnsi="Stone Sans II ITC Std Bk"/>
          <w:b/>
          <w:spacing w:val="-22"/>
          <w:w w:val="110"/>
          <w:sz w:val="21"/>
        </w:rPr>
        <w:t xml:space="preserve"> </w:t>
      </w:r>
      <w:r>
        <w:rPr>
          <w:rFonts w:ascii="Stone Sans II ITC Std Bk" w:hAnsi="Stone Sans II ITC Std Bk"/>
          <w:b/>
          <w:w w:val="110"/>
          <w:sz w:val="21"/>
        </w:rPr>
        <w:t>Equalities</w:t>
      </w:r>
      <w:r>
        <w:rPr>
          <w:rFonts w:ascii="Stone Sans II ITC Std Bk" w:hAnsi="Stone Sans II ITC Std Bk"/>
          <w:b/>
          <w:spacing w:val="-22"/>
          <w:w w:val="110"/>
          <w:sz w:val="21"/>
        </w:rPr>
        <w:t xml:space="preserve"> </w:t>
      </w:r>
      <w:r>
        <w:rPr>
          <w:rFonts w:ascii="Stone Sans II ITC Std Bk" w:hAnsi="Stone Sans II ITC Std Bk"/>
          <w:b/>
          <w:w w:val="110"/>
          <w:sz w:val="21"/>
        </w:rPr>
        <w:t>Committee</w:t>
      </w:r>
      <w:r>
        <w:rPr>
          <w:rFonts w:ascii="Stone Sans II ITC Std Bk" w:hAnsi="Stone Sans II ITC Std Bk"/>
          <w:b/>
          <w:spacing w:val="-24"/>
          <w:w w:val="110"/>
          <w:sz w:val="21"/>
        </w:rPr>
        <w:t xml:space="preserve"> </w:t>
      </w:r>
      <w:r>
        <w:rPr>
          <w:w w:val="110"/>
          <w:sz w:val="19"/>
        </w:rPr>
        <w:t>–</w:t>
      </w:r>
      <w:r>
        <w:rPr>
          <w:spacing w:val="-9"/>
          <w:w w:val="110"/>
          <w:sz w:val="19"/>
        </w:rPr>
        <w:t xml:space="preserve"> </w:t>
      </w:r>
      <w:r>
        <w:rPr>
          <w:w w:val="110"/>
          <w:sz w:val="19"/>
        </w:rPr>
        <w:t>The</w:t>
      </w:r>
      <w:r>
        <w:rPr>
          <w:spacing w:val="-9"/>
          <w:w w:val="110"/>
          <w:sz w:val="19"/>
        </w:rPr>
        <w:t xml:space="preserve"> </w:t>
      </w:r>
      <w:proofErr w:type="spellStart"/>
      <w:r>
        <w:rPr>
          <w:w w:val="110"/>
          <w:sz w:val="19"/>
        </w:rPr>
        <w:t>Revd</w:t>
      </w:r>
      <w:proofErr w:type="spellEnd"/>
      <w:r>
        <w:rPr>
          <w:spacing w:val="-9"/>
          <w:w w:val="110"/>
          <w:sz w:val="19"/>
        </w:rPr>
        <w:t xml:space="preserve"> </w:t>
      </w:r>
      <w:r>
        <w:rPr>
          <w:w w:val="110"/>
          <w:sz w:val="19"/>
        </w:rPr>
        <w:t>Helen</w:t>
      </w:r>
      <w:r>
        <w:rPr>
          <w:spacing w:val="-10"/>
          <w:w w:val="110"/>
          <w:sz w:val="19"/>
        </w:rPr>
        <w:t xml:space="preserve"> </w:t>
      </w:r>
      <w:r>
        <w:rPr>
          <w:w w:val="110"/>
          <w:sz w:val="19"/>
        </w:rPr>
        <w:t xml:space="preserve">Mee </w:t>
      </w:r>
      <w:r>
        <w:rPr>
          <w:rFonts w:ascii="Stone Sans II ITC Std Bk" w:hAnsi="Stone Sans II ITC Std Bk"/>
          <w:b/>
          <w:w w:val="110"/>
          <w:sz w:val="21"/>
        </w:rPr>
        <w:t>Convener</w:t>
      </w:r>
      <w:r>
        <w:rPr>
          <w:rFonts w:ascii="Stone Sans II ITC Std Bk" w:hAnsi="Stone Sans II ITC Std Bk"/>
          <w:b/>
          <w:spacing w:val="-25"/>
          <w:w w:val="110"/>
          <w:sz w:val="21"/>
        </w:rPr>
        <w:t xml:space="preserve"> </w:t>
      </w:r>
      <w:r>
        <w:rPr>
          <w:rFonts w:ascii="Stone Sans II ITC Std Bk" w:hAnsi="Stone Sans II ITC Std Bk"/>
          <w:b/>
          <w:w w:val="110"/>
          <w:sz w:val="21"/>
        </w:rPr>
        <w:t>of</w:t>
      </w:r>
      <w:r>
        <w:rPr>
          <w:rFonts w:ascii="Stone Sans II ITC Std Bk" w:hAnsi="Stone Sans II ITC Std Bk"/>
          <w:b/>
          <w:spacing w:val="-24"/>
          <w:w w:val="110"/>
          <w:sz w:val="21"/>
        </w:rPr>
        <w:t xml:space="preserve"> </w:t>
      </w:r>
      <w:r>
        <w:rPr>
          <w:rFonts w:ascii="Stone Sans II ITC Std Bk" w:hAnsi="Stone Sans II ITC Std Bk"/>
          <w:b/>
          <w:w w:val="110"/>
          <w:sz w:val="21"/>
        </w:rPr>
        <w:t>the</w:t>
      </w:r>
      <w:r>
        <w:rPr>
          <w:rFonts w:ascii="Stone Sans II ITC Std Bk" w:hAnsi="Stone Sans II ITC Std Bk"/>
          <w:b/>
          <w:spacing w:val="-24"/>
          <w:w w:val="110"/>
          <w:sz w:val="21"/>
        </w:rPr>
        <w:t xml:space="preserve"> </w:t>
      </w:r>
      <w:r>
        <w:rPr>
          <w:rFonts w:ascii="Stone Sans II ITC Std Bk" w:hAnsi="Stone Sans II ITC Std Bk"/>
          <w:b/>
          <w:w w:val="110"/>
          <w:sz w:val="21"/>
        </w:rPr>
        <w:t>Ministries</w:t>
      </w:r>
      <w:r>
        <w:rPr>
          <w:rFonts w:ascii="Stone Sans II ITC Std Bk" w:hAnsi="Stone Sans II ITC Std Bk"/>
          <w:b/>
          <w:spacing w:val="-25"/>
          <w:w w:val="110"/>
          <w:sz w:val="21"/>
        </w:rPr>
        <w:t xml:space="preserve"> </w:t>
      </w:r>
      <w:r>
        <w:rPr>
          <w:rFonts w:ascii="Stone Sans II ITC Std Bk" w:hAnsi="Stone Sans II ITC Std Bk"/>
          <w:b/>
          <w:w w:val="110"/>
          <w:sz w:val="21"/>
        </w:rPr>
        <w:t>Committee</w:t>
      </w:r>
      <w:r>
        <w:rPr>
          <w:rFonts w:ascii="Stone Sans II ITC Std Bk" w:hAnsi="Stone Sans II ITC Std Bk"/>
          <w:b/>
          <w:spacing w:val="-25"/>
          <w:w w:val="110"/>
          <w:sz w:val="21"/>
        </w:rPr>
        <w:t xml:space="preserve"> </w:t>
      </w:r>
      <w:r>
        <w:rPr>
          <w:w w:val="110"/>
          <w:sz w:val="19"/>
        </w:rPr>
        <w:t>–</w:t>
      </w:r>
      <w:r>
        <w:rPr>
          <w:spacing w:val="-12"/>
          <w:w w:val="110"/>
          <w:sz w:val="19"/>
        </w:rPr>
        <w:t xml:space="preserve"> </w:t>
      </w:r>
      <w:r>
        <w:rPr>
          <w:w w:val="110"/>
          <w:sz w:val="19"/>
        </w:rPr>
        <w:t>The</w:t>
      </w:r>
      <w:r>
        <w:rPr>
          <w:spacing w:val="-12"/>
          <w:w w:val="110"/>
          <w:sz w:val="19"/>
        </w:rPr>
        <w:t xml:space="preserve"> </w:t>
      </w:r>
      <w:proofErr w:type="spellStart"/>
      <w:r>
        <w:rPr>
          <w:w w:val="110"/>
          <w:sz w:val="19"/>
        </w:rPr>
        <w:t>Revd</w:t>
      </w:r>
      <w:proofErr w:type="spellEnd"/>
      <w:r>
        <w:rPr>
          <w:spacing w:val="-11"/>
          <w:w w:val="110"/>
          <w:sz w:val="19"/>
        </w:rPr>
        <w:t xml:space="preserve"> </w:t>
      </w:r>
      <w:r>
        <w:rPr>
          <w:w w:val="110"/>
          <w:sz w:val="19"/>
        </w:rPr>
        <w:t>Gethin</w:t>
      </w:r>
      <w:r>
        <w:rPr>
          <w:spacing w:val="-12"/>
          <w:w w:val="110"/>
          <w:sz w:val="19"/>
        </w:rPr>
        <w:t xml:space="preserve"> </w:t>
      </w:r>
      <w:r>
        <w:rPr>
          <w:w w:val="110"/>
          <w:sz w:val="19"/>
        </w:rPr>
        <w:t xml:space="preserve">Rhys </w:t>
      </w:r>
      <w:r>
        <w:rPr>
          <w:rFonts w:ascii="Stone Sans II ITC Std Bk" w:hAnsi="Stone Sans II ITC Std Bk"/>
          <w:b/>
          <w:w w:val="110"/>
          <w:sz w:val="21"/>
        </w:rPr>
        <w:t>Convener</w:t>
      </w:r>
      <w:r>
        <w:rPr>
          <w:rFonts w:ascii="Stone Sans II ITC Std Bk" w:hAnsi="Stone Sans II ITC Std Bk"/>
          <w:b/>
          <w:spacing w:val="-28"/>
          <w:w w:val="110"/>
          <w:sz w:val="21"/>
        </w:rPr>
        <w:t xml:space="preserve"> </w:t>
      </w:r>
      <w:r>
        <w:rPr>
          <w:rFonts w:ascii="Stone Sans II ITC Std Bk" w:hAnsi="Stone Sans II ITC Std Bk"/>
          <w:b/>
          <w:w w:val="110"/>
          <w:sz w:val="21"/>
        </w:rPr>
        <w:t>of</w:t>
      </w:r>
      <w:r>
        <w:rPr>
          <w:rFonts w:ascii="Stone Sans II ITC Std Bk" w:hAnsi="Stone Sans II ITC Std Bk"/>
          <w:b/>
          <w:spacing w:val="-27"/>
          <w:w w:val="110"/>
          <w:sz w:val="21"/>
        </w:rPr>
        <w:t xml:space="preserve"> </w:t>
      </w:r>
      <w:r>
        <w:rPr>
          <w:rFonts w:ascii="Stone Sans II ITC Std Bk" w:hAnsi="Stone Sans II ITC Std Bk"/>
          <w:b/>
          <w:w w:val="110"/>
          <w:sz w:val="21"/>
        </w:rPr>
        <w:t>the</w:t>
      </w:r>
      <w:r>
        <w:rPr>
          <w:rFonts w:ascii="Stone Sans II ITC Std Bk" w:hAnsi="Stone Sans II ITC Std Bk"/>
          <w:b/>
          <w:spacing w:val="-28"/>
          <w:w w:val="110"/>
          <w:sz w:val="21"/>
        </w:rPr>
        <w:t xml:space="preserve"> </w:t>
      </w:r>
      <w:r>
        <w:rPr>
          <w:rFonts w:ascii="Stone Sans II ITC Std Bk" w:hAnsi="Stone Sans II ITC Std Bk"/>
          <w:b/>
          <w:w w:val="110"/>
          <w:sz w:val="21"/>
        </w:rPr>
        <w:t>Nominations</w:t>
      </w:r>
      <w:r>
        <w:rPr>
          <w:rFonts w:ascii="Stone Sans II ITC Std Bk" w:hAnsi="Stone Sans II ITC Std Bk"/>
          <w:b/>
          <w:spacing w:val="-27"/>
          <w:w w:val="110"/>
          <w:sz w:val="21"/>
        </w:rPr>
        <w:t xml:space="preserve"> </w:t>
      </w:r>
      <w:r>
        <w:rPr>
          <w:rFonts w:ascii="Stone Sans II ITC Std Bk" w:hAnsi="Stone Sans II ITC Std Bk"/>
          <w:b/>
          <w:w w:val="110"/>
          <w:sz w:val="21"/>
        </w:rPr>
        <w:t>Committee</w:t>
      </w:r>
      <w:r>
        <w:rPr>
          <w:rFonts w:ascii="Stone Sans II ITC Std Bk" w:hAnsi="Stone Sans II ITC Std Bk"/>
          <w:b/>
          <w:spacing w:val="-29"/>
          <w:w w:val="110"/>
          <w:sz w:val="21"/>
        </w:rPr>
        <w:t xml:space="preserve"> </w:t>
      </w:r>
      <w:r>
        <w:rPr>
          <w:w w:val="110"/>
          <w:sz w:val="19"/>
        </w:rPr>
        <w:t>–</w:t>
      </w:r>
      <w:r>
        <w:rPr>
          <w:spacing w:val="-15"/>
          <w:w w:val="110"/>
          <w:sz w:val="19"/>
        </w:rPr>
        <w:t xml:space="preserve"> </w:t>
      </w:r>
      <w:r>
        <w:rPr>
          <w:w w:val="110"/>
          <w:sz w:val="19"/>
        </w:rPr>
        <w:t>Mrs</w:t>
      </w:r>
      <w:r>
        <w:rPr>
          <w:spacing w:val="-14"/>
          <w:w w:val="110"/>
          <w:sz w:val="19"/>
        </w:rPr>
        <w:t xml:space="preserve"> </w:t>
      </w:r>
      <w:r>
        <w:rPr>
          <w:w w:val="110"/>
          <w:sz w:val="19"/>
        </w:rPr>
        <w:t>Irene</w:t>
      </w:r>
      <w:r>
        <w:rPr>
          <w:spacing w:val="-15"/>
          <w:w w:val="110"/>
          <w:sz w:val="19"/>
        </w:rPr>
        <w:t xml:space="preserve"> </w:t>
      </w:r>
      <w:r>
        <w:rPr>
          <w:w w:val="110"/>
          <w:sz w:val="19"/>
        </w:rPr>
        <w:t>Wren</w:t>
      </w:r>
    </w:p>
    <w:p w:rsidR="002D5656" w:rsidRDefault="00024DA4">
      <w:pPr>
        <w:spacing w:line="259" w:lineRule="exact"/>
        <w:ind w:left="1560"/>
        <w:rPr>
          <w:sz w:val="19"/>
        </w:rPr>
      </w:pPr>
      <w:r>
        <w:rPr>
          <w:rFonts w:ascii="Stone Sans II ITC Std Bk" w:hAnsi="Stone Sans II ITC Std Bk"/>
          <w:b/>
          <w:w w:val="110"/>
          <w:sz w:val="21"/>
        </w:rPr>
        <w:t xml:space="preserve">Convener of the United Reformed Church Trust </w:t>
      </w:r>
      <w:r>
        <w:rPr>
          <w:w w:val="110"/>
          <w:sz w:val="19"/>
        </w:rPr>
        <w:t xml:space="preserve">– The </w:t>
      </w:r>
      <w:proofErr w:type="spellStart"/>
      <w:r>
        <w:rPr>
          <w:w w:val="110"/>
          <w:sz w:val="19"/>
        </w:rPr>
        <w:t>Revd</w:t>
      </w:r>
      <w:proofErr w:type="spellEnd"/>
      <w:r>
        <w:rPr>
          <w:w w:val="110"/>
          <w:sz w:val="19"/>
        </w:rPr>
        <w:t xml:space="preserve"> Richard Gray</w:t>
      </w:r>
    </w:p>
    <w:p w:rsidR="002D5656" w:rsidRDefault="002D5656">
      <w:pPr>
        <w:spacing w:line="259" w:lineRule="exact"/>
        <w:rPr>
          <w:sz w:val="19"/>
        </w:rPr>
        <w:sectPr w:rsidR="002D5656">
          <w:pgSz w:w="11910" w:h="16840"/>
          <w:pgMar w:top="580" w:right="460" w:bottom="840" w:left="140" w:header="0" w:footer="647" w:gutter="0"/>
          <w:cols w:space="720"/>
        </w:sectPr>
      </w:pPr>
    </w:p>
    <w:p w:rsidR="002D5656" w:rsidRDefault="00024DA4">
      <w:pPr>
        <w:pStyle w:val="BodyText"/>
        <w:rPr>
          <w:sz w:val="20"/>
        </w:rPr>
      </w:pPr>
      <w:r>
        <w:rPr>
          <w:noProof/>
        </w:rPr>
        <w:lastRenderedPageBreak/>
        <w:drawing>
          <wp:anchor distT="0" distB="0" distL="0" distR="0" simplePos="0" relativeHeight="251696128"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5" cstate="print"/>
                    <a:stretch>
                      <a:fillRect/>
                    </a:stretch>
                  </pic:blipFill>
                  <pic:spPr>
                    <a:xfrm>
                      <a:off x="0" y="0"/>
                      <a:ext cx="549071" cy="10026015"/>
                    </a:xfrm>
                    <a:prstGeom prst="rect">
                      <a:avLst/>
                    </a:prstGeom>
                  </pic:spPr>
                </pic:pic>
              </a:graphicData>
            </a:graphic>
          </wp:anchor>
        </w:drawing>
      </w:r>
    </w:p>
    <w:p w:rsidR="002D5656" w:rsidRDefault="002D5656">
      <w:pPr>
        <w:pStyle w:val="BodyText"/>
        <w:spacing w:before="5"/>
        <w:rPr>
          <w:sz w:val="19"/>
        </w:rPr>
      </w:pPr>
    </w:p>
    <w:p w:rsidR="002D5656" w:rsidRDefault="00024DA4">
      <w:pPr>
        <w:pStyle w:val="Heading1"/>
        <w:ind w:left="1900"/>
      </w:pPr>
      <w:r>
        <w:pict>
          <v:shape id="_x0000_s1034" type="#_x0000_t202" style="position:absolute;left:0;text-align:left;margin-left:534.65pt;margin-top:-5.1pt;width:28.05pt;height:257.4pt;z-index:251697152;mso-position-horizontal-relative:page" filled="f" stroked="f">
            <v:textbox style="layout-flow:vertical" inset="0,0,0,0">
              <w:txbxContent>
                <w:p w:rsidR="002D5656" w:rsidRDefault="00024DA4">
                  <w:pPr>
                    <w:spacing w:before="17"/>
                    <w:ind w:left="20"/>
                    <w:rPr>
                      <w:rFonts w:ascii="Lucida Sans"/>
                      <w:sz w:val="43"/>
                    </w:rPr>
                  </w:pPr>
                  <w:r>
                    <w:rPr>
                      <w:rFonts w:ascii="Lucida Sans"/>
                      <w:color w:val="FFFFFF"/>
                      <w:sz w:val="43"/>
                    </w:rPr>
                    <w:t>Saturday, 27 June 2015</w:t>
                  </w:r>
                </w:p>
              </w:txbxContent>
            </v:textbox>
            <w10:wrap anchorx="page"/>
          </v:shape>
        </w:pict>
      </w:r>
      <w:r>
        <w:rPr>
          <w:w w:val="110"/>
        </w:rPr>
        <w:t>Corrections to Record of Assembly 2014</w:t>
      </w:r>
    </w:p>
    <w:p w:rsidR="002D5656" w:rsidRDefault="00024DA4">
      <w:pPr>
        <w:spacing w:before="198" w:line="259" w:lineRule="auto"/>
        <w:ind w:left="1900" w:right="1331"/>
        <w:rPr>
          <w:sz w:val="19"/>
        </w:rPr>
      </w:pPr>
      <w:r>
        <w:rPr>
          <w:w w:val="115"/>
          <w:sz w:val="19"/>
        </w:rPr>
        <w:t xml:space="preserve">Since the publication of the </w:t>
      </w:r>
      <w:r>
        <w:rPr>
          <w:i/>
          <w:w w:val="115"/>
          <w:sz w:val="19"/>
        </w:rPr>
        <w:t xml:space="preserve">Record of Assembly </w:t>
      </w:r>
      <w:r>
        <w:rPr>
          <w:w w:val="115"/>
          <w:sz w:val="19"/>
        </w:rPr>
        <w:t xml:space="preserve">from Cardiff in July 2014, </w:t>
      </w:r>
      <w:proofErr w:type="gramStart"/>
      <w:r>
        <w:rPr>
          <w:w w:val="115"/>
          <w:sz w:val="19"/>
        </w:rPr>
        <w:t>a number of</w:t>
      </w:r>
      <w:proofErr w:type="gramEnd"/>
      <w:r>
        <w:rPr>
          <w:w w:val="115"/>
          <w:sz w:val="19"/>
        </w:rPr>
        <w:t xml:space="preserve"> errors have been noticed, and these are now corrected as follows:</w:t>
      </w:r>
    </w:p>
    <w:p w:rsidR="002D5656" w:rsidRDefault="002D5656">
      <w:pPr>
        <w:pStyle w:val="BodyText"/>
        <w:spacing w:before="5"/>
        <w:rPr>
          <w:sz w:val="20"/>
        </w:rPr>
      </w:pPr>
    </w:p>
    <w:p w:rsidR="002D5656" w:rsidRDefault="00024DA4">
      <w:pPr>
        <w:pStyle w:val="ListParagraph"/>
        <w:numPr>
          <w:ilvl w:val="0"/>
          <w:numId w:val="1"/>
        </w:numPr>
        <w:tabs>
          <w:tab w:val="left" w:pos="2581"/>
          <w:tab w:val="left" w:pos="2582"/>
        </w:tabs>
        <w:spacing w:line="259" w:lineRule="auto"/>
        <w:ind w:right="1812"/>
        <w:rPr>
          <w:rFonts w:ascii="Calibri"/>
          <w:sz w:val="19"/>
        </w:rPr>
      </w:pPr>
      <w:r>
        <w:rPr>
          <w:rFonts w:ascii="Calibri"/>
          <w:w w:val="120"/>
          <w:sz w:val="19"/>
        </w:rPr>
        <w:t xml:space="preserve">On page 4, the record of Resolution 3 should also include the name of the </w:t>
      </w:r>
      <w:proofErr w:type="spellStart"/>
      <w:r>
        <w:rPr>
          <w:rFonts w:ascii="Calibri"/>
          <w:w w:val="120"/>
          <w:sz w:val="19"/>
        </w:rPr>
        <w:t>Revd</w:t>
      </w:r>
      <w:proofErr w:type="spellEnd"/>
      <w:r>
        <w:rPr>
          <w:rFonts w:ascii="Calibri"/>
          <w:w w:val="120"/>
          <w:sz w:val="19"/>
        </w:rPr>
        <w:t xml:space="preserve"> David</w:t>
      </w:r>
      <w:r>
        <w:rPr>
          <w:rFonts w:ascii="Calibri"/>
          <w:spacing w:val="3"/>
          <w:w w:val="120"/>
          <w:sz w:val="19"/>
        </w:rPr>
        <w:t xml:space="preserve"> </w:t>
      </w:r>
      <w:r>
        <w:rPr>
          <w:rFonts w:ascii="Calibri"/>
          <w:w w:val="120"/>
          <w:sz w:val="19"/>
        </w:rPr>
        <w:t>Bedford.</w:t>
      </w:r>
    </w:p>
    <w:p w:rsidR="002D5656" w:rsidRDefault="002D5656">
      <w:pPr>
        <w:pStyle w:val="BodyText"/>
        <w:spacing w:before="5"/>
        <w:rPr>
          <w:sz w:val="20"/>
        </w:rPr>
      </w:pPr>
    </w:p>
    <w:p w:rsidR="002D5656" w:rsidRDefault="00024DA4">
      <w:pPr>
        <w:pStyle w:val="ListParagraph"/>
        <w:numPr>
          <w:ilvl w:val="0"/>
          <w:numId w:val="1"/>
        </w:numPr>
        <w:tabs>
          <w:tab w:val="left" w:pos="2581"/>
          <w:tab w:val="left" w:pos="2582"/>
        </w:tabs>
        <w:spacing w:line="259" w:lineRule="auto"/>
        <w:ind w:right="1189"/>
        <w:rPr>
          <w:rFonts w:ascii="Calibri"/>
          <w:sz w:val="19"/>
        </w:rPr>
      </w:pPr>
      <w:r>
        <w:rPr>
          <w:rFonts w:ascii="Calibri"/>
          <w:w w:val="120"/>
          <w:sz w:val="19"/>
        </w:rPr>
        <w:t xml:space="preserve">On page 8, there is a correction to the recorded order </w:t>
      </w:r>
      <w:r>
        <w:rPr>
          <w:rFonts w:ascii="Calibri"/>
          <w:w w:val="120"/>
          <w:sz w:val="19"/>
        </w:rPr>
        <w:t xml:space="preserve">of items. The Westminster College Appeal was in </w:t>
      </w:r>
      <w:r>
        <w:rPr>
          <w:rFonts w:ascii="Calibri"/>
          <w:spacing w:val="2"/>
          <w:w w:val="120"/>
          <w:sz w:val="19"/>
        </w:rPr>
        <w:t xml:space="preserve">fact </w:t>
      </w:r>
      <w:r>
        <w:rPr>
          <w:rFonts w:ascii="Calibri"/>
          <w:w w:val="120"/>
          <w:sz w:val="19"/>
        </w:rPr>
        <w:t>considered first in Business Session</w:t>
      </w:r>
      <w:r>
        <w:rPr>
          <w:rFonts w:ascii="Calibri"/>
          <w:spacing w:val="14"/>
          <w:w w:val="120"/>
          <w:sz w:val="19"/>
        </w:rPr>
        <w:t xml:space="preserve"> </w:t>
      </w:r>
      <w:r>
        <w:rPr>
          <w:rFonts w:ascii="Calibri"/>
          <w:w w:val="120"/>
          <w:sz w:val="19"/>
        </w:rPr>
        <w:t>4.</w:t>
      </w:r>
    </w:p>
    <w:p w:rsidR="002D5656" w:rsidRDefault="002D5656">
      <w:pPr>
        <w:pStyle w:val="BodyText"/>
        <w:spacing w:before="5"/>
        <w:rPr>
          <w:sz w:val="20"/>
        </w:rPr>
      </w:pPr>
    </w:p>
    <w:p w:rsidR="002D5656" w:rsidRDefault="00024DA4">
      <w:pPr>
        <w:pStyle w:val="ListParagraph"/>
        <w:numPr>
          <w:ilvl w:val="0"/>
          <w:numId w:val="1"/>
        </w:numPr>
        <w:tabs>
          <w:tab w:val="left" w:pos="2581"/>
          <w:tab w:val="left" w:pos="2582"/>
        </w:tabs>
        <w:spacing w:line="259" w:lineRule="auto"/>
        <w:ind w:right="1522"/>
        <w:rPr>
          <w:rFonts w:ascii="Calibri" w:hAnsi="Calibri"/>
          <w:sz w:val="19"/>
        </w:rPr>
      </w:pPr>
      <w:proofErr w:type="gramStart"/>
      <w:r>
        <w:rPr>
          <w:rFonts w:ascii="Calibri" w:hAnsi="Calibri"/>
          <w:w w:val="120"/>
          <w:sz w:val="19"/>
        </w:rPr>
        <w:t>Also</w:t>
      </w:r>
      <w:proofErr w:type="gramEnd"/>
      <w:r>
        <w:rPr>
          <w:rFonts w:ascii="Calibri" w:hAnsi="Calibri"/>
          <w:w w:val="120"/>
          <w:sz w:val="19"/>
        </w:rPr>
        <w:t xml:space="preserve"> on page 8, there is a correction to the printed wording of Resolution 28. The version eventually agreed read, ‘General Assembly challenges all local churches</w:t>
      </w:r>
      <w:r>
        <w:rPr>
          <w:rFonts w:ascii="Calibri" w:hAnsi="Calibri"/>
          <w:w w:val="120"/>
          <w:sz w:val="19"/>
        </w:rPr>
        <w:t xml:space="preserve"> to increase their giving to the ministry and mission fund by at least an additional </w:t>
      </w:r>
      <w:r>
        <w:rPr>
          <w:rFonts w:ascii="Calibri" w:hAnsi="Calibri"/>
          <w:spacing w:val="-7"/>
          <w:w w:val="120"/>
          <w:sz w:val="19"/>
        </w:rPr>
        <w:t xml:space="preserve">1% </w:t>
      </w:r>
      <w:r>
        <w:rPr>
          <w:rFonts w:ascii="Calibri" w:hAnsi="Calibri"/>
          <w:w w:val="120"/>
          <w:sz w:val="19"/>
        </w:rPr>
        <w:t>per</w:t>
      </w:r>
      <w:r>
        <w:rPr>
          <w:rFonts w:ascii="Calibri" w:hAnsi="Calibri"/>
          <w:spacing w:val="14"/>
          <w:w w:val="120"/>
          <w:sz w:val="19"/>
        </w:rPr>
        <w:t xml:space="preserve"> </w:t>
      </w:r>
      <w:r>
        <w:rPr>
          <w:rFonts w:ascii="Calibri" w:hAnsi="Calibri"/>
          <w:w w:val="120"/>
          <w:sz w:val="19"/>
        </w:rPr>
        <w:t>annum.’</w:t>
      </w:r>
    </w:p>
    <w:p w:rsidR="002D5656" w:rsidRDefault="002D5656">
      <w:pPr>
        <w:pStyle w:val="BodyText"/>
        <w:spacing w:before="3"/>
        <w:rPr>
          <w:sz w:val="20"/>
        </w:rPr>
      </w:pPr>
    </w:p>
    <w:p w:rsidR="002D5656" w:rsidRDefault="00024DA4">
      <w:pPr>
        <w:pStyle w:val="ListParagraph"/>
        <w:numPr>
          <w:ilvl w:val="0"/>
          <w:numId w:val="1"/>
        </w:numPr>
        <w:tabs>
          <w:tab w:val="left" w:pos="2581"/>
          <w:tab w:val="left" w:pos="2582"/>
        </w:tabs>
        <w:spacing w:before="1" w:line="259" w:lineRule="auto"/>
        <w:ind w:right="1537"/>
        <w:rPr>
          <w:rFonts w:ascii="Calibri" w:hAnsi="Calibri"/>
          <w:sz w:val="19"/>
        </w:rPr>
      </w:pPr>
      <w:r>
        <w:rPr>
          <w:rFonts w:ascii="Calibri" w:hAnsi="Calibri"/>
          <w:w w:val="120"/>
          <w:sz w:val="19"/>
        </w:rPr>
        <w:t xml:space="preserve">On page </w:t>
      </w:r>
      <w:r>
        <w:rPr>
          <w:rFonts w:ascii="Calibri" w:hAnsi="Calibri"/>
          <w:spacing w:val="-7"/>
          <w:w w:val="120"/>
          <w:sz w:val="19"/>
        </w:rPr>
        <w:t xml:space="preserve">9, </w:t>
      </w:r>
      <w:r>
        <w:rPr>
          <w:rFonts w:ascii="Calibri" w:hAnsi="Calibri"/>
          <w:w w:val="120"/>
          <w:sz w:val="19"/>
        </w:rPr>
        <w:t xml:space="preserve">there is a correction to the last half-sentence of the second paragraph.: </w:t>
      </w:r>
      <w:r>
        <w:rPr>
          <w:rFonts w:ascii="Calibri" w:hAnsi="Calibri"/>
          <w:spacing w:val="-4"/>
          <w:w w:val="120"/>
          <w:sz w:val="19"/>
        </w:rPr>
        <w:t xml:space="preserve">‘...and </w:t>
      </w:r>
      <w:r>
        <w:rPr>
          <w:rFonts w:ascii="Calibri" w:hAnsi="Calibri"/>
          <w:w w:val="120"/>
          <w:sz w:val="19"/>
        </w:rPr>
        <w:t xml:space="preserve">the Moderator instructed that because this resolution had been changed after the deadline for material to be removed from </w:t>
      </w:r>
      <w:proofErr w:type="spellStart"/>
      <w:r>
        <w:rPr>
          <w:rFonts w:ascii="Calibri" w:hAnsi="Calibri"/>
          <w:w w:val="120"/>
          <w:sz w:val="19"/>
        </w:rPr>
        <w:t>en</w:t>
      </w:r>
      <w:proofErr w:type="spellEnd"/>
      <w:r>
        <w:rPr>
          <w:rFonts w:ascii="Calibri" w:hAnsi="Calibri"/>
          <w:w w:val="120"/>
          <w:sz w:val="19"/>
        </w:rPr>
        <w:t xml:space="preserve"> bloc business, resolution </w:t>
      </w:r>
      <w:r>
        <w:rPr>
          <w:rFonts w:ascii="Calibri" w:hAnsi="Calibri"/>
          <w:spacing w:val="-5"/>
          <w:w w:val="120"/>
          <w:sz w:val="19"/>
        </w:rPr>
        <w:t xml:space="preserve">24 </w:t>
      </w:r>
      <w:r>
        <w:rPr>
          <w:rFonts w:ascii="Calibri" w:hAnsi="Calibri"/>
          <w:w w:val="120"/>
          <w:sz w:val="19"/>
        </w:rPr>
        <w:t>be withdrawn from th</w:t>
      </w:r>
      <w:r>
        <w:rPr>
          <w:rFonts w:ascii="Calibri" w:hAnsi="Calibri"/>
          <w:w w:val="120"/>
          <w:sz w:val="19"/>
        </w:rPr>
        <w:t xml:space="preserve">e list of </w:t>
      </w:r>
      <w:proofErr w:type="spellStart"/>
      <w:r>
        <w:rPr>
          <w:rFonts w:ascii="Calibri" w:hAnsi="Calibri"/>
          <w:w w:val="120"/>
          <w:sz w:val="19"/>
        </w:rPr>
        <w:t>en</w:t>
      </w:r>
      <w:proofErr w:type="spellEnd"/>
      <w:r>
        <w:rPr>
          <w:rFonts w:ascii="Calibri" w:hAnsi="Calibri"/>
          <w:w w:val="120"/>
          <w:sz w:val="19"/>
        </w:rPr>
        <w:t xml:space="preserve"> bloc</w:t>
      </w:r>
      <w:r>
        <w:rPr>
          <w:rFonts w:ascii="Calibri" w:hAnsi="Calibri"/>
          <w:spacing w:val="22"/>
          <w:w w:val="120"/>
          <w:sz w:val="19"/>
        </w:rPr>
        <w:t xml:space="preserve"> </w:t>
      </w:r>
      <w:r>
        <w:rPr>
          <w:rFonts w:ascii="Calibri" w:hAnsi="Calibri"/>
          <w:w w:val="120"/>
          <w:sz w:val="19"/>
        </w:rPr>
        <w:t>resolutions.’</w:t>
      </w:r>
    </w:p>
    <w:p w:rsidR="002D5656" w:rsidRDefault="002D5656">
      <w:pPr>
        <w:pStyle w:val="BodyText"/>
        <w:spacing w:before="3"/>
        <w:rPr>
          <w:sz w:val="20"/>
        </w:rPr>
      </w:pPr>
    </w:p>
    <w:p w:rsidR="002D5656" w:rsidRDefault="00024DA4">
      <w:pPr>
        <w:pStyle w:val="ListParagraph"/>
        <w:numPr>
          <w:ilvl w:val="0"/>
          <w:numId w:val="1"/>
        </w:numPr>
        <w:tabs>
          <w:tab w:val="left" w:pos="2581"/>
          <w:tab w:val="left" w:pos="2582"/>
        </w:tabs>
        <w:spacing w:before="1" w:line="259" w:lineRule="auto"/>
        <w:ind w:right="1439"/>
        <w:jc w:val="both"/>
        <w:rPr>
          <w:rFonts w:ascii="Calibri" w:hAnsi="Calibri"/>
          <w:sz w:val="19"/>
        </w:rPr>
      </w:pPr>
      <w:r>
        <w:rPr>
          <w:rFonts w:ascii="Calibri" w:hAnsi="Calibri"/>
          <w:w w:val="120"/>
          <w:sz w:val="19"/>
        </w:rPr>
        <w:t xml:space="preserve">On page </w:t>
      </w:r>
      <w:r>
        <w:rPr>
          <w:rFonts w:ascii="Calibri" w:hAnsi="Calibri"/>
          <w:spacing w:val="-10"/>
          <w:w w:val="120"/>
          <w:sz w:val="19"/>
        </w:rPr>
        <w:t xml:space="preserve">27, </w:t>
      </w:r>
      <w:r>
        <w:rPr>
          <w:rFonts w:ascii="Calibri" w:hAnsi="Calibri"/>
          <w:w w:val="120"/>
          <w:sz w:val="19"/>
        </w:rPr>
        <w:t xml:space="preserve">the last sentence of the penultimate paragraph – ‘The children </w:t>
      </w:r>
      <w:r>
        <w:rPr>
          <w:rFonts w:ascii="Calibri" w:hAnsi="Calibri"/>
          <w:spacing w:val="-3"/>
          <w:w w:val="120"/>
          <w:sz w:val="19"/>
        </w:rPr>
        <w:t xml:space="preserve">... </w:t>
      </w:r>
      <w:r>
        <w:rPr>
          <w:rFonts w:ascii="Calibri" w:hAnsi="Calibri"/>
          <w:w w:val="120"/>
          <w:sz w:val="19"/>
        </w:rPr>
        <w:t xml:space="preserve">shared their tree building activity.’ – should appear instead at the </w:t>
      </w:r>
      <w:r>
        <w:rPr>
          <w:rFonts w:ascii="Calibri" w:hAnsi="Calibri"/>
          <w:spacing w:val="2"/>
          <w:w w:val="120"/>
          <w:sz w:val="19"/>
        </w:rPr>
        <w:t xml:space="preserve">very </w:t>
      </w:r>
      <w:r>
        <w:rPr>
          <w:rFonts w:ascii="Calibri" w:hAnsi="Calibri"/>
          <w:spacing w:val="3"/>
          <w:w w:val="120"/>
          <w:sz w:val="19"/>
        </w:rPr>
        <w:t xml:space="preserve">start </w:t>
      </w:r>
      <w:r>
        <w:rPr>
          <w:rFonts w:ascii="Calibri" w:hAnsi="Calibri"/>
          <w:w w:val="120"/>
          <w:sz w:val="19"/>
        </w:rPr>
        <w:t>of that</w:t>
      </w:r>
      <w:r>
        <w:rPr>
          <w:rFonts w:ascii="Calibri" w:hAnsi="Calibri"/>
          <w:spacing w:val="1"/>
          <w:w w:val="120"/>
          <w:sz w:val="19"/>
        </w:rPr>
        <w:t xml:space="preserve"> </w:t>
      </w:r>
      <w:r>
        <w:rPr>
          <w:rFonts w:ascii="Calibri" w:hAnsi="Calibri"/>
          <w:w w:val="120"/>
          <w:sz w:val="19"/>
        </w:rPr>
        <w:t>paragraph.</w:t>
      </w:r>
    </w:p>
    <w:p w:rsidR="002D5656" w:rsidRDefault="002D5656">
      <w:pPr>
        <w:spacing w:line="259" w:lineRule="auto"/>
        <w:jc w:val="both"/>
        <w:rPr>
          <w:sz w:val="19"/>
        </w:rPr>
        <w:sectPr w:rsidR="002D5656">
          <w:pgSz w:w="11910" w:h="16840"/>
          <w:pgMar w:top="580" w:right="460" w:bottom="840" w:left="140" w:header="0" w:footer="647" w:gutter="0"/>
          <w:cols w:space="720"/>
        </w:sectPr>
      </w:pPr>
    </w:p>
    <w:p w:rsidR="002D5656" w:rsidRDefault="00024DA4">
      <w:pPr>
        <w:pStyle w:val="BodyText"/>
        <w:ind w:left="408"/>
        <w:rPr>
          <w:sz w:val="20"/>
        </w:rPr>
      </w:pPr>
      <w:r>
        <w:rPr>
          <w:noProof/>
          <w:sz w:val="20"/>
        </w:rPr>
        <w:lastRenderedPageBreak/>
        <w:drawing>
          <wp:inline distT="0" distB="0" distL="0" distR="0">
            <wp:extent cx="6850266" cy="4585716"/>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7" cstate="print"/>
                    <a:stretch>
                      <a:fillRect/>
                    </a:stretch>
                  </pic:blipFill>
                  <pic:spPr>
                    <a:xfrm>
                      <a:off x="0" y="0"/>
                      <a:ext cx="6850266" cy="4585716"/>
                    </a:xfrm>
                    <a:prstGeom prst="rect">
                      <a:avLst/>
                    </a:prstGeom>
                  </pic:spPr>
                </pic:pic>
              </a:graphicData>
            </a:graphic>
          </wp:inline>
        </w:drawing>
      </w:r>
    </w:p>
    <w:p w:rsidR="002D5656" w:rsidRDefault="002D5656">
      <w:pPr>
        <w:pStyle w:val="BodyText"/>
        <w:spacing w:before="4"/>
        <w:rPr>
          <w:sz w:val="7"/>
        </w:rPr>
      </w:pPr>
    </w:p>
    <w:p w:rsidR="002D5656" w:rsidRDefault="00024DA4">
      <w:pPr>
        <w:spacing w:before="101"/>
        <w:ind w:left="408"/>
        <w:rPr>
          <w:sz w:val="19"/>
        </w:rPr>
      </w:pPr>
      <w:r>
        <w:rPr>
          <w:w w:val="120"/>
          <w:sz w:val="19"/>
        </w:rPr>
        <w:t>Members of the General Assembly prepare for the day ahead</w:t>
      </w:r>
    </w:p>
    <w:p w:rsidR="002D5656" w:rsidRDefault="002D5656">
      <w:pPr>
        <w:pStyle w:val="BodyText"/>
        <w:rPr>
          <w:sz w:val="20"/>
        </w:rPr>
      </w:pPr>
    </w:p>
    <w:p w:rsidR="002D5656" w:rsidRDefault="00024DA4">
      <w:pPr>
        <w:pStyle w:val="BodyText"/>
        <w:rPr>
          <w:sz w:val="12"/>
        </w:rPr>
      </w:pPr>
      <w:r>
        <w:rPr>
          <w:noProof/>
        </w:rPr>
        <w:drawing>
          <wp:anchor distT="0" distB="0" distL="0" distR="0" simplePos="0" relativeHeight="39" behindDoc="0" locked="0" layoutInCell="1" allowOverlap="1">
            <wp:simplePos x="0" y="0"/>
            <wp:positionH relativeFrom="page">
              <wp:posOffset>348462</wp:posOffset>
            </wp:positionH>
            <wp:positionV relativeFrom="paragraph">
              <wp:posOffset>118095</wp:posOffset>
            </wp:positionV>
            <wp:extent cx="6851148" cy="4567428"/>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8" cstate="print"/>
                    <a:stretch>
                      <a:fillRect/>
                    </a:stretch>
                  </pic:blipFill>
                  <pic:spPr>
                    <a:xfrm>
                      <a:off x="0" y="0"/>
                      <a:ext cx="6851148" cy="4567428"/>
                    </a:xfrm>
                    <a:prstGeom prst="rect">
                      <a:avLst/>
                    </a:prstGeom>
                  </pic:spPr>
                </pic:pic>
              </a:graphicData>
            </a:graphic>
          </wp:anchor>
        </w:drawing>
      </w:r>
    </w:p>
    <w:p w:rsidR="002D5656" w:rsidRDefault="00024DA4">
      <w:pPr>
        <w:spacing w:before="166"/>
        <w:ind w:left="408"/>
        <w:rPr>
          <w:sz w:val="19"/>
        </w:rPr>
      </w:pPr>
      <w:r>
        <w:rPr>
          <w:w w:val="120"/>
          <w:sz w:val="19"/>
        </w:rPr>
        <w:t xml:space="preserve">The platform </w:t>
      </w:r>
      <w:proofErr w:type="gramStart"/>
      <w:r>
        <w:rPr>
          <w:w w:val="120"/>
          <w:sz w:val="19"/>
        </w:rPr>
        <w:t>party</w:t>
      </w:r>
      <w:proofErr w:type="gramEnd"/>
    </w:p>
    <w:p w:rsidR="002D5656" w:rsidRDefault="002D5656">
      <w:pPr>
        <w:rPr>
          <w:sz w:val="19"/>
        </w:rPr>
        <w:sectPr w:rsidR="002D5656">
          <w:footerReference w:type="even" r:id="rId19"/>
          <w:pgSz w:w="11910" w:h="16840"/>
          <w:pgMar w:top="440" w:right="460" w:bottom="280" w:left="140" w:header="0" w:footer="0" w:gutter="0"/>
          <w:cols w:space="720"/>
        </w:sectPr>
      </w:pPr>
    </w:p>
    <w:p w:rsidR="002D5656" w:rsidRDefault="00024DA4">
      <w:pPr>
        <w:pStyle w:val="BodyText"/>
        <w:ind w:left="422"/>
        <w:rPr>
          <w:sz w:val="20"/>
        </w:rPr>
      </w:pPr>
      <w:r>
        <w:rPr>
          <w:noProof/>
          <w:sz w:val="20"/>
        </w:rPr>
        <w:lastRenderedPageBreak/>
        <w:drawing>
          <wp:inline distT="0" distB="0" distL="0" distR="0">
            <wp:extent cx="6850266" cy="4585716"/>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0" cstate="print"/>
                    <a:stretch>
                      <a:fillRect/>
                    </a:stretch>
                  </pic:blipFill>
                  <pic:spPr>
                    <a:xfrm>
                      <a:off x="0" y="0"/>
                      <a:ext cx="6850266" cy="4585716"/>
                    </a:xfrm>
                    <a:prstGeom prst="rect">
                      <a:avLst/>
                    </a:prstGeom>
                  </pic:spPr>
                </pic:pic>
              </a:graphicData>
            </a:graphic>
          </wp:inline>
        </w:drawing>
      </w:r>
    </w:p>
    <w:p w:rsidR="002D5656" w:rsidRDefault="00024DA4">
      <w:pPr>
        <w:spacing w:before="133"/>
        <w:ind w:left="422"/>
        <w:rPr>
          <w:sz w:val="19"/>
        </w:rPr>
      </w:pPr>
      <w:r>
        <w:rPr>
          <w:w w:val="120"/>
          <w:sz w:val="19"/>
        </w:rPr>
        <w:t xml:space="preserve">The Church at </w:t>
      </w:r>
      <w:proofErr w:type="spellStart"/>
      <w:r>
        <w:rPr>
          <w:w w:val="120"/>
          <w:sz w:val="19"/>
        </w:rPr>
        <w:t>Carrs</w:t>
      </w:r>
      <w:proofErr w:type="spellEnd"/>
      <w:r>
        <w:rPr>
          <w:w w:val="120"/>
          <w:sz w:val="19"/>
        </w:rPr>
        <w:t xml:space="preserve"> Lane, Birmingham</w:t>
      </w:r>
    </w:p>
    <w:p w:rsidR="002D5656" w:rsidRDefault="002D5656">
      <w:pPr>
        <w:pStyle w:val="BodyText"/>
        <w:rPr>
          <w:sz w:val="20"/>
        </w:rPr>
      </w:pPr>
    </w:p>
    <w:p w:rsidR="002D5656" w:rsidRDefault="00024DA4">
      <w:pPr>
        <w:pStyle w:val="BodyText"/>
        <w:spacing w:before="1"/>
        <w:rPr>
          <w:sz w:val="12"/>
        </w:rPr>
      </w:pPr>
      <w:r>
        <w:rPr>
          <w:noProof/>
        </w:rPr>
        <w:drawing>
          <wp:anchor distT="0" distB="0" distL="0" distR="0" simplePos="0" relativeHeight="40" behindDoc="0" locked="0" layoutInCell="1" allowOverlap="1">
            <wp:simplePos x="0" y="0"/>
            <wp:positionH relativeFrom="page">
              <wp:posOffset>357466</wp:posOffset>
            </wp:positionH>
            <wp:positionV relativeFrom="paragraph">
              <wp:posOffset>118570</wp:posOffset>
            </wp:positionV>
            <wp:extent cx="6851148" cy="4567428"/>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1" cstate="print"/>
                    <a:stretch>
                      <a:fillRect/>
                    </a:stretch>
                  </pic:blipFill>
                  <pic:spPr>
                    <a:xfrm>
                      <a:off x="0" y="0"/>
                      <a:ext cx="6851148" cy="4567428"/>
                    </a:xfrm>
                    <a:prstGeom prst="rect">
                      <a:avLst/>
                    </a:prstGeom>
                  </pic:spPr>
                </pic:pic>
              </a:graphicData>
            </a:graphic>
          </wp:anchor>
        </w:drawing>
      </w:r>
    </w:p>
    <w:p w:rsidR="002D5656" w:rsidRDefault="00024DA4">
      <w:pPr>
        <w:spacing w:before="166"/>
        <w:ind w:left="422"/>
        <w:rPr>
          <w:sz w:val="19"/>
        </w:rPr>
      </w:pPr>
      <w:r>
        <w:rPr>
          <w:w w:val="125"/>
          <w:sz w:val="19"/>
        </w:rPr>
        <w:t>Voting in progress</w:t>
      </w:r>
    </w:p>
    <w:p w:rsidR="002D5656" w:rsidRDefault="002D5656">
      <w:pPr>
        <w:rPr>
          <w:sz w:val="19"/>
        </w:rPr>
        <w:sectPr w:rsidR="002D5656">
          <w:footerReference w:type="default" r:id="rId22"/>
          <w:pgSz w:w="11910" w:h="16840"/>
          <w:pgMar w:top="440" w:right="460" w:bottom="280" w:left="140" w:header="0" w:footer="0" w:gutter="0"/>
          <w:cols w:space="720"/>
        </w:sectPr>
      </w:pPr>
    </w:p>
    <w:p w:rsidR="002D5656" w:rsidRDefault="00024DA4">
      <w:pPr>
        <w:pStyle w:val="BodyText"/>
        <w:spacing w:before="4"/>
        <w:rPr>
          <w:sz w:val="16"/>
        </w:rPr>
      </w:pPr>
      <w:r>
        <w:lastRenderedPageBreak/>
        <w:pict>
          <v:group id="_x0000_s1026" style="position:absolute;margin-left:0;margin-top:0;width:595.3pt;height:841.9pt;z-index:-252293120;mso-position-horizontal-relative:page;mso-position-vertical-relative:page" coordsize="11906,16838">
            <v:shape id="_x0000_s1033" type="#_x0000_t75" style="position:absolute;left:362;top:396;width:11197;height:4869">
              <v:imagedata r:id="rId23" o:title=""/>
            </v:shape>
            <v:shape id="_x0000_s1032" type="#_x0000_t75" style="position:absolute;left:5400;top:4664;width:6160;height:3979">
              <v:imagedata r:id="rId24" o:title=""/>
            </v:shape>
            <v:shape id="_x0000_s1031" type="#_x0000_t75" style="position:absolute;left:362;top:411;width:11197;height:4869">
              <v:imagedata r:id="rId25" o:title=""/>
            </v:shape>
            <v:shape id="_x0000_s1030" type="#_x0000_t75" style="position:absolute;left:362;top:5265;width:5037;height:3376">
              <v:imagedata r:id="rId26" o:title=""/>
            </v:shape>
            <v:shape id="_x0000_s1029" type="#_x0000_t75" style="position:absolute;left:362;top:8631;width:11197;height:3122">
              <v:imagedata r:id="rId27" o:title=""/>
            </v:shape>
            <v:shape id="_x0000_s1028" type="#_x0000_t75" style="position:absolute;left:338;top:11738;width:11207;height:4529">
              <v:imagedata r:id="rId28" o:title=""/>
            </v:shape>
            <v:shape id="_x0000_s1027" style="position:absolute;width:11906;height:16838" coordsize="11906,16838" path="m11906,r-407,l11499,19,395,19,395,,,,,19,,425,,16838r395,l395,425r11104,l11499,16838r407,l11906,425r,-406l11906,e" stroked="f">
              <v:path arrowok="t"/>
            </v:shape>
            <w10:wrap anchorx="page" anchory="page"/>
          </v:group>
        </w:pict>
      </w:r>
    </w:p>
    <w:sectPr w:rsidR="002D5656">
      <w:footerReference w:type="even" r:id="rId29"/>
      <w:pgSz w:w="11910" w:h="16840"/>
      <w:pgMar w:top="1580" w:right="46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24DA4">
      <w:r>
        <w:separator/>
      </w:r>
    </w:p>
  </w:endnote>
  <w:endnote w:type="continuationSeparator" w:id="0">
    <w:p w:rsidR="00000000" w:rsidRDefault="0002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one Sans II ITC Std Bk">
    <w:altName w:val="Stone Sans II ITC Std Bk"/>
    <w:panose1 w:val="020B0802040503020204"/>
    <w:charset w:val="00"/>
    <w:family w:val="swiss"/>
    <w:notTrueType/>
    <w:pitch w:val="variable"/>
    <w:sig w:usb0="800000AF" w:usb1="5000205B" w:usb2="00000000" w:usb3="00000000" w:csb0="00000001" w:csb1="00000000"/>
  </w:font>
  <w:font w:name="Stone Sans II ITC Std X Bd">
    <w:altName w:val="Stone Sans II ITC Std X Bd"/>
    <w:panose1 w:val="020B0A02040503020204"/>
    <w:charset w:val="00"/>
    <w:family w:val="swiss"/>
    <w:notTrueType/>
    <w:pitch w:val="variable"/>
    <w:sig w:usb0="800000AF" w:usb1="5000205B" w:usb2="00000000" w:usb3="00000000" w:csb0="00000001" w:csb1="00000000"/>
  </w:font>
  <w:font w:name="Stone Sans II ITC Std Lt">
    <w:altName w:val="Stone Sans II ITC Std Lt"/>
    <w:panose1 w:val="020B0302040503020204"/>
    <w:charset w:val="00"/>
    <w:family w:val="swiss"/>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56" w:rsidRDefault="00024DA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81.35pt;margin-top:798.55pt;width:352.3pt;height:17.45pt;z-index:-252335104;mso-position-horizontal-relative:page;mso-position-vertical-relative:page" filled="f" stroked="f">
          <v:textbox inset="0,0,0,0">
            <w:txbxContent>
              <w:p w:rsidR="002D5656" w:rsidRDefault="00024DA4">
                <w:pPr>
                  <w:spacing w:before="16"/>
                  <w:ind w:left="60"/>
                  <w:rPr>
                    <w:rFonts w:ascii="Lucida Sans" w:hAnsi="Lucida Sans"/>
                    <w:sz w:val="23"/>
                  </w:rPr>
                </w:pPr>
                <w:r>
                  <w:fldChar w:fldCharType="begin"/>
                </w:r>
                <w:r>
                  <w:rPr>
                    <w:rFonts w:ascii="Stone Sans II ITC Std X Bd" w:hAnsi="Stone Sans II ITC Std X Bd"/>
                    <w:b/>
                    <w:sz w:val="24"/>
                  </w:rPr>
                  <w:instrText xml:space="preserve"> PAGE </w:instrText>
                </w:r>
                <w:r>
                  <w:fldChar w:fldCharType="separate"/>
                </w:r>
                <w:r>
                  <w:t>10</w:t>
                </w:r>
                <w:r>
                  <w:fldChar w:fldCharType="end"/>
                </w:r>
                <w:r>
                  <w:rPr>
                    <w:rFonts w:ascii="Stone Sans II ITC Std X Bd" w:hAnsi="Stone Sans II ITC Std X Bd"/>
                    <w:b/>
                    <w:spacing w:val="-30"/>
                    <w:sz w:val="24"/>
                  </w:rPr>
                  <w:t xml:space="preserve"> </w:t>
                </w:r>
                <w:r>
                  <w:rPr>
                    <w:rFonts w:ascii="Symbol" w:hAnsi="Symbol"/>
                    <w:color w:val="B1B3B4"/>
                    <w:sz w:val="23"/>
                  </w:rPr>
                  <w:t></w:t>
                </w:r>
                <w:r>
                  <w:rPr>
                    <w:rFonts w:ascii="Times New Roman" w:hAnsi="Times New Roman"/>
                    <w:color w:val="B1B3B4"/>
                    <w:spacing w:val="-25"/>
                    <w:sz w:val="23"/>
                  </w:rPr>
                  <w:t xml:space="preserve"> </w:t>
                </w:r>
                <w:r>
                  <w:rPr>
                    <w:rFonts w:ascii="Lucida Sans" w:hAnsi="Lucida Sans"/>
                    <w:color w:val="B1B3B4"/>
                    <w:sz w:val="23"/>
                  </w:rPr>
                  <w:t>United</w:t>
                </w:r>
                <w:r>
                  <w:rPr>
                    <w:rFonts w:ascii="Lucida Sans" w:hAnsi="Lucida Sans"/>
                    <w:color w:val="B1B3B4"/>
                    <w:spacing w:val="-40"/>
                    <w:sz w:val="23"/>
                  </w:rPr>
                  <w:t xml:space="preserve"> </w:t>
                </w:r>
                <w:r>
                  <w:rPr>
                    <w:rFonts w:ascii="Lucida Sans" w:hAnsi="Lucida Sans"/>
                    <w:color w:val="B1B3B4"/>
                    <w:sz w:val="23"/>
                  </w:rPr>
                  <w:t>Reformed</w:t>
                </w:r>
                <w:r>
                  <w:rPr>
                    <w:rFonts w:ascii="Lucida Sans" w:hAnsi="Lucida Sans"/>
                    <w:color w:val="B1B3B4"/>
                    <w:spacing w:val="-40"/>
                    <w:sz w:val="23"/>
                  </w:rPr>
                  <w:t xml:space="preserve"> </w:t>
                </w:r>
                <w:r>
                  <w:rPr>
                    <w:rFonts w:ascii="Lucida Sans" w:hAnsi="Lucida Sans"/>
                    <w:color w:val="B1B3B4"/>
                    <w:sz w:val="23"/>
                  </w:rPr>
                  <w:t>Church</w:t>
                </w:r>
                <w:r>
                  <w:rPr>
                    <w:rFonts w:ascii="Lucida Sans" w:hAnsi="Lucida Sans"/>
                    <w:color w:val="B1B3B4"/>
                    <w:spacing w:val="-40"/>
                    <w:sz w:val="23"/>
                  </w:rPr>
                  <w:t xml:space="preserve"> </w:t>
                </w:r>
                <w:r>
                  <w:rPr>
                    <w:rFonts w:ascii="Symbol" w:hAnsi="Symbol"/>
                    <w:color w:val="B1B3B4"/>
                    <w:sz w:val="23"/>
                  </w:rPr>
                  <w:t></w:t>
                </w:r>
                <w:r>
                  <w:rPr>
                    <w:rFonts w:ascii="Times New Roman" w:hAnsi="Times New Roman"/>
                    <w:color w:val="B1B3B4"/>
                    <w:spacing w:val="-25"/>
                    <w:sz w:val="23"/>
                  </w:rPr>
                  <w:t xml:space="preserve"> </w:t>
                </w:r>
                <w:r>
                  <w:rPr>
                    <w:rFonts w:ascii="Lucida Sans" w:hAnsi="Lucida Sans"/>
                    <w:color w:val="B1B3B4"/>
                    <w:sz w:val="23"/>
                  </w:rPr>
                  <w:t>Record</w:t>
                </w:r>
                <w:r>
                  <w:rPr>
                    <w:rFonts w:ascii="Lucida Sans" w:hAnsi="Lucida Sans"/>
                    <w:color w:val="B1B3B4"/>
                    <w:spacing w:val="-40"/>
                    <w:sz w:val="23"/>
                  </w:rPr>
                  <w:t xml:space="preserve"> </w:t>
                </w:r>
                <w:r>
                  <w:rPr>
                    <w:rFonts w:ascii="Lucida Sans" w:hAnsi="Lucida Sans"/>
                    <w:color w:val="B1B3B4"/>
                    <w:sz w:val="23"/>
                  </w:rPr>
                  <w:t>of</w:t>
                </w:r>
                <w:r>
                  <w:rPr>
                    <w:rFonts w:ascii="Lucida Sans" w:hAnsi="Lucida Sans"/>
                    <w:color w:val="B1B3B4"/>
                    <w:spacing w:val="-40"/>
                    <w:sz w:val="23"/>
                  </w:rPr>
                  <w:t xml:space="preserve"> </w:t>
                </w:r>
                <w:r>
                  <w:rPr>
                    <w:rFonts w:ascii="Lucida Sans" w:hAnsi="Lucida Sans"/>
                    <w:color w:val="B1B3B4"/>
                    <w:sz w:val="23"/>
                  </w:rPr>
                  <w:t>General</w:t>
                </w:r>
                <w:r>
                  <w:rPr>
                    <w:rFonts w:ascii="Lucida Sans" w:hAnsi="Lucida Sans"/>
                    <w:color w:val="B1B3B4"/>
                    <w:spacing w:val="-40"/>
                    <w:sz w:val="23"/>
                  </w:rPr>
                  <w:t xml:space="preserve"> </w:t>
                </w:r>
                <w:r>
                  <w:rPr>
                    <w:rFonts w:ascii="Lucida Sans" w:hAnsi="Lucida Sans"/>
                    <w:color w:val="B1B3B4"/>
                    <w:sz w:val="23"/>
                  </w:rPr>
                  <w:t>Assembly</w:t>
                </w:r>
                <w:r>
                  <w:rPr>
                    <w:rFonts w:ascii="Lucida Sans" w:hAnsi="Lucida Sans"/>
                    <w:color w:val="B1B3B4"/>
                    <w:spacing w:val="-40"/>
                    <w:sz w:val="23"/>
                  </w:rPr>
                  <w:t xml:space="preserve"> </w:t>
                </w:r>
                <w:r>
                  <w:rPr>
                    <w:rFonts w:ascii="Lucida Sans" w:hAnsi="Lucida Sans"/>
                    <w:color w:val="B1B3B4"/>
                    <w:sz w:val="23"/>
                  </w:rPr>
                  <w:t>2015</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56" w:rsidRDefault="00024DA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69.25pt;margin-top:798.55pt;width:352.3pt;height:17.45pt;z-index:-252334080;mso-position-horizontal-relative:page;mso-position-vertical-relative:page" filled="f" stroked="f">
          <v:textbox inset="0,0,0,0">
            <w:txbxContent>
              <w:p w:rsidR="002D5656" w:rsidRDefault="00024DA4">
                <w:pPr>
                  <w:spacing w:before="16"/>
                  <w:ind w:left="20"/>
                  <w:rPr>
                    <w:rFonts w:ascii="Stone Sans II ITC Std X Bd" w:hAnsi="Stone Sans II ITC Std X Bd"/>
                    <w:b/>
                    <w:sz w:val="24"/>
                  </w:rPr>
                </w:pPr>
                <w:r>
                  <w:rPr>
                    <w:rFonts w:ascii="Lucida Sans" w:hAnsi="Lucida Sans"/>
                    <w:color w:val="B1B3B4"/>
                    <w:sz w:val="23"/>
                  </w:rPr>
                  <w:t>United</w:t>
                </w:r>
                <w:r>
                  <w:rPr>
                    <w:rFonts w:ascii="Lucida Sans" w:hAnsi="Lucida Sans"/>
                    <w:color w:val="B1B3B4"/>
                    <w:spacing w:val="-39"/>
                    <w:sz w:val="23"/>
                  </w:rPr>
                  <w:t xml:space="preserve"> </w:t>
                </w:r>
                <w:r>
                  <w:rPr>
                    <w:rFonts w:ascii="Lucida Sans" w:hAnsi="Lucida Sans"/>
                    <w:color w:val="B1B3B4"/>
                    <w:sz w:val="23"/>
                  </w:rPr>
                  <w:t>Reformed</w:t>
                </w:r>
                <w:r>
                  <w:rPr>
                    <w:rFonts w:ascii="Lucida Sans" w:hAnsi="Lucida Sans"/>
                    <w:color w:val="B1B3B4"/>
                    <w:spacing w:val="-38"/>
                    <w:sz w:val="23"/>
                  </w:rPr>
                  <w:t xml:space="preserve"> </w:t>
                </w:r>
                <w:r>
                  <w:rPr>
                    <w:rFonts w:ascii="Lucida Sans" w:hAnsi="Lucida Sans"/>
                    <w:color w:val="B1B3B4"/>
                    <w:sz w:val="23"/>
                  </w:rPr>
                  <w:t>Church</w:t>
                </w:r>
                <w:r>
                  <w:rPr>
                    <w:rFonts w:ascii="Lucida Sans" w:hAnsi="Lucida Sans"/>
                    <w:color w:val="B1B3B4"/>
                    <w:spacing w:val="-38"/>
                    <w:sz w:val="23"/>
                  </w:rPr>
                  <w:t xml:space="preserve"> </w:t>
                </w:r>
                <w:r>
                  <w:rPr>
                    <w:rFonts w:ascii="Symbol" w:hAnsi="Symbol"/>
                    <w:color w:val="B1B3B4"/>
                    <w:sz w:val="23"/>
                  </w:rPr>
                  <w:t></w:t>
                </w:r>
                <w:r>
                  <w:rPr>
                    <w:rFonts w:ascii="Times New Roman" w:hAnsi="Times New Roman"/>
                    <w:color w:val="B1B3B4"/>
                    <w:spacing w:val="-24"/>
                    <w:sz w:val="23"/>
                  </w:rPr>
                  <w:t xml:space="preserve"> </w:t>
                </w:r>
                <w:r>
                  <w:rPr>
                    <w:rFonts w:ascii="Lucida Sans" w:hAnsi="Lucida Sans"/>
                    <w:color w:val="B1B3B4"/>
                    <w:sz w:val="23"/>
                  </w:rPr>
                  <w:t>Record</w:t>
                </w:r>
                <w:r>
                  <w:rPr>
                    <w:rFonts w:ascii="Lucida Sans" w:hAnsi="Lucida Sans"/>
                    <w:color w:val="B1B3B4"/>
                    <w:spacing w:val="-39"/>
                    <w:sz w:val="23"/>
                  </w:rPr>
                  <w:t xml:space="preserve"> </w:t>
                </w:r>
                <w:r>
                  <w:rPr>
                    <w:rFonts w:ascii="Lucida Sans" w:hAnsi="Lucida Sans"/>
                    <w:color w:val="B1B3B4"/>
                    <w:sz w:val="23"/>
                  </w:rPr>
                  <w:t>of</w:t>
                </w:r>
                <w:r>
                  <w:rPr>
                    <w:rFonts w:ascii="Lucida Sans" w:hAnsi="Lucida Sans"/>
                    <w:color w:val="B1B3B4"/>
                    <w:spacing w:val="-38"/>
                    <w:sz w:val="23"/>
                  </w:rPr>
                  <w:t xml:space="preserve"> </w:t>
                </w:r>
                <w:r>
                  <w:rPr>
                    <w:rFonts w:ascii="Lucida Sans" w:hAnsi="Lucida Sans"/>
                    <w:color w:val="B1B3B4"/>
                    <w:sz w:val="23"/>
                  </w:rPr>
                  <w:t>General</w:t>
                </w:r>
                <w:r>
                  <w:rPr>
                    <w:rFonts w:ascii="Lucida Sans" w:hAnsi="Lucida Sans"/>
                    <w:color w:val="B1B3B4"/>
                    <w:spacing w:val="-38"/>
                    <w:sz w:val="23"/>
                  </w:rPr>
                  <w:t xml:space="preserve"> </w:t>
                </w:r>
                <w:r>
                  <w:rPr>
                    <w:rFonts w:ascii="Lucida Sans" w:hAnsi="Lucida Sans"/>
                    <w:color w:val="B1B3B4"/>
                    <w:sz w:val="23"/>
                  </w:rPr>
                  <w:t>Assembly</w:t>
                </w:r>
                <w:r>
                  <w:rPr>
                    <w:rFonts w:ascii="Lucida Sans" w:hAnsi="Lucida Sans"/>
                    <w:color w:val="B1B3B4"/>
                    <w:spacing w:val="-38"/>
                    <w:sz w:val="23"/>
                  </w:rPr>
                  <w:t xml:space="preserve"> </w:t>
                </w:r>
                <w:r>
                  <w:rPr>
                    <w:rFonts w:ascii="Lucida Sans" w:hAnsi="Lucida Sans"/>
                    <w:color w:val="B1B3B4"/>
                    <w:sz w:val="23"/>
                  </w:rPr>
                  <w:t>2015</w:t>
                </w:r>
                <w:r>
                  <w:rPr>
                    <w:rFonts w:ascii="Lucida Sans" w:hAnsi="Lucida Sans"/>
                    <w:color w:val="B1B3B4"/>
                    <w:spacing w:val="-37"/>
                    <w:sz w:val="23"/>
                  </w:rPr>
                  <w:t xml:space="preserve"> </w:t>
                </w:r>
                <w:r>
                  <w:rPr>
                    <w:rFonts w:ascii="Symbol" w:hAnsi="Symbol"/>
                    <w:color w:val="B1B3B4"/>
                    <w:sz w:val="23"/>
                  </w:rPr>
                  <w:t></w:t>
                </w:r>
                <w:r>
                  <w:rPr>
                    <w:rFonts w:ascii="Times New Roman" w:hAnsi="Times New Roman"/>
                    <w:color w:val="B1B3B4"/>
                    <w:spacing w:val="-24"/>
                    <w:sz w:val="23"/>
                  </w:rPr>
                  <w:t xml:space="preserve"> </w:t>
                </w:r>
                <w:r>
                  <w:fldChar w:fldCharType="begin"/>
                </w:r>
                <w:r>
                  <w:rPr>
                    <w:rFonts w:ascii="Stone Sans II ITC Std X Bd" w:hAnsi="Stone Sans II ITC Std X Bd"/>
                    <w:b/>
                    <w:sz w:val="24"/>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56" w:rsidRDefault="002D565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56" w:rsidRDefault="002D565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56" w:rsidRDefault="002D565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24DA4">
      <w:r>
        <w:separator/>
      </w:r>
    </w:p>
  </w:footnote>
  <w:footnote w:type="continuationSeparator" w:id="0">
    <w:p w:rsidR="00000000" w:rsidRDefault="00024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6C9A"/>
    <w:multiLevelType w:val="hybridMultilevel"/>
    <w:tmpl w:val="6082E432"/>
    <w:lvl w:ilvl="0" w:tplc="F370AB04">
      <w:start w:val="1"/>
      <w:numFmt w:val="decimal"/>
      <w:lvlText w:val="%1)"/>
      <w:lvlJc w:val="left"/>
      <w:pPr>
        <w:ind w:left="2581" w:hanging="681"/>
        <w:jc w:val="left"/>
      </w:pPr>
      <w:rPr>
        <w:rFonts w:ascii="Calibri" w:eastAsia="Calibri" w:hAnsi="Calibri" w:cs="Calibri" w:hint="default"/>
        <w:spacing w:val="-17"/>
        <w:w w:val="124"/>
        <w:sz w:val="19"/>
        <w:szCs w:val="19"/>
      </w:rPr>
    </w:lvl>
    <w:lvl w:ilvl="1" w:tplc="62280B56">
      <w:numFmt w:val="bullet"/>
      <w:lvlText w:val="•"/>
      <w:lvlJc w:val="left"/>
      <w:pPr>
        <w:ind w:left="3452" w:hanging="681"/>
      </w:pPr>
      <w:rPr>
        <w:rFonts w:hint="default"/>
      </w:rPr>
    </w:lvl>
    <w:lvl w:ilvl="2" w:tplc="4DA07A34">
      <w:numFmt w:val="bullet"/>
      <w:lvlText w:val="•"/>
      <w:lvlJc w:val="left"/>
      <w:pPr>
        <w:ind w:left="4325" w:hanging="681"/>
      </w:pPr>
      <w:rPr>
        <w:rFonts w:hint="default"/>
      </w:rPr>
    </w:lvl>
    <w:lvl w:ilvl="3" w:tplc="B3204C86">
      <w:numFmt w:val="bullet"/>
      <w:lvlText w:val="•"/>
      <w:lvlJc w:val="left"/>
      <w:pPr>
        <w:ind w:left="5197" w:hanging="681"/>
      </w:pPr>
      <w:rPr>
        <w:rFonts w:hint="default"/>
      </w:rPr>
    </w:lvl>
    <w:lvl w:ilvl="4" w:tplc="4404A650">
      <w:numFmt w:val="bullet"/>
      <w:lvlText w:val="•"/>
      <w:lvlJc w:val="left"/>
      <w:pPr>
        <w:ind w:left="6070" w:hanging="681"/>
      </w:pPr>
      <w:rPr>
        <w:rFonts w:hint="default"/>
      </w:rPr>
    </w:lvl>
    <w:lvl w:ilvl="5" w:tplc="D1EC04A2">
      <w:numFmt w:val="bullet"/>
      <w:lvlText w:val="•"/>
      <w:lvlJc w:val="left"/>
      <w:pPr>
        <w:ind w:left="6942" w:hanging="681"/>
      </w:pPr>
      <w:rPr>
        <w:rFonts w:hint="default"/>
      </w:rPr>
    </w:lvl>
    <w:lvl w:ilvl="6" w:tplc="F3967538">
      <w:numFmt w:val="bullet"/>
      <w:lvlText w:val="•"/>
      <w:lvlJc w:val="left"/>
      <w:pPr>
        <w:ind w:left="7815" w:hanging="681"/>
      </w:pPr>
      <w:rPr>
        <w:rFonts w:hint="default"/>
      </w:rPr>
    </w:lvl>
    <w:lvl w:ilvl="7" w:tplc="5EAE9A56">
      <w:numFmt w:val="bullet"/>
      <w:lvlText w:val="•"/>
      <w:lvlJc w:val="left"/>
      <w:pPr>
        <w:ind w:left="8687" w:hanging="681"/>
      </w:pPr>
      <w:rPr>
        <w:rFonts w:hint="default"/>
      </w:rPr>
    </w:lvl>
    <w:lvl w:ilvl="8" w:tplc="434AEACC">
      <w:numFmt w:val="bullet"/>
      <w:lvlText w:val="•"/>
      <w:lvlJc w:val="left"/>
      <w:pPr>
        <w:ind w:left="9560" w:hanging="681"/>
      </w:pPr>
      <w:rPr>
        <w:rFonts w:hint="default"/>
      </w:rPr>
    </w:lvl>
  </w:abstractNum>
  <w:abstractNum w:abstractNumId="1" w15:restartNumberingAfterBreak="0">
    <w:nsid w:val="084B6601"/>
    <w:multiLevelType w:val="hybridMultilevel"/>
    <w:tmpl w:val="1D78F2C8"/>
    <w:lvl w:ilvl="0" w:tplc="92E4A03E">
      <w:start w:val="4"/>
      <w:numFmt w:val="decimal"/>
      <w:lvlText w:val="%1"/>
      <w:lvlJc w:val="left"/>
      <w:pPr>
        <w:ind w:left="4180" w:hanging="500"/>
        <w:jc w:val="left"/>
      </w:pPr>
      <w:rPr>
        <w:rFonts w:ascii="Calibri" w:eastAsia="Calibri" w:hAnsi="Calibri" w:cs="Calibri" w:hint="default"/>
        <w:w w:val="113"/>
        <w:sz w:val="21"/>
        <w:szCs w:val="21"/>
      </w:rPr>
    </w:lvl>
    <w:lvl w:ilvl="1" w:tplc="04A47124">
      <w:numFmt w:val="bullet"/>
      <w:lvlText w:val="•"/>
      <w:lvlJc w:val="left"/>
      <w:pPr>
        <w:ind w:left="4892" w:hanging="500"/>
      </w:pPr>
      <w:rPr>
        <w:rFonts w:hint="default"/>
      </w:rPr>
    </w:lvl>
    <w:lvl w:ilvl="2" w:tplc="12ACA05E">
      <w:numFmt w:val="bullet"/>
      <w:lvlText w:val="•"/>
      <w:lvlJc w:val="left"/>
      <w:pPr>
        <w:ind w:left="5605" w:hanging="500"/>
      </w:pPr>
      <w:rPr>
        <w:rFonts w:hint="default"/>
      </w:rPr>
    </w:lvl>
    <w:lvl w:ilvl="3" w:tplc="B58E7C62">
      <w:numFmt w:val="bullet"/>
      <w:lvlText w:val="•"/>
      <w:lvlJc w:val="left"/>
      <w:pPr>
        <w:ind w:left="6317" w:hanging="500"/>
      </w:pPr>
      <w:rPr>
        <w:rFonts w:hint="default"/>
      </w:rPr>
    </w:lvl>
    <w:lvl w:ilvl="4" w:tplc="3B6ADF6A">
      <w:numFmt w:val="bullet"/>
      <w:lvlText w:val="•"/>
      <w:lvlJc w:val="left"/>
      <w:pPr>
        <w:ind w:left="7030" w:hanging="500"/>
      </w:pPr>
      <w:rPr>
        <w:rFonts w:hint="default"/>
      </w:rPr>
    </w:lvl>
    <w:lvl w:ilvl="5" w:tplc="84D8CE50">
      <w:numFmt w:val="bullet"/>
      <w:lvlText w:val="•"/>
      <w:lvlJc w:val="left"/>
      <w:pPr>
        <w:ind w:left="7742" w:hanging="500"/>
      </w:pPr>
      <w:rPr>
        <w:rFonts w:hint="default"/>
      </w:rPr>
    </w:lvl>
    <w:lvl w:ilvl="6" w:tplc="606A1A5C">
      <w:numFmt w:val="bullet"/>
      <w:lvlText w:val="•"/>
      <w:lvlJc w:val="left"/>
      <w:pPr>
        <w:ind w:left="8455" w:hanging="500"/>
      </w:pPr>
      <w:rPr>
        <w:rFonts w:hint="default"/>
      </w:rPr>
    </w:lvl>
    <w:lvl w:ilvl="7" w:tplc="89867172">
      <w:numFmt w:val="bullet"/>
      <w:lvlText w:val="•"/>
      <w:lvlJc w:val="left"/>
      <w:pPr>
        <w:ind w:left="9167" w:hanging="500"/>
      </w:pPr>
      <w:rPr>
        <w:rFonts w:hint="default"/>
      </w:rPr>
    </w:lvl>
    <w:lvl w:ilvl="8" w:tplc="BAF4A3FE">
      <w:numFmt w:val="bullet"/>
      <w:lvlText w:val="•"/>
      <w:lvlJc w:val="left"/>
      <w:pPr>
        <w:ind w:left="9880" w:hanging="500"/>
      </w:pPr>
      <w:rPr>
        <w:rFonts w:hint="default"/>
      </w:rPr>
    </w:lvl>
  </w:abstractNum>
  <w:abstractNum w:abstractNumId="2" w15:restartNumberingAfterBreak="0">
    <w:nsid w:val="6AC31290"/>
    <w:multiLevelType w:val="hybridMultilevel"/>
    <w:tmpl w:val="860E54EE"/>
    <w:lvl w:ilvl="0" w:tplc="A022E116">
      <w:start w:val="1"/>
      <w:numFmt w:val="upperLetter"/>
      <w:lvlText w:val="%1."/>
      <w:lvlJc w:val="left"/>
      <w:pPr>
        <w:ind w:left="2241" w:hanging="624"/>
        <w:jc w:val="left"/>
      </w:pPr>
      <w:rPr>
        <w:rFonts w:ascii="Stone Sans II ITC Std Bk" w:eastAsia="Stone Sans II ITC Std Bk" w:hAnsi="Stone Sans II ITC Std Bk" w:cs="Stone Sans II ITC Std Bk" w:hint="default"/>
        <w:b/>
        <w:bCs/>
        <w:spacing w:val="0"/>
        <w:w w:val="110"/>
        <w:sz w:val="19"/>
        <w:szCs w:val="19"/>
      </w:rPr>
    </w:lvl>
    <w:lvl w:ilvl="1" w:tplc="A4561B20">
      <w:numFmt w:val="bullet"/>
      <w:lvlText w:val="•"/>
      <w:lvlJc w:val="left"/>
      <w:pPr>
        <w:ind w:left="3146" w:hanging="624"/>
      </w:pPr>
      <w:rPr>
        <w:rFonts w:hint="default"/>
      </w:rPr>
    </w:lvl>
    <w:lvl w:ilvl="2" w:tplc="07FA7F8E">
      <w:numFmt w:val="bullet"/>
      <w:lvlText w:val="•"/>
      <w:lvlJc w:val="left"/>
      <w:pPr>
        <w:ind w:left="4053" w:hanging="624"/>
      </w:pPr>
      <w:rPr>
        <w:rFonts w:hint="default"/>
      </w:rPr>
    </w:lvl>
    <w:lvl w:ilvl="3" w:tplc="D1982C6A">
      <w:numFmt w:val="bullet"/>
      <w:lvlText w:val="•"/>
      <w:lvlJc w:val="left"/>
      <w:pPr>
        <w:ind w:left="4959" w:hanging="624"/>
      </w:pPr>
      <w:rPr>
        <w:rFonts w:hint="default"/>
      </w:rPr>
    </w:lvl>
    <w:lvl w:ilvl="4" w:tplc="62E2E27E">
      <w:numFmt w:val="bullet"/>
      <w:lvlText w:val="•"/>
      <w:lvlJc w:val="left"/>
      <w:pPr>
        <w:ind w:left="5866" w:hanging="624"/>
      </w:pPr>
      <w:rPr>
        <w:rFonts w:hint="default"/>
      </w:rPr>
    </w:lvl>
    <w:lvl w:ilvl="5" w:tplc="838889BE">
      <w:numFmt w:val="bullet"/>
      <w:lvlText w:val="•"/>
      <w:lvlJc w:val="left"/>
      <w:pPr>
        <w:ind w:left="6772" w:hanging="624"/>
      </w:pPr>
      <w:rPr>
        <w:rFonts w:hint="default"/>
      </w:rPr>
    </w:lvl>
    <w:lvl w:ilvl="6" w:tplc="A0D8228C">
      <w:numFmt w:val="bullet"/>
      <w:lvlText w:val="•"/>
      <w:lvlJc w:val="left"/>
      <w:pPr>
        <w:ind w:left="7679" w:hanging="624"/>
      </w:pPr>
      <w:rPr>
        <w:rFonts w:hint="default"/>
      </w:rPr>
    </w:lvl>
    <w:lvl w:ilvl="7" w:tplc="97BEE930">
      <w:numFmt w:val="bullet"/>
      <w:lvlText w:val="•"/>
      <w:lvlJc w:val="left"/>
      <w:pPr>
        <w:ind w:left="8585" w:hanging="624"/>
      </w:pPr>
      <w:rPr>
        <w:rFonts w:hint="default"/>
      </w:rPr>
    </w:lvl>
    <w:lvl w:ilvl="8" w:tplc="628892BA">
      <w:numFmt w:val="bullet"/>
      <w:lvlText w:val="•"/>
      <w:lvlJc w:val="left"/>
      <w:pPr>
        <w:ind w:left="9492" w:hanging="624"/>
      </w:pPr>
      <w:rPr>
        <w:rFonts w:hint="default"/>
      </w:rPr>
    </w:lvl>
  </w:abstractNum>
  <w:abstractNum w:abstractNumId="3" w15:restartNumberingAfterBreak="0">
    <w:nsid w:val="6EC96FD1"/>
    <w:multiLevelType w:val="hybridMultilevel"/>
    <w:tmpl w:val="DB32CCD0"/>
    <w:lvl w:ilvl="0" w:tplc="C060A4D6">
      <w:start w:val="1"/>
      <w:numFmt w:val="upperLetter"/>
      <w:lvlText w:val="%1."/>
      <w:lvlJc w:val="left"/>
      <w:pPr>
        <w:ind w:left="2241" w:hanging="624"/>
        <w:jc w:val="left"/>
      </w:pPr>
      <w:rPr>
        <w:rFonts w:ascii="Stone Sans II ITC Std Bk" w:eastAsia="Stone Sans II ITC Std Bk" w:hAnsi="Stone Sans II ITC Std Bk" w:cs="Stone Sans II ITC Std Bk" w:hint="default"/>
        <w:b/>
        <w:bCs/>
        <w:spacing w:val="0"/>
        <w:w w:val="110"/>
        <w:sz w:val="19"/>
        <w:szCs w:val="19"/>
      </w:rPr>
    </w:lvl>
    <w:lvl w:ilvl="1" w:tplc="1F8804C0">
      <w:start w:val="1"/>
      <w:numFmt w:val="decimal"/>
      <w:lvlText w:val="%2"/>
      <w:lvlJc w:val="left"/>
      <w:pPr>
        <w:ind w:left="4180" w:hanging="500"/>
        <w:jc w:val="left"/>
      </w:pPr>
      <w:rPr>
        <w:rFonts w:ascii="Calibri" w:eastAsia="Calibri" w:hAnsi="Calibri" w:cs="Calibri" w:hint="default"/>
        <w:w w:val="113"/>
        <w:sz w:val="21"/>
        <w:szCs w:val="21"/>
      </w:rPr>
    </w:lvl>
    <w:lvl w:ilvl="2" w:tplc="A0E2683A">
      <w:numFmt w:val="bullet"/>
      <w:lvlText w:val="•"/>
      <w:lvlJc w:val="left"/>
      <w:pPr>
        <w:ind w:left="4971" w:hanging="500"/>
      </w:pPr>
      <w:rPr>
        <w:rFonts w:hint="default"/>
      </w:rPr>
    </w:lvl>
    <w:lvl w:ilvl="3" w:tplc="F0102922">
      <w:numFmt w:val="bullet"/>
      <w:lvlText w:val="•"/>
      <w:lvlJc w:val="left"/>
      <w:pPr>
        <w:ind w:left="5763" w:hanging="500"/>
      </w:pPr>
      <w:rPr>
        <w:rFonts w:hint="default"/>
      </w:rPr>
    </w:lvl>
    <w:lvl w:ilvl="4" w:tplc="5BA2A958">
      <w:numFmt w:val="bullet"/>
      <w:lvlText w:val="•"/>
      <w:lvlJc w:val="left"/>
      <w:pPr>
        <w:ind w:left="6555" w:hanging="500"/>
      </w:pPr>
      <w:rPr>
        <w:rFonts w:hint="default"/>
      </w:rPr>
    </w:lvl>
    <w:lvl w:ilvl="5" w:tplc="10B65D9E">
      <w:numFmt w:val="bullet"/>
      <w:lvlText w:val="•"/>
      <w:lvlJc w:val="left"/>
      <w:pPr>
        <w:ind w:left="7346" w:hanging="500"/>
      </w:pPr>
      <w:rPr>
        <w:rFonts w:hint="default"/>
      </w:rPr>
    </w:lvl>
    <w:lvl w:ilvl="6" w:tplc="087E4324">
      <w:numFmt w:val="bullet"/>
      <w:lvlText w:val="•"/>
      <w:lvlJc w:val="left"/>
      <w:pPr>
        <w:ind w:left="8138" w:hanging="500"/>
      </w:pPr>
      <w:rPr>
        <w:rFonts w:hint="default"/>
      </w:rPr>
    </w:lvl>
    <w:lvl w:ilvl="7" w:tplc="2C169A22">
      <w:numFmt w:val="bullet"/>
      <w:lvlText w:val="•"/>
      <w:lvlJc w:val="left"/>
      <w:pPr>
        <w:ind w:left="8930" w:hanging="500"/>
      </w:pPr>
      <w:rPr>
        <w:rFonts w:hint="default"/>
      </w:rPr>
    </w:lvl>
    <w:lvl w:ilvl="8" w:tplc="85DCD1D0">
      <w:numFmt w:val="bullet"/>
      <w:lvlText w:val="•"/>
      <w:lvlJc w:val="left"/>
      <w:pPr>
        <w:ind w:left="9722" w:hanging="5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2D5656"/>
    <w:rsid w:val="00024DA4"/>
    <w:rsid w:val="002D5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5"/>
      <w:ind w:left="1886"/>
      <w:outlineLvl w:val="0"/>
    </w:pPr>
    <w:rPr>
      <w:rFonts w:ascii="Stone Sans II ITC Std X Bd" w:eastAsia="Stone Sans II ITC Std X Bd" w:hAnsi="Stone Sans II ITC Std X Bd" w:cs="Stone Sans II ITC Std X Bd"/>
      <w:b/>
      <w:bCs/>
      <w:sz w:val="36"/>
      <w:szCs w:val="36"/>
    </w:rPr>
  </w:style>
  <w:style w:type="paragraph" w:styleId="Heading2">
    <w:name w:val="heading 2"/>
    <w:basedOn w:val="Normal"/>
    <w:uiPriority w:val="9"/>
    <w:unhideWhenUsed/>
    <w:qFormat/>
    <w:pPr>
      <w:ind w:left="1560"/>
      <w:outlineLvl w:val="1"/>
    </w:pPr>
    <w:rPr>
      <w:rFonts w:ascii="Stone Sans II ITC Std Lt" w:eastAsia="Stone Sans II ITC Std Lt" w:hAnsi="Stone Sans II ITC Std Lt" w:cs="Stone Sans II ITC Std Lt"/>
      <w:sz w:val="29"/>
      <w:szCs w:val="29"/>
    </w:rPr>
  </w:style>
  <w:style w:type="paragraph" w:styleId="Heading3">
    <w:name w:val="heading 3"/>
    <w:basedOn w:val="Normal"/>
    <w:uiPriority w:val="9"/>
    <w:unhideWhenUsed/>
    <w:qFormat/>
    <w:pPr>
      <w:spacing w:line="274" w:lineRule="exact"/>
      <w:ind w:left="1560"/>
      <w:outlineLvl w:val="2"/>
    </w:pPr>
    <w:rPr>
      <w:rFonts w:ascii="Stone Sans II ITC Std Bk" w:eastAsia="Stone Sans II ITC Std Bk" w:hAnsi="Stone Sans II ITC Std Bk" w:cs="Stone Sans II ITC Std Bk"/>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line="240" w:lineRule="exact"/>
      <w:ind w:left="4180" w:hanging="501"/>
    </w:pPr>
    <w:rPr>
      <w:rFonts w:ascii="Stone Sans II ITC Std Bk" w:eastAsia="Stone Sans II ITC Std Bk" w:hAnsi="Stone Sans II ITC Std Bk" w:cs="Stone Sans II ITC Std Bk"/>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24D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DA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raphics@urc.org.uk"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2020-01-17T15:25:00Z</dcterms:created>
  <dcterms:modified xsi:type="dcterms:W3CDTF">2020-01-17T15:28:00Z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2015-07-23T00:00:00Z</vt:filetime>
  </property>
  <property fmtid="{D5CDD505-2E9C-101B-9397-08002B2CF9AE}" pid="3" name="Creator">
    <vt:lpwstr>Adobe InDesign CS6 (Macintosh)</vt:lpwstr>
  </property>
  <property fmtid="{D5CDD505-2E9C-101B-9397-08002B2CF9AE}" pid="4" name="LastSaved">
    <vt:filetime>2020-01-17T00:00:00Z</vt:filetime>
  </property>
</Properties>
</file>