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AD5" w:rsidRDefault="00DC1AD5">
      <w:pPr>
        <w:rPr>
          <w:rFonts w:ascii="Times New Roman"/>
          <w:b/>
          <w:sz w:val="20"/>
          <w:szCs w:val="19"/>
        </w:rPr>
      </w:pPr>
      <w:r>
        <w:rPr>
          <w:rFonts w:ascii="Times New Roman"/>
          <w:b/>
          <w:noProof/>
          <w:sz w:val="20"/>
        </w:rPr>
        <w:pict>
          <v:shapetype id="_x0000_t202" coordsize="21600,21600" o:spt="202" path="m,l,21600r21600,l21600,xe">
            <v:stroke joinstyle="miter"/>
            <v:path gradientshapeok="t" o:connecttype="rect"/>
          </v:shapetype>
          <v:shape id="_x0000_s1286" type="#_x0000_t202" style="position:absolute;margin-left:-36.5pt;margin-top:-76.2pt;width:590.25pt;height:836.25pt;z-index:251778048" stroked="f">
            <v:textbox>
              <w:txbxContent>
                <w:p w:rsidR="00DC1AD5" w:rsidRDefault="00DC1AD5" w:rsidP="00DC1AD5">
                  <w:r>
                    <w:rPr>
                      <w:noProof/>
                    </w:rPr>
                    <w:drawing>
                      <wp:inline distT="0" distB="0" distL="0" distR="0" wp14:anchorId="359448EE" wp14:editId="61563AA7">
                        <wp:extent cx="7313295" cy="10332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3295" cy="10332720"/>
                                </a:xfrm>
                                <a:prstGeom prst="rect">
                                  <a:avLst/>
                                </a:prstGeom>
                              </pic:spPr>
                            </pic:pic>
                          </a:graphicData>
                        </a:graphic>
                      </wp:inline>
                    </w:drawing>
                  </w:r>
                </w:p>
              </w:txbxContent>
            </v:textbox>
          </v:shape>
        </w:pict>
      </w:r>
      <w:r>
        <w:rPr>
          <w:rFonts w:ascii="Times New Roman"/>
          <w:b/>
          <w:sz w:val="20"/>
        </w:rPr>
        <w:br w:type="page"/>
      </w:r>
    </w:p>
    <w:p w:rsidR="00467BCD" w:rsidRDefault="00467BCD">
      <w:pPr>
        <w:pStyle w:val="BodyText"/>
        <w:rPr>
          <w:rFonts w:ascii="Times New Roman"/>
          <w:b/>
          <w:sz w:val="20"/>
        </w:rPr>
      </w:pPr>
    </w:p>
    <w:p w:rsidR="00467BCD" w:rsidRDefault="00DC1AD5">
      <w:pPr>
        <w:pStyle w:val="BodyText"/>
        <w:spacing w:before="38" w:line="520" w:lineRule="exact"/>
        <w:ind w:left="3036" w:right="3861"/>
        <w:jc w:val="center"/>
      </w:pPr>
      <w:r>
        <w:rPr>
          <w:w w:val="120"/>
        </w:rPr>
        <w:t>© The United Reformed Church, 2014 URC107</w:t>
      </w:r>
    </w:p>
    <w:p w:rsidR="00467BCD" w:rsidRDefault="00DC1AD5">
      <w:pPr>
        <w:pStyle w:val="BodyText"/>
        <w:spacing w:line="207" w:lineRule="exact"/>
        <w:ind w:left="3036" w:right="3860"/>
        <w:jc w:val="center"/>
      </w:pPr>
      <w:r>
        <w:rPr>
          <w:w w:val="125"/>
        </w:rPr>
        <w:t>Published by</w:t>
      </w:r>
    </w:p>
    <w:p w:rsidR="00467BCD" w:rsidRDefault="00DC1AD5">
      <w:pPr>
        <w:pStyle w:val="BodyText"/>
        <w:spacing w:before="28"/>
        <w:ind w:left="3036" w:right="3860"/>
        <w:jc w:val="center"/>
      </w:pPr>
      <w:r>
        <w:rPr>
          <w:w w:val="120"/>
        </w:rPr>
        <w:t>The United Reformed Church</w:t>
      </w:r>
    </w:p>
    <w:p w:rsidR="00467BCD" w:rsidRDefault="00DC1AD5">
      <w:pPr>
        <w:pStyle w:val="BodyText"/>
        <w:spacing w:before="28"/>
        <w:ind w:left="3036" w:right="3861"/>
        <w:jc w:val="center"/>
      </w:pPr>
      <w:r>
        <w:rPr>
          <w:w w:val="125"/>
        </w:rPr>
        <w:t xml:space="preserve">86 </w:t>
      </w:r>
      <w:proofErr w:type="spellStart"/>
      <w:r>
        <w:rPr>
          <w:w w:val="125"/>
        </w:rPr>
        <w:t>Tavistock</w:t>
      </w:r>
      <w:proofErr w:type="spellEnd"/>
      <w:r>
        <w:rPr>
          <w:w w:val="125"/>
        </w:rPr>
        <w:t xml:space="preserve"> Place, London WC1H 9RT</w:t>
      </w:r>
    </w:p>
    <w:p w:rsidR="00467BCD" w:rsidRDefault="00467BCD">
      <w:pPr>
        <w:pStyle w:val="BodyText"/>
        <w:spacing w:before="8"/>
        <w:rPr>
          <w:sz w:val="23"/>
        </w:rPr>
      </w:pPr>
    </w:p>
    <w:p w:rsidR="00467BCD" w:rsidRDefault="00DC1AD5">
      <w:pPr>
        <w:pStyle w:val="BodyText"/>
        <w:ind w:left="1111" w:right="1935"/>
        <w:jc w:val="center"/>
      </w:pPr>
      <w:r>
        <w:rPr>
          <w:w w:val="120"/>
        </w:rPr>
        <w:t>All rights reserved. This material may be used freely within the churches.</w:t>
      </w:r>
    </w:p>
    <w:p w:rsidR="00467BCD" w:rsidRDefault="00DC1AD5">
      <w:pPr>
        <w:pStyle w:val="BodyText"/>
        <w:spacing w:before="28" w:line="268" w:lineRule="auto"/>
        <w:ind w:left="1111" w:right="1936"/>
        <w:jc w:val="center"/>
      </w:pPr>
      <w:r>
        <w:rPr>
          <w:w w:val="120"/>
        </w:rPr>
        <w:t>No part of this publication may be reproduced outside the Church in any form or by any means – graphic, electronic, o</w:t>
      </w:r>
      <w:r>
        <w:rPr>
          <w:w w:val="120"/>
        </w:rPr>
        <w:t>r mechanical, including photocopying, recording, taping or information storage and retrieval systems –</w:t>
      </w:r>
    </w:p>
    <w:p w:rsidR="00467BCD" w:rsidRDefault="00DC1AD5">
      <w:pPr>
        <w:pStyle w:val="BodyText"/>
        <w:spacing w:before="1"/>
        <w:ind w:left="1110" w:right="1936"/>
        <w:jc w:val="center"/>
      </w:pPr>
      <w:r>
        <w:rPr>
          <w:w w:val="120"/>
        </w:rPr>
        <w:t>without the prior permission in writing of the publishers.</w:t>
      </w:r>
    </w:p>
    <w:p w:rsidR="00467BCD" w:rsidRDefault="00467BCD">
      <w:pPr>
        <w:pStyle w:val="BodyText"/>
        <w:spacing w:before="7"/>
        <w:rPr>
          <w:sz w:val="23"/>
        </w:rPr>
      </w:pPr>
    </w:p>
    <w:p w:rsidR="00467BCD" w:rsidRDefault="00DC1AD5">
      <w:pPr>
        <w:pStyle w:val="BodyText"/>
        <w:spacing w:line="268" w:lineRule="auto"/>
        <w:ind w:left="506" w:right="1344" w:firstLine="697"/>
      </w:pPr>
      <w:r>
        <w:rPr>
          <w:w w:val="120"/>
        </w:rPr>
        <w:t xml:space="preserve">The publishers make no representation, express or implied, </w:t>
      </w:r>
      <w:proofErr w:type="gramStart"/>
      <w:r>
        <w:rPr>
          <w:w w:val="120"/>
        </w:rPr>
        <w:t>with regard to</w:t>
      </w:r>
      <w:proofErr w:type="gramEnd"/>
      <w:r>
        <w:rPr>
          <w:w w:val="120"/>
        </w:rPr>
        <w:t xml:space="preserve"> the accuracy</w:t>
      </w:r>
      <w:r>
        <w:rPr>
          <w:spacing w:val="10"/>
          <w:w w:val="120"/>
        </w:rPr>
        <w:t xml:space="preserve"> </w:t>
      </w:r>
      <w:r>
        <w:rPr>
          <w:w w:val="120"/>
        </w:rPr>
        <w:t>of</w:t>
      </w:r>
      <w:r>
        <w:rPr>
          <w:spacing w:val="11"/>
          <w:w w:val="120"/>
        </w:rPr>
        <w:t xml:space="preserve"> </w:t>
      </w:r>
      <w:r>
        <w:rPr>
          <w:w w:val="120"/>
        </w:rPr>
        <w:t>the</w:t>
      </w:r>
      <w:r>
        <w:rPr>
          <w:spacing w:val="11"/>
          <w:w w:val="120"/>
        </w:rPr>
        <w:t xml:space="preserve"> </w:t>
      </w:r>
      <w:r>
        <w:rPr>
          <w:w w:val="120"/>
        </w:rPr>
        <w:t>information</w:t>
      </w:r>
      <w:r>
        <w:rPr>
          <w:spacing w:val="11"/>
          <w:w w:val="120"/>
        </w:rPr>
        <w:t xml:space="preserve"> </w:t>
      </w:r>
      <w:r>
        <w:rPr>
          <w:w w:val="120"/>
        </w:rPr>
        <w:t>contained</w:t>
      </w:r>
      <w:r>
        <w:rPr>
          <w:spacing w:val="11"/>
          <w:w w:val="120"/>
        </w:rPr>
        <w:t xml:space="preserve"> </w:t>
      </w:r>
      <w:r>
        <w:rPr>
          <w:w w:val="120"/>
        </w:rPr>
        <w:t>in</w:t>
      </w:r>
      <w:r>
        <w:rPr>
          <w:spacing w:val="11"/>
          <w:w w:val="120"/>
        </w:rPr>
        <w:t xml:space="preserve"> </w:t>
      </w:r>
      <w:r>
        <w:rPr>
          <w:w w:val="120"/>
        </w:rPr>
        <w:t>this</w:t>
      </w:r>
      <w:r>
        <w:rPr>
          <w:spacing w:val="11"/>
          <w:w w:val="120"/>
        </w:rPr>
        <w:t xml:space="preserve"> </w:t>
      </w:r>
      <w:r>
        <w:rPr>
          <w:w w:val="120"/>
        </w:rPr>
        <w:t>book</w:t>
      </w:r>
      <w:r>
        <w:rPr>
          <w:spacing w:val="11"/>
          <w:w w:val="120"/>
        </w:rPr>
        <w:t xml:space="preserve"> </w:t>
      </w:r>
      <w:r>
        <w:rPr>
          <w:w w:val="120"/>
        </w:rPr>
        <w:t>and</w:t>
      </w:r>
      <w:r>
        <w:rPr>
          <w:spacing w:val="11"/>
          <w:w w:val="120"/>
        </w:rPr>
        <w:t xml:space="preserve"> </w:t>
      </w:r>
      <w:r>
        <w:rPr>
          <w:w w:val="120"/>
        </w:rPr>
        <w:t>cannot</w:t>
      </w:r>
      <w:r>
        <w:rPr>
          <w:spacing w:val="11"/>
          <w:w w:val="120"/>
        </w:rPr>
        <w:t xml:space="preserve"> </w:t>
      </w:r>
      <w:r>
        <w:rPr>
          <w:w w:val="120"/>
        </w:rPr>
        <w:t>accept</w:t>
      </w:r>
      <w:r>
        <w:rPr>
          <w:spacing w:val="11"/>
          <w:w w:val="120"/>
        </w:rPr>
        <w:t xml:space="preserve"> </w:t>
      </w:r>
      <w:r>
        <w:rPr>
          <w:w w:val="120"/>
        </w:rPr>
        <w:t>any</w:t>
      </w:r>
      <w:r>
        <w:rPr>
          <w:spacing w:val="11"/>
          <w:w w:val="120"/>
        </w:rPr>
        <w:t xml:space="preserve"> </w:t>
      </w:r>
      <w:r>
        <w:rPr>
          <w:w w:val="120"/>
        </w:rPr>
        <w:t>legal</w:t>
      </w:r>
      <w:r>
        <w:rPr>
          <w:spacing w:val="11"/>
          <w:w w:val="120"/>
        </w:rPr>
        <w:t xml:space="preserve"> </w:t>
      </w:r>
      <w:r>
        <w:rPr>
          <w:w w:val="120"/>
        </w:rPr>
        <w:t>responsibility</w:t>
      </w:r>
    </w:p>
    <w:p w:rsidR="00467BCD" w:rsidRDefault="00DC1AD5">
      <w:pPr>
        <w:pStyle w:val="BodyText"/>
        <w:ind w:left="2677"/>
      </w:pPr>
      <w:r>
        <w:rPr>
          <w:w w:val="120"/>
        </w:rPr>
        <w:t>for any errors or omissions that may take place.</w:t>
      </w:r>
    </w:p>
    <w:p w:rsidR="00467BCD" w:rsidRDefault="00467BCD">
      <w:pPr>
        <w:pStyle w:val="BodyText"/>
        <w:spacing w:before="5"/>
      </w:pPr>
    </w:p>
    <w:p w:rsidR="00467BCD" w:rsidRDefault="00DC1AD5">
      <w:pPr>
        <w:ind w:left="3036" w:right="3860"/>
        <w:jc w:val="center"/>
        <w:rPr>
          <w:sz w:val="16"/>
        </w:rPr>
      </w:pPr>
      <w:r>
        <w:rPr>
          <w:w w:val="125"/>
          <w:sz w:val="16"/>
        </w:rPr>
        <w:t>Photography</w:t>
      </w:r>
    </w:p>
    <w:p w:rsidR="00467BCD" w:rsidRDefault="00DC1AD5">
      <w:pPr>
        <w:spacing w:before="25"/>
        <w:ind w:left="3036" w:right="3860"/>
        <w:jc w:val="center"/>
        <w:rPr>
          <w:sz w:val="16"/>
        </w:rPr>
      </w:pPr>
      <w:r>
        <w:rPr>
          <w:w w:val="125"/>
          <w:sz w:val="16"/>
        </w:rPr>
        <w:t>© United Reformed Church/Chris Andrews</w:t>
      </w:r>
    </w:p>
    <w:p w:rsidR="00467BCD" w:rsidRDefault="00467BCD">
      <w:pPr>
        <w:pStyle w:val="BodyText"/>
        <w:rPr>
          <w:sz w:val="20"/>
        </w:rPr>
      </w:pPr>
    </w:p>
    <w:p w:rsidR="00467BCD" w:rsidRDefault="00DC1AD5">
      <w:pPr>
        <w:spacing w:line="271" w:lineRule="auto"/>
        <w:ind w:left="1111" w:right="1936"/>
        <w:jc w:val="center"/>
        <w:rPr>
          <w:sz w:val="16"/>
        </w:rPr>
      </w:pPr>
      <w:r>
        <w:rPr>
          <w:w w:val="125"/>
          <w:sz w:val="16"/>
        </w:rPr>
        <w:t xml:space="preserve">Designed by Sara Foyle, graphics office, on behalf of the Assembly arrangements committee, The United Reformed Church, Church House, 86 </w:t>
      </w:r>
      <w:proofErr w:type="spellStart"/>
      <w:r>
        <w:rPr>
          <w:w w:val="125"/>
          <w:sz w:val="16"/>
        </w:rPr>
        <w:t>Tavistock</w:t>
      </w:r>
      <w:proofErr w:type="spellEnd"/>
      <w:r>
        <w:rPr>
          <w:w w:val="125"/>
          <w:sz w:val="16"/>
        </w:rPr>
        <w:t xml:space="preserve"> Place, London WC1H 9RT</w:t>
      </w:r>
    </w:p>
    <w:p w:rsidR="00467BCD" w:rsidRDefault="00467BCD">
      <w:pPr>
        <w:pStyle w:val="BodyText"/>
        <w:rPr>
          <w:sz w:val="20"/>
        </w:rPr>
      </w:pPr>
    </w:p>
    <w:p w:rsidR="00467BCD" w:rsidRDefault="00DC1AD5">
      <w:pPr>
        <w:pStyle w:val="BodyText"/>
        <w:rPr>
          <w:sz w:val="14"/>
        </w:rPr>
      </w:pPr>
      <w:r>
        <w:rPr>
          <w:noProof/>
        </w:rPr>
        <w:drawing>
          <wp:anchor distT="0" distB="0" distL="0" distR="0" simplePos="0" relativeHeight="3" behindDoc="0" locked="0" layoutInCell="1" allowOverlap="1">
            <wp:simplePos x="0" y="0"/>
            <wp:positionH relativeFrom="page">
              <wp:posOffset>3041197</wp:posOffset>
            </wp:positionH>
            <wp:positionV relativeFrom="paragraph">
              <wp:posOffset>133699</wp:posOffset>
            </wp:positionV>
            <wp:extent cx="1244544" cy="1165860"/>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8" cstate="print"/>
                    <a:stretch>
                      <a:fillRect/>
                    </a:stretch>
                  </pic:blipFill>
                  <pic:spPr>
                    <a:xfrm>
                      <a:off x="0" y="0"/>
                      <a:ext cx="1244544" cy="1165860"/>
                    </a:xfrm>
                    <a:prstGeom prst="rect">
                      <a:avLst/>
                    </a:prstGeom>
                  </pic:spPr>
                </pic:pic>
              </a:graphicData>
            </a:graphic>
          </wp:anchor>
        </w:drawing>
      </w: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spacing w:before="5"/>
        <w:rPr>
          <w:sz w:val="27"/>
        </w:rPr>
      </w:pPr>
    </w:p>
    <w:p w:rsidR="00467BCD" w:rsidRDefault="00DC1AD5">
      <w:pPr>
        <w:ind w:left="353"/>
        <w:rPr>
          <w:rFonts w:ascii="Stone Sans II ITC Std Bk"/>
          <w:b/>
          <w:sz w:val="16"/>
        </w:rPr>
      </w:pPr>
      <w:r>
        <w:rPr>
          <w:rFonts w:ascii="Stone Sans II ITC Std Bk"/>
          <w:b/>
          <w:color w:val="707172"/>
          <w:w w:val="115"/>
          <w:sz w:val="16"/>
        </w:rPr>
        <w:t>Environmental credentials</w:t>
      </w:r>
    </w:p>
    <w:p w:rsidR="00467BCD" w:rsidRDefault="00467BCD">
      <w:pPr>
        <w:pStyle w:val="BodyText"/>
        <w:spacing w:before="4"/>
        <w:rPr>
          <w:rFonts w:ascii="Stone Sans II ITC Std Bk"/>
          <w:b/>
          <w:sz w:val="14"/>
        </w:rPr>
      </w:pPr>
    </w:p>
    <w:p w:rsidR="00467BCD" w:rsidRDefault="00DC1AD5">
      <w:pPr>
        <w:spacing w:line="244" w:lineRule="auto"/>
        <w:ind w:left="353" w:right="1806"/>
        <w:rPr>
          <w:sz w:val="16"/>
        </w:rPr>
      </w:pPr>
      <w:r>
        <w:rPr>
          <w:color w:val="707172"/>
          <w:w w:val="125"/>
          <w:sz w:val="16"/>
        </w:rPr>
        <w:t>Papers used in the production of this book are DNS</w:t>
      </w:r>
      <w:r>
        <w:rPr>
          <w:color w:val="707172"/>
          <w:w w:val="125"/>
          <w:sz w:val="16"/>
        </w:rPr>
        <w:t xml:space="preserve"> color print: Wood </w:t>
      </w:r>
      <w:proofErr w:type="spellStart"/>
      <w:r>
        <w:rPr>
          <w:color w:val="707172"/>
          <w:w w:val="125"/>
          <w:sz w:val="16"/>
        </w:rPr>
        <w:t>fibre</w:t>
      </w:r>
      <w:proofErr w:type="spellEnd"/>
      <w:r>
        <w:rPr>
          <w:color w:val="707172"/>
          <w:w w:val="125"/>
          <w:sz w:val="16"/>
        </w:rPr>
        <w:t xml:space="preserve"> from sustainable forests, fully recyclable and biodegradable, PEFC, 14001 certified, ECF, iso 9706 long life archival usage</w:t>
      </w:r>
    </w:p>
    <w:p w:rsidR="00467BCD" w:rsidRDefault="00467BCD">
      <w:pPr>
        <w:pStyle w:val="BodyText"/>
        <w:spacing w:before="6"/>
        <w:rPr>
          <w:sz w:val="16"/>
        </w:rPr>
      </w:pPr>
    </w:p>
    <w:p w:rsidR="00467BCD" w:rsidRDefault="00DC1AD5">
      <w:pPr>
        <w:spacing w:line="244" w:lineRule="auto"/>
        <w:ind w:left="353" w:right="1311"/>
        <w:rPr>
          <w:sz w:val="16"/>
        </w:rPr>
      </w:pPr>
      <w:r>
        <w:rPr>
          <w:color w:val="707172"/>
          <w:w w:val="125"/>
          <w:sz w:val="16"/>
        </w:rPr>
        <w:t>Printed by the graphics office in Communications on behalf of the Assembly Arrangements Committee, The Uni</w:t>
      </w:r>
      <w:r>
        <w:rPr>
          <w:color w:val="707172"/>
          <w:w w:val="125"/>
          <w:sz w:val="16"/>
        </w:rPr>
        <w:t xml:space="preserve">ted Reformed Church, Church House, 86 </w:t>
      </w:r>
      <w:proofErr w:type="spellStart"/>
      <w:r>
        <w:rPr>
          <w:color w:val="707172"/>
          <w:w w:val="125"/>
          <w:sz w:val="16"/>
        </w:rPr>
        <w:t>Tavistock</w:t>
      </w:r>
      <w:proofErr w:type="spellEnd"/>
      <w:r>
        <w:rPr>
          <w:color w:val="707172"/>
          <w:w w:val="125"/>
          <w:sz w:val="16"/>
        </w:rPr>
        <w:t xml:space="preserve"> Place, London WC1H 9RT</w:t>
      </w:r>
    </w:p>
    <w:p w:rsidR="00467BCD" w:rsidRDefault="00467BCD">
      <w:pPr>
        <w:pStyle w:val="BodyText"/>
        <w:spacing w:before="6"/>
        <w:rPr>
          <w:sz w:val="16"/>
        </w:rPr>
      </w:pPr>
    </w:p>
    <w:p w:rsidR="00467BCD" w:rsidRDefault="00DC1AD5">
      <w:pPr>
        <w:spacing w:before="1"/>
        <w:ind w:left="353"/>
        <w:rPr>
          <w:sz w:val="16"/>
        </w:rPr>
      </w:pPr>
      <w:r>
        <w:rPr>
          <w:color w:val="707172"/>
          <w:w w:val="125"/>
          <w:sz w:val="16"/>
        </w:rPr>
        <w:t>Printed on a RISO HC5500: low energy consumption/low heat output.</w:t>
      </w:r>
    </w:p>
    <w:p w:rsidR="00467BCD" w:rsidRDefault="00DC1AD5">
      <w:pPr>
        <w:spacing w:before="4"/>
        <w:ind w:left="353"/>
        <w:rPr>
          <w:sz w:val="16"/>
        </w:rPr>
      </w:pPr>
      <w:r>
        <w:rPr>
          <w:color w:val="707172"/>
          <w:w w:val="125"/>
          <w:sz w:val="16"/>
        </w:rPr>
        <w:t>Sample batches of RISO products have shown a 100% recycle rate (IT equipment target, WEEE directive).</w:t>
      </w:r>
    </w:p>
    <w:p w:rsidR="00467BCD" w:rsidRDefault="00467BCD">
      <w:pPr>
        <w:pStyle w:val="BodyText"/>
        <w:spacing w:before="10"/>
        <w:rPr>
          <w:sz w:val="16"/>
        </w:rPr>
      </w:pPr>
    </w:p>
    <w:p w:rsidR="00467BCD" w:rsidRDefault="00DC1AD5">
      <w:pPr>
        <w:spacing w:line="244" w:lineRule="auto"/>
        <w:ind w:left="353" w:right="1311"/>
        <w:rPr>
          <w:sz w:val="16"/>
        </w:rPr>
      </w:pPr>
      <w:r>
        <w:rPr>
          <w:color w:val="707172"/>
          <w:w w:val="120"/>
          <w:sz w:val="16"/>
        </w:rPr>
        <w:t>Produced with reference to See it Right: Making information accessible to people with sight problems (2006), Royal</w:t>
      </w:r>
      <w:r>
        <w:rPr>
          <w:color w:val="707172"/>
          <w:spacing w:val="5"/>
          <w:w w:val="120"/>
          <w:sz w:val="16"/>
        </w:rPr>
        <w:t xml:space="preserve"> </w:t>
      </w:r>
      <w:r>
        <w:rPr>
          <w:color w:val="707172"/>
          <w:w w:val="120"/>
          <w:sz w:val="16"/>
        </w:rPr>
        <w:t>National</w:t>
      </w:r>
      <w:r>
        <w:rPr>
          <w:color w:val="707172"/>
          <w:spacing w:val="5"/>
          <w:w w:val="120"/>
          <w:sz w:val="16"/>
        </w:rPr>
        <w:t xml:space="preserve"> </w:t>
      </w:r>
      <w:r>
        <w:rPr>
          <w:color w:val="707172"/>
          <w:w w:val="120"/>
          <w:sz w:val="16"/>
        </w:rPr>
        <w:t>Institute</w:t>
      </w:r>
      <w:r>
        <w:rPr>
          <w:color w:val="707172"/>
          <w:spacing w:val="5"/>
          <w:w w:val="120"/>
          <w:sz w:val="16"/>
        </w:rPr>
        <w:t xml:space="preserve"> </w:t>
      </w:r>
      <w:r>
        <w:rPr>
          <w:color w:val="707172"/>
          <w:w w:val="120"/>
          <w:sz w:val="16"/>
        </w:rPr>
        <w:t>of</w:t>
      </w:r>
      <w:r>
        <w:rPr>
          <w:color w:val="707172"/>
          <w:spacing w:val="5"/>
          <w:w w:val="120"/>
          <w:sz w:val="16"/>
        </w:rPr>
        <w:t xml:space="preserve"> </w:t>
      </w:r>
      <w:r>
        <w:rPr>
          <w:color w:val="707172"/>
          <w:w w:val="120"/>
          <w:sz w:val="16"/>
        </w:rPr>
        <w:t>the</w:t>
      </w:r>
      <w:r>
        <w:rPr>
          <w:color w:val="707172"/>
          <w:spacing w:val="5"/>
          <w:w w:val="120"/>
          <w:sz w:val="16"/>
        </w:rPr>
        <w:t xml:space="preserve"> </w:t>
      </w:r>
      <w:r>
        <w:rPr>
          <w:color w:val="707172"/>
          <w:w w:val="120"/>
          <w:sz w:val="16"/>
        </w:rPr>
        <w:t>Blind,</w:t>
      </w:r>
      <w:r>
        <w:rPr>
          <w:color w:val="707172"/>
          <w:spacing w:val="5"/>
          <w:w w:val="120"/>
          <w:sz w:val="16"/>
        </w:rPr>
        <w:t xml:space="preserve"> </w:t>
      </w:r>
      <w:r>
        <w:rPr>
          <w:color w:val="707172"/>
          <w:w w:val="120"/>
          <w:sz w:val="16"/>
        </w:rPr>
        <w:t>London.</w:t>
      </w:r>
      <w:r>
        <w:rPr>
          <w:color w:val="707172"/>
          <w:spacing w:val="5"/>
          <w:w w:val="120"/>
          <w:sz w:val="16"/>
        </w:rPr>
        <w:t xml:space="preserve"> </w:t>
      </w:r>
      <w:r>
        <w:rPr>
          <w:color w:val="707172"/>
          <w:w w:val="120"/>
          <w:sz w:val="16"/>
        </w:rPr>
        <w:t>ISBN</w:t>
      </w:r>
      <w:r>
        <w:rPr>
          <w:color w:val="707172"/>
          <w:spacing w:val="5"/>
          <w:w w:val="120"/>
          <w:sz w:val="16"/>
        </w:rPr>
        <w:t xml:space="preserve"> </w:t>
      </w:r>
      <w:r>
        <w:rPr>
          <w:color w:val="707172"/>
          <w:w w:val="120"/>
          <w:sz w:val="16"/>
        </w:rPr>
        <w:t>1</w:t>
      </w:r>
      <w:r>
        <w:rPr>
          <w:color w:val="707172"/>
          <w:spacing w:val="5"/>
          <w:w w:val="120"/>
          <w:sz w:val="16"/>
        </w:rPr>
        <w:t xml:space="preserve"> </w:t>
      </w:r>
      <w:r>
        <w:rPr>
          <w:color w:val="707172"/>
          <w:spacing w:val="-3"/>
          <w:w w:val="120"/>
          <w:sz w:val="16"/>
        </w:rPr>
        <w:t>85878</w:t>
      </w:r>
      <w:r>
        <w:rPr>
          <w:color w:val="707172"/>
          <w:spacing w:val="5"/>
          <w:w w:val="120"/>
          <w:sz w:val="16"/>
        </w:rPr>
        <w:t xml:space="preserve"> </w:t>
      </w:r>
      <w:r>
        <w:rPr>
          <w:color w:val="707172"/>
          <w:w w:val="120"/>
          <w:sz w:val="16"/>
        </w:rPr>
        <w:t>704</w:t>
      </w:r>
      <w:r>
        <w:rPr>
          <w:color w:val="707172"/>
          <w:spacing w:val="5"/>
          <w:w w:val="120"/>
          <w:sz w:val="16"/>
        </w:rPr>
        <w:t xml:space="preserve"> </w:t>
      </w:r>
      <w:r>
        <w:rPr>
          <w:color w:val="707172"/>
          <w:w w:val="120"/>
          <w:sz w:val="16"/>
        </w:rPr>
        <w:t>1</w:t>
      </w:r>
    </w:p>
    <w:p w:rsidR="00467BCD" w:rsidRDefault="00467BCD">
      <w:pPr>
        <w:pStyle w:val="BodyText"/>
        <w:spacing w:before="6"/>
        <w:rPr>
          <w:sz w:val="16"/>
        </w:rPr>
      </w:pPr>
    </w:p>
    <w:p w:rsidR="00467BCD" w:rsidRDefault="00DC1AD5">
      <w:pPr>
        <w:ind w:left="353"/>
        <w:rPr>
          <w:sz w:val="16"/>
        </w:rPr>
      </w:pPr>
      <w:r>
        <w:rPr>
          <w:color w:val="707172"/>
          <w:w w:val="125"/>
          <w:sz w:val="16"/>
        </w:rPr>
        <w:t xml:space="preserve">Back cover image of Cardiff © </w:t>
      </w:r>
      <w:proofErr w:type="spellStart"/>
      <w:r>
        <w:rPr>
          <w:color w:val="707172"/>
          <w:w w:val="125"/>
          <w:sz w:val="16"/>
        </w:rPr>
        <w:t>Lotharingia</w:t>
      </w:r>
      <w:proofErr w:type="spellEnd"/>
      <w:r>
        <w:rPr>
          <w:color w:val="707172"/>
          <w:w w:val="125"/>
          <w:sz w:val="16"/>
        </w:rPr>
        <w:t xml:space="preserve"> - Fotolia.com</w:t>
      </w:r>
    </w:p>
    <w:p w:rsidR="00467BCD" w:rsidRDefault="00467BCD">
      <w:pPr>
        <w:pStyle w:val="BodyText"/>
        <w:rPr>
          <w:sz w:val="20"/>
        </w:rPr>
      </w:pPr>
    </w:p>
    <w:p w:rsidR="00467BCD" w:rsidRDefault="00467BCD">
      <w:pPr>
        <w:pStyle w:val="BodyText"/>
        <w:spacing w:before="8"/>
        <w:rPr>
          <w:sz w:val="20"/>
        </w:rPr>
      </w:pPr>
    </w:p>
    <w:p w:rsidR="00467BCD" w:rsidRDefault="00DC1AD5">
      <w:pPr>
        <w:pStyle w:val="BodyText"/>
        <w:spacing w:line="268" w:lineRule="auto"/>
        <w:ind w:left="353" w:right="1311"/>
      </w:pPr>
      <w:r>
        <w:rPr>
          <w:w w:val="120"/>
        </w:rPr>
        <w:t xml:space="preserve">If you require this text in another </w:t>
      </w:r>
      <w:proofErr w:type="gramStart"/>
      <w:r>
        <w:rPr>
          <w:w w:val="120"/>
        </w:rPr>
        <w:t>format</w:t>
      </w:r>
      <w:proofErr w:type="gramEnd"/>
      <w:r>
        <w:rPr>
          <w:w w:val="120"/>
        </w:rPr>
        <w:t xml:space="preserve"> please inform the graphics office at Church House on: </w:t>
      </w:r>
      <w:bookmarkStart w:id="0" w:name="_GoBack"/>
      <w:bookmarkEnd w:id="0"/>
      <w:r>
        <w:rPr>
          <w:w w:val="120"/>
        </w:rPr>
        <w:t xml:space="preserve">020 7916 9875 or </w:t>
      </w:r>
      <w:hyperlink r:id="rId9">
        <w:r>
          <w:rPr>
            <w:w w:val="120"/>
          </w:rPr>
          <w:t>graphics@u</w:t>
        </w:r>
        <w:r>
          <w:rPr>
            <w:w w:val="120"/>
          </w:rPr>
          <w:t>rc.org.uk</w:t>
        </w:r>
      </w:hyperlink>
      <w:r>
        <w:rPr>
          <w:w w:val="120"/>
        </w:rPr>
        <w:t xml:space="preserve"> Please give three </w:t>
      </w:r>
      <w:proofErr w:type="spellStart"/>
      <w:r>
        <w:rPr>
          <w:w w:val="120"/>
        </w:rPr>
        <w:t>weeks notice</w:t>
      </w:r>
      <w:proofErr w:type="spellEnd"/>
      <w:r>
        <w:rPr>
          <w:w w:val="120"/>
        </w:rPr>
        <w:t>.</w:t>
      </w:r>
    </w:p>
    <w:p w:rsidR="00467BCD" w:rsidRDefault="00467BCD">
      <w:pPr>
        <w:spacing w:line="268" w:lineRule="auto"/>
        <w:sectPr w:rsidR="00467BCD">
          <w:pgSz w:w="11910" w:h="16840"/>
          <w:pgMar w:top="1580" w:right="520" w:bottom="280" w:left="780" w:header="720" w:footer="720" w:gutter="0"/>
          <w:cols w:space="720"/>
        </w:sectPr>
      </w:pPr>
    </w:p>
    <w:p w:rsidR="00467BCD" w:rsidRDefault="00DC1AD5">
      <w:pPr>
        <w:spacing w:before="89"/>
        <w:ind w:left="808" w:right="979"/>
        <w:jc w:val="center"/>
        <w:rPr>
          <w:sz w:val="61"/>
        </w:rPr>
      </w:pPr>
      <w:r>
        <w:rPr>
          <w:color w:val="58585A"/>
          <w:spacing w:val="-6"/>
          <w:sz w:val="61"/>
        </w:rPr>
        <w:lastRenderedPageBreak/>
        <w:t xml:space="preserve">Matters </w:t>
      </w:r>
      <w:r>
        <w:rPr>
          <w:color w:val="58585A"/>
          <w:spacing w:val="-8"/>
          <w:sz w:val="61"/>
        </w:rPr>
        <w:t xml:space="preserve">for </w:t>
      </w:r>
      <w:r>
        <w:rPr>
          <w:color w:val="58585A"/>
          <w:spacing w:val="-10"/>
          <w:sz w:val="61"/>
        </w:rPr>
        <w:t xml:space="preserve">consideration </w:t>
      </w:r>
      <w:r>
        <w:rPr>
          <w:color w:val="58585A"/>
          <w:spacing w:val="-7"/>
          <w:sz w:val="61"/>
        </w:rPr>
        <w:t>and</w:t>
      </w:r>
      <w:r>
        <w:rPr>
          <w:color w:val="58585A"/>
          <w:spacing w:val="-61"/>
          <w:sz w:val="61"/>
        </w:rPr>
        <w:t xml:space="preserve"> </w:t>
      </w:r>
      <w:r>
        <w:rPr>
          <w:color w:val="58585A"/>
          <w:spacing w:val="-5"/>
          <w:sz w:val="61"/>
        </w:rPr>
        <w:t>action</w:t>
      </w:r>
    </w:p>
    <w:p w:rsidR="00467BCD" w:rsidRDefault="00DC1AD5">
      <w:pPr>
        <w:spacing w:before="142"/>
        <w:ind w:left="740" w:right="979"/>
        <w:jc w:val="center"/>
        <w:rPr>
          <w:sz w:val="29"/>
        </w:rPr>
      </w:pPr>
      <w:r>
        <w:rPr>
          <w:w w:val="120"/>
          <w:sz w:val="29"/>
        </w:rPr>
        <w:t xml:space="preserve">United </w:t>
      </w:r>
      <w:r>
        <w:rPr>
          <w:spacing w:val="3"/>
          <w:w w:val="120"/>
          <w:sz w:val="29"/>
        </w:rPr>
        <w:t xml:space="preserve">Reformed </w:t>
      </w:r>
      <w:r>
        <w:rPr>
          <w:w w:val="120"/>
          <w:sz w:val="29"/>
        </w:rPr>
        <w:t xml:space="preserve">Church </w:t>
      </w:r>
      <w:r>
        <w:rPr>
          <w:rFonts w:ascii="Symbol" w:hAnsi="Symbol"/>
          <w:color w:val="B1B3B4"/>
          <w:w w:val="120"/>
          <w:sz w:val="23"/>
        </w:rPr>
        <w:t></w:t>
      </w:r>
      <w:r>
        <w:rPr>
          <w:rFonts w:ascii="Times New Roman" w:hAnsi="Times New Roman"/>
          <w:color w:val="B1B3B4"/>
          <w:w w:val="120"/>
          <w:sz w:val="23"/>
        </w:rPr>
        <w:t xml:space="preserve"> </w:t>
      </w:r>
      <w:r>
        <w:rPr>
          <w:spacing w:val="3"/>
          <w:w w:val="120"/>
          <w:sz w:val="29"/>
        </w:rPr>
        <w:t>General Assembly</w:t>
      </w:r>
      <w:r>
        <w:rPr>
          <w:spacing w:val="63"/>
          <w:w w:val="120"/>
          <w:sz w:val="29"/>
        </w:rPr>
        <w:t xml:space="preserve"> </w:t>
      </w:r>
      <w:r>
        <w:rPr>
          <w:spacing w:val="-8"/>
          <w:w w:val="120"/>
          <w:sz w:val="29"/>
        </w:rPr>
        <w:t>2014</w:t>
      </w: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spacing w:before="2" w:after="1"/>
        <w:rPr>
          <w:sz w:val="21"/>
        </w:rPr>
      </w:pPr>
    </w:p>
    <w:tbl>
      <w:tblPr>
        <w:tblW w:w="0" w:type="auto"/>
        <w:tblInd w:w="730" w:type="dxa"/>
        <w:tblLayout w:type="fixed"/>
        <w:tblCellMar>
          <w:left w:w="0" w:type="dxa"/>
          <w:right w:w="0" w:type="dxa"/>
        </w:tblCellMar>
        <w:tblLook w:val="01E0" w:firstRow="1" w:lastRow="1" w:firstColumn="1" w:lastColumn="1" w:noHBand="0" w:noVBand="0"/>
      </w:tblPr>
      <w:tblGrid>
        <w:gridCol w:w="1364"/>
        <w:gridCol w:w="3236"/>
        <w:gridCol w:w="1246"/>
        <w:gridCol w:w="1102"/>
        <w:gridCol w:w="1008"/>
        <w:gridCol w:w="1283"/>
      </w:tblGrid>
      <w:tr w:rsidR="00467BCD">
        <w:trPr>
          <w:trHeight w:val="1159"/>
        </w:trPr>
        <w:tc>
          <w:tcPr>
            <w:tcW w:w="1364" w:type="dxa"/>
            <w:tcBorders>
              <w:top w:val="single" w:sz="48" w:space="0" w:color="B1B3B4"/>
              <w:left w:val="single" w:sz="48" w:space="0" w:color="B1B3B4"/>
              <w:bottom w:val="single" w:sz="8" w:space="0" w:color="000000"/>
            </w:tcBorders>
          </w:tcPr>
          <w:p w:rsidR="00467BCD" w:rsidRDefault="00DC1AD5">
            <w:pPr>
              <w:pStyle w:val="TableParagraph"/>
              <w:spacing w:before="201" w:line="300" w:lineRule="auto"/>
              <w:ind w:left="111" w:right="81"/>
              <w:rPr>
                <w:sz w:val="21"/>
              </w:rPr>
            </w:pPr>
            <w:r>
              <w:rPr>
                <w:w w:val="120"/>
                <w:sz w:val="21"/>
              </w:rPr>
              <w:t>Resolution number</w:t>
            </w:r>
          </w:p>
        </w:tc>
        <w:tc>
          <w:tcPr>
            <w:tcW w:w="3236" w:type="dxa"/>
            <w:tcBorders>
              <w:top w:val="single" w:sz="48" w:space="0" w:color="B1B3B4"/>
              <w:bottom w:val="single" w:sz="8" w:space="0" w:color="000000"/>
            </w:tcBorders>
          </w:tcPr>
          <w:p w:rsidR="00467BCD" w:rsidRDefault="00467BCD">
            <w:pPr>
              <w:pStyle w:val="TableParagraph"/>
              <w:spacing w:before="0"/>
              <w:ind w:left="0"/>
              <w:rPr>
                <w:rFonts w:ascii="Times New Roman"/>
                <w:sz w:val="26"/>
              </w:rPr>
            </w:pPr>
          </w:p>
        </w:tc>
        <w:tc>
          <w:tcPr>
            <w:tcW w:w="1246" w:type="dxa"/>
            <w:tcBorders>
              <w:top w:val="single" w:sz="48" w:space="0" w:color="B1B3B4"/>
              <w:bottom w:val="single" w:sz="8" w:space="0" w:color="000000"/>
            </w:tcBorders>
          </w:tcPr>
          <w:p w:rsidR="00467BCD" w:rsidRDefault="00DC1AD5">
            <w:pPr>
              <w:pStyle w:val="TableParagraph"/>
              <w:spacing w:before="201" w:line="300" w:lineRule="auto"/>
              <w:ind w:left="220" w:right="306"/>
              <w:rPr>
                <w:sz w:val="21"/>
              </w:rPr>
            </w:pPr>
            <w:r>
              <w:rPr>
                <w:w w:val="120"/>
                <w:sz w:val="21"/>
              </w:rPr>
              <w:t>Report page/s</w:t>
            </w:r>
          </w:p>
        </w:tc>
        <w:tc>
          <w:tcPr>
            <w:tcW w:w="1102" w:type="dxa"/>
            <w:tcBorders>
              <w:top w:val="single" w:sz="48" w:space="0" w:color="B1B3B4"/>
              <w:bottom w:val="single" w:sz="8" w:space="0" w:color="000000"/>
              <w:right w:val="single" w:sz="12" w:space="0" w:color="58585A"/>
            </w:tcBorders>
          </w:tcPr>
          <w:p w:rsidR="00467BCD" w:rsidRDefault="00DC1AD5">
            <w:pPr>
              <w:pStyle w:val="TableParagraph"/>
              <w:spacing w:before="201" w:line="300" w:lineRule="auto"/>
              <w:ind w:left="169" w:right="176"/>
              <w:rPr>
                <w:sz w:val="21"/>
              </w:rPr>
            </w:pPr>
            <w:r>
              <w:rPr>
                <w:w w:val="120"/>
                <w:sz w:val="21"/>
              </w:rPr>
              <w:t xml:space="preserve">Record </w:t>
            </w:r>
            <w:r>
              <w:rPr>
                <w:w w:val="125"/>
                <w:sz w:val="21"/>
              </w:rPr>
              <w:t>page/s</w:t>
            </w:r>
          </w:p>
        </w:tc>
        <w:tc>
          <w:tcPr>
            <w:tcW w:w="1008" w:type="dxa"/>
            <w:tcBorders>
              <w:top w:val="single" w:sz="48" w:space="0" w:color="B1B3B4"/>
              <w:left w:val="single" w:sz="12" w:space="0" w:color="58585A"/>
              <w:bottom w:val="single" w:sz="8" w:space="0" w:color="000000"/>
              <w:right w:val="single" w:sz="8" w:space="0" w:color="58585A"/>
            </w:tcBorders>
          </w:tcPr>
          <w:p w:rsidR="00467BCD" w:rsidRDefault="00DC1AD5">
            <w:pPr>
              <w:pStyle w:val="TableParagraph"/>
              <w:spacing w:before="190"/>
              <w:ind w:left="246" w:right="-15"/>
              <w:jc w:val="center"/>
              <w:rPr>
                <w:sz w:val="21"/>
              </w:rPr>
            </w:pPr>
            <w:r>
              <w:rPr>
                <w:spacing w:val="-2"/>
                <w:w w:val="125"/>
                <w:sz w:val="21"/>
              </w:rPr>
              <w:t>Synods</w:t>
            </w:r>
          </w:p>
        </w:tc>
        <w:tc>
          <w:tcPr>
            <w:tcW w:w="1283" w:type="dxa"/>
            <w:tcBorders>
              <w:top w:val="single" w:sz="48" w:space="0" w:color="B1B3B4"/>
              <w:left w:val="single" w:sz="8" w:space="0" w:color="58585A"/>
              <w:bottom w:val="single" w:sz="8" w:space="0" w:color="000000"/>
              <w:right w:val="single" w:sz="48" w:space="0" w:color="B1B3B4"/>
            </w:tcBorders>
          </w:tcPr>
          <w:p w:rsidR="00467BCD" w:rsidRDefault="00DC1AD5">
            <w:pPr>
              <w:pStyle w:val="TableParagraph"/>
              <w:spacing w:before="201" w:line="300" w:lineRule="auto"/>
              <w:ind w:left="295" w:right="-31"/>
              <w:rPr>
                <w:sz w:val="21"/>
              </w:rPr>
            </w:pPr>
            <w:r>
              <w:rPr>
                <w:w w:val="125"/>
                <w:sz w:val="21"/>
              </w:rPr>
              <w:t xml:space="preserve">Local </w:t>
            </w:r>
            <w:r>
              <w:rPr>
                <w:spacing w:val="-4"/>
                <w:w w:val="125"/>
                <w:sz w:val="21"/>
              </w:rPr>
              <w:t>churches</w:t>
            </w:r>
          </w:p>
        </w:tc>
      </w:tr>
      <w:tr w:rsidR="00467BCD">
        <w:trPr>
          <w:trHeight w:val="891"/>
        </w:trPr>
        <w:tc>
          <w:tcPr>
            <w:tcW w:w="1364" w:type="dxa"/>
            <w:tcBorders>
              <w:top w:val="single" w:sz="8" w:space="0" w:color="000000"/>
              <w:left w:val="single" w:sz="48" w:space="0" w:color="B1B3B4"/>
            </w:tcBorders>
          </w:tcPr>
          <w:p w:rsidR="00467BCD" w:rsidRDefault="00467BCD">
            <w:pPr>
              <w:pStyle w:val="TableParagraph"/>
              <w:spacing w:before="10"/>
              <w:ind w:left="0"/>
              <w:rPr>
                <w:sz w:val="25"/>
              </w:rPr>
            </w:pPr>
          </w:p>
          <w:p w:rsidR="00467BCD" w:rsidRDefault="00DC1AD5">
            <w:pPr>
              <w:pStyle w:val="TableParagraph"/>
              <w:spacing w:before="0"/>
              <w:ind w:left="315"/>
              <w:rPr>
                <w:rFonts w:ascii="Stone Sans II ITC Std Bk"/>
                <w:b/>
                <w:sz w:val="21"/>
              </w:rPr>
            </w:pPr>
            <w:r>
              <w:rPr>
                <w:rFonts w:ascii="Stone Sans II ITC Std Bk"/>
                <w:b/>
                <w:w w:val="114"/>
                <w:sz w:val="21"/>
              </w:rPr>
              <w:t>9</w:t>
            </w:r>
          </w:p>
        </w:tc>
        <w:tc>
          <w:tcPr>
            <w:tcW w:w="3236" w:type="dxa"/>
            <w:tcBorders>
              <w:top w:val="single" w:sz="8" w:space="0" w:color="000000"/>
            </w:tcBorders>
          </w:tcPr>
          <w:p w:rsidR="00467BCD" w:rsidRDefault="00467BCD">
            <w:pPr>
              <w:pStyle w:val="TableParagraph"/>
              <w:spacing w:before="3"/>
              <w:ind w:left="0"/>
              <w:rPr>
                <w:sz w:val="29"/>
              </w:rPr>
            </w:pPr>
          </w:p>
          <w:p w:rsidR="00467BCD" w:rsidRDefault="00DC1AD5">
            <w:pPr>
              <w:pStyle w:val="TableParagraph"/>
              <w:spacing w:before="0"/>
              <w:ind w:left="213"/>
              <w:rPr>
                <w:sz w:val="21"/>
              </w:rPr>
            </w:pPr>
            <w:r>
              <w:rPr>
                <w:w w:val="120"/>
                <w:sz w:val="21"/>
              </w:rPr>
              <w:t>Mental health</w:t>
            </w:r>
          </w:p>
        </w:tc>
        <w:tc>
          <w:tcPr>
            <w:tcW w:w="1246" w:type="dxa"/>
            <w:tcBorders>
              <w:top w:val="single" w:sz="8" w:space="0" w:color="000000"/>
            </w:tcBorders>
          </w:tcPr>
          <w:p w:rsidR="00467BCD" w:rsidRDefault="00467BCD">
            <w:pPr>
              <w:pStyle w:val="TableParagraph"/>
              <w:spacing w:before="3"/>
              <w:ind w:left="0"/>
              <w:rPr>
                <w:sz w:val="29"/>
              </w:rPr>
            </w:pPr>
          </w:p>
          <w:p w:rsidR="00467BCD" w:rsidRDefault="00DC1AD5">
            <w:pPr>
              <w:pStyle w:val="TableParagraph"/>
              <w:spacing w:before="0"/>
              <w:ind w:left="0" w:right="49"/>
              <w:jc w:val="right"/>
              <w:rPr>
                <w:sz w:val="21"/>
              </w:rPr>
            </w:pPr>
            <w:r>
              <w:rPr>
                <w:w w:val="125"/>
                <w:sz w:val="21"/>
              </w:rPr>
              <w:t>83-87,231</w:t>
            </w:r>
          </w:p>
        </w:tc>
        <w:tc>
          <w:tcPr>
            <w:tcW w:w="1102" w:type="dxa"/>
            <w:tcBorders>
              <w:top w:val="single" w:sz="8" w:space="0" w:color="000000"/>
              <w:right w:val="single" w:sz="12" w:space="0" w:color="58585A"/>
            </w:tcBorders>
          </w:tcPr>
          <w:p w:rsidR="00467BCD" w:rsidRDefault="00467BCD">
            <w:pPr>
              <w:pStyle w:val="TableParagraph"/>
              <w:spacing w:before="3"/>
              <w:ind w:left="0"/>
              <w:rPr>
                <w:sz w:val="29"/>
              </w:rPr>
            </w:pPr>
          </w:p>
          <w:p w:rsidR="00467BCD" w:rsidRDefault="00DC1AD5">
            <w:pPr>
              <w:pStyle w:val="TableParagraph"/>
              <w:spacing w:before="0"/>
              <w:ind w:left="0" w:right="52"/>
              <w:jc w:val="right"/>
              <w:rPr>
                <w:i/>
                <w:sz w:val="21"/>
              </w:rPr>
            </w:pPr>
            <w:r>
              <w:rPr>
                <w:i/>
                <w:w w:val="120"/>
                <w:sz w:val="21"/>
              </w:rPr>
              <w:t>12-13</w:t>
            </w:r>
          </w:p>
        </w:tc>
        <w:tc>
          <w:tcPr>
            <w:tcW w:w="1008" w:type="dxa"/>
            <w:tcBorders>
              <w:top w:val="single" w:sz="8" w:space="0" w:color="000000"/>
              <w:left w:val="single" w:sz="12" w:space="0" w:color="58585A"/>
              <w:right w:val="single" w:sz="8" w:space="0" w:color="58585A"/>
            </w:tcBorders>
          </w:tcPr>
          <w:p w:rsidR="00467BCD" w:rsidRDefault="00467BCD">
            <w:pPr>
              <w:pStyle w:val="TableParagraph"/>
              <w:spacing w:before="0"/>
              <w:ind w:left="0"/>
              <w:rPr>
                <w:rFonts w:ascii="Times New Roman"/>
                <w:sz w:val="26"/>
              </w:rPr>
            </w:pPr>
          </w:p>
        </w:tc>
        <w:tc>
          <w:tcPr>
            <w:tcW w:w="1283" w:type="dxa"/>
            <w:tcBorders>
              <w:top w:val="single" w:sz="8" w:space="0" w:color="000000"/>
              <w:left w:val="single" w:sz="8" w:space="0" w:color="58585A"/>
              <w:right w:val="single" w:sz="48" w:space="0" w:color="B1B3B4"/>
            </w:tcBorders>
          </w:tcPr>
          <w:p w:rsidR="00467BCD" w:rsidRDefault="00DC1AD5">
            <w:pPr>
              <w:pStyle w:val="TableParagraph"/>
              <w:spacing w:before="0" w:line="785" w:lineRule="exact"/>
              <w:ind w:left="0" w:right="246"/>
              <w:jc w:val="right"/>
              <w:rPr>
                <w:sz w:val="65"/>
              </w:rPr>
            </w:pPr>
            <w:r>
              <w:rPr>
                <w:w w:val="121"/>
                <w:sz w:val="65"/>
              </w:rPr>
              <w:t>x</w:t>
            </w:r>
          </w:p>
        </w:tc>
      </w:tr>
      <w:tr w:rsidR="00467BCD">
        <w:trPr>
          <w:trHeight w:val="973"/>
        </w:trPr>
        <w:tc>
          <w:tcPr>
            <w:tcW w:w="1364" w:type="dxa"/>
            <w:tcBorders>
              <w:left w:val="single" w:sz="48" w:space="0" w:color="B1B3B4"/>
            </w:tcBorders>
          </w:tcPr>
          <w:p w:rsidR="00467BCD" w:rsidRDefault="00467BCD">
            <w:pPr>
              <w:pStyle w:val="TableParagraph"/>
              <w:spacing w:before="9"/>
              <w:ind w:left="0"/>
              <w:rPr>
                <w:sz w:val="28"/>
              </w:rPr>
            </w:pPr>
          </w:p>
          <w:p w:rsidR="00467BCD" w:rsidRDefault="00DC1AD5">
            <w:pPr>
              <w:pStyle w:val="TableParagraph"/>
              <w:spacing w:before="0"/>
              <w:ind w:left="315"/>
              <w:rPr>
                <w:rFonts w:ascii="Stone Sans II ITC Std Bk"/>
                <w:b/>
                <w:sz w:val="21"/>
              </w:rPr>
            </w:pPr>
            <w:r>
              <w:rPr>
                <w:rFonts w:ascii="Stone Sans II ITC Std Bk"/>
                <w:b/>
                <w:w w:val="115"/>
                <w:sz w:val="21"/>
              </w:rPr>
              <w:t>11</w:t>
            </w:r>
          </w:p>
        </w:tc>
        <w:tc>
          <w:tcPr>
            <w:tcW w:w="3236" w:type="dxa"/>
          </w:tcPr>
          <w:p w:rsidR="00467BCD" w:rsidRDefault="00467BCD">
            <w:pPr>
              <w:pStyle w:val="TableParagraph"/>
              <w:spacing w:before="7"/>
              <w:ind w:left="0"/>
              <w:rPr>
                <w:sz w:val="23"/>
              </w:rPr>
            </w:pPr>
          </w:p>
          <w:p w:rsidR="00467BCD" w:rsidRDefault="00DC1AD5">
            <w:pPr>
              <w:pStyle w:val="TableParagraph"/>
              <w:spacing w:before="0" w:line="320" w:lineRule="atLeast"/>
              <w:ind w:left="213"/>
              <w:rPr>
                <w:sz w:val="21"/>
              </w:rPr>
            </w:pPr>
            <w:r>
              <w:rPr>
                <w:w w:val="125"/>
                <w:sz w:val="21"/>
              </w:rPr>
              <w:t>Affirming the United Reformed Church’s future</w:t>
            </w:r>
          </w:p>
        </w:tc>
        <w:tc>
          <w:tcPr>
            <w:tcW w:w="1246" w:type="dxa"/>
          </w:tcPr>
          <w:p w:rsidR="00467BCD" w:rsidRDefault="00467BCD">
            <w:pPr>
              <w:pStyle w:val="TableParagraph"/>
              <w:spacing w:before="11"/>
              <w:ind w:left="0"/>
              <w:rPr>
                <w:sz w:val="21"/>
              </w:rPr>
            </w:pPr>
          </w:p>
          <w:p w:rsidR="00467BCD" w:rsidRDefault="00DC1AD5">
            <w:pPr>
              <w:pStyle w:val="TableParagraph"/>
              <w:spacing w:before="0" w:line="253" w:lineRule="exact"/>
              <w:ind w:left="0" w:right="49"/>
              <w:jc w:val="right"/>
              <w:rPr>
                <w:sz w:val="21"/>
              </w:rPr>
            </w:pPr>
            <w:r>
              <w:rPr>
                <w:spacing w:val="-12"/>
                <w:w w:val="125"/>
                <w:sz w:val="21"/>
              </w:rPr>
              <w:t>102-110,</w:t>
            </w:r>
          </w:p>
          <w:p w:rsidR="00467BCD" w:rsidRDefault="00DC1AD5">
            <w:pPr>
              <w:pStyle w:val="TableParagraph"/>
              <w:spacing w:before="0" w:line="253" w:lineRule="exact"/>
              <w:ind w:left="0" w:right="57"/>
              <w:jc w:val="right"/>
              <w:rPr>
                <w:sz w:val="21"/>
              </w:rPr>
            </w:pPr>
            <w:r>
              <w:rPr>
                <w:spacing w:val="-8"/>
                <w:w w:val="125"/>
                <w:sz w:val="21"/>
              </w:rPr>
              <w:t>232</w:t>
            </w:r>
          </w:p>
        </w:tc>
        <w:tc>
          <w:tcPr>
            <w:tcW w:w="1102" w:type="dxa"/>
            <w:tcBorders>
              <w:right w:val="single" w:sz="12" w:space="0" w:color="58585A"/>
            </w:tcBorders>
          </w:tcPr>
          <w:p w:rsidR="00467BCD" w:rsidRDefault="00467BCD">
            <w:pPr>
              <w:pStyle w:val="TableParagraph"/>
              <w:spacing w:before="2"/>
              <w:ind w:left="0"/>
              <w:rPr>
                <w:sz w:val="32"/>
              </w:rPr>
            </w:pPr>
          </w:p>
          <w:p w:rsidR="00467BCD" w:rsidRDefault="00DC1AD5">
            <w:pPr>
              <w:pStyle w:val="TableParagraph"/>
              <w:spacing w:before="0"/>
              <w:ind w:left="0" w:right="31"/>
              <w:jc w:val="right"/>
              <w:rPr>
                <w:i/>
                <w:sz w:val="21"/>
              </w:rPr>
            </w:pPr>
            <w:r>
              <w:rPr>
                <w:i/>
                <w:w w:val="119"/>
                <w:sz w:val="21"/>
              </w:rPr>
              <w:t>5</w:t>
            </w:r>
          </w:p>
        </w:tc>
        <w:tc>
          <w:tcPr>
            <w:tcW w:w="1008" w:type="dxa"/>
            <w:tcBorders>
              <w:left w:val="single" w:sz="12" w:space="0" w:color="58585A"/>
              <w:right w:val="single" w:sz="8" w:space="0" w:color="58585A"/>
            </w:tcBorders>
          </w:tcPr>
          <w:p w:rsidR="00467BCD" w:rsidRDefault="00DC1AD5">
            <w:pPr>
              <w:pStyle w:val="TableParagraph"/>
              <w:spacing w:before="121"/>
              <w:ind w:left="252"/>
              <w:jc w:val="center"/>
              <w:rPr>
                <w:sz w:val="65"/>
              </w:rPr>
            </w:pPr>
            <w:r>
              <w:rPr>
                <w:w w:val="121"/>
                <w:sz w:val="65"/>
              </w:rPr>
              <w:t>x</w:t>
            </w:r>
          </w:p>
        </w:tc>
        <w:tc>
          <w:tcPr>
            <w:tcW w:w="1283" w:type="dxa"/>
            <w:tcBorders>
              <w:left w:val="single" w:sz="8" w:space="0" w:color="58585A"/>
              <w:right w:val="single" w:sz="48" w:space="0" w:color="B1B3B4"/>
            </w:tcBorders>
          </w:tcPr>
          <w:p w:rsidR="00467BCD" w:rsidRDefault="00DC1AD5">
            <w:pPr>
              <w:pStyle w:val="TableParagraph"/>
              <w:spacing w:before="121"/>
              <w:ind w:left="0" w:right="246"/>
              <w:jc w:val="right"/>
              <w:rPr>
                <w:sz w:val="65"/>
              </w:rPr>
            </w:pPr>
            <w:r>
              <w:rPr>
                <w:w w:val="121"/>
                <w:sz w:val="65"/>
              </w:rPr>
              <w:t>x</w:t>
            </w:r>
          </w:p>
        </w:tc>
      </w:tr>
      <w:tr w:rsidR="00467BCD">
        <w:trPr>
          <w:trHeight w:val="915"/>
        </w:trPr>
        <w:tc>
          <w:tcPr>
            <w:tcW w:w="1364" w:type="dxa"/>
            <w:tcBorders>
              <w:left w:val="single" w:sz="48" w:space="0" w:color="B1B3B4"/>
            </w:tcBorders>
          </w:tcPr>
          <w:p w:rsidR="00467BCD" w:rsidRDefault="00467BCD">
            <w:pPr>
              <w:pStyle w:val="TableParagraph"/>
              <w:spacing w:before="5"/>
              <w:ind w:left="0"/>
              <w:rPr>
                <w:sz w:val="27"/>
              </w:rPr>
            </w:pPr>
          </w:p>
          <w:p w:rsidR="00467BCD" w:rsidRDefault="00DC1AD5">
            <w:pPr>
              <w:pStyle w:val="TableParagraph"/>
              <w:spacing w:before="0"/>
              <w:ind w:left="315"/>
              <w:rPr>
                <w:rFonts w:ascii="Stone Sans II ITC Std Bk"/>
                <w:b/>
                <w:sz w:val="21"/>
              </w:rPr>
            </w:pPr>
            <w:r>
              <w:rPr>
                <w:rFonts w:ascii="Stone Sans II ITC Std Bk"/>
                <w:b/>
                <w:w w:val="115"/>
                <w:sz w:val="21"/>
              </w:rPr>
              <w:t>12</w:t>
            </w:r>
          </w:p>
        </w:tc>
        <w:tc>
          <w:tcPr>
            <w:tcW w:w="3236" w:type="dxa"/>
          </w:tcPr>
          <w:p w:rsidR="00467BCD" w:rsidRDefault="00467BCD">
            <w:pPr>
              <w:pStyle w:val="TableParagraph"/>
              <w:spacing w:before="10"/>
              <w:ind w:left="0"/>
              <w:rPr>
                <w:sz w:val="30"/>
              </w:rPr>
            </w:pPr>
          </w:p>
          <w:p w:rsidR="00467BCD" w:rsidRDefault="00DC1AD5">
            <w:pPr>
              <w:pStyle w:val="TableParagraph"/>
              <w:spacing w:before="0"/>
              <w:ind w:left="213"/>
              <w:rPr>
                <w:sz w:val="21"/>
              </w:rPr>
            </w:pPr>
            <w:r>
              <w:rPr>
                <w:w w:val="125"/>
                <w:sz w:val="21"/>
              </w:rPr>
              <w:t>Conciliarity</w:t>
            </w:r>
          </w:p>
        </w:tc>
        <w:tc>
          <w:tcPr>
            <w:tcW w:w="1246" w:type="dxa"/>
          </w:tcPr>
          <w:p w:rsidR="00467BCD" w:rsidRDefault="00467BCD">
            <w:pPr>
              <w:pStyle w:val="TableParagraph"/>
              <w:spacing w:before="7"/>
              <w:ind w:left="0"/>
              <w:rPr>
                <w:sz w:val="20"/>
              </w:rPr>
            </w:pPr>
          </w:p>
          <w:p w:rsidR="00467BCD" w:rsidRDefault="00DC1AD5">
            <w:pPr>
              <w:pStyle w:val="TableParagraph"/>
              <w:spacing w:before="0" w:line="253" w:lineRule="exact"/>
              <w:ind w:left="0" w:right="49"/>
              <w:jc w:val="right"/>
              <w:rPr>
                <w:sz w:val="21"/>
              </w:rPr>
            </w:pPr>
            <w:r>
              <w:rPr>
                <w:spacing w:val="-18"/>
                <w:w w:val="125"/>
                <w:sz w:val="21"/>
              </w:rPr>
              <w:t>111-119,</w:t>
            </w:r>
          </w:p>
          <w:p w:rsidR="00467BCD" w:rsidRDefault="00DC1AD5">
            <w:pPr>
              <w:pStyle w:val="TableParagraph"/>
              <w:spacing w:before="0" w:line="253" w:lineRule="exact"/>
              <w:ind w:left="0" w:right="57"/>
              <w:jc w:val="right"/>
              <w:rPr>
                <w:sz w:val="21"/>
              </w:rPr>
            </w:pPr>
            <w:r>
              <w:rPr>
                <w:spacing w:val="-8"/>
                <w:w w:val="125"/>
                <w:sz w:val="21"/>
              </w:rPr>
              <w:t>232</w:t>
            </w:r>
          </w:p>
        </w:tc>
        <w:tc>
          <w:tcPr>
            <w:tcW w:w="1102" w:type="dxa"/>
            <w:tcBorders>
              <w:right w:val="single" w:sz="12" w:space="0" w:color="58585A"/>
            </w:tcBorders>
          </w:tcPr>
          <w:p w:rsidR="00467BCD" w:rsidRDefault="00467BCD">
            <w:pPr>
              <w:pStyle w:val="TableParagraph"/>
              <w:spacing w:before="10"/>
              <w:ind w:left="0"/>
              <w:rPr>
                <w:sz w:val="30"/>
              </w:rPr>
            </w:pPr>
          </w:p>
          <w:p w:rsidR="00467BCD" w:rsidRDefault="00DC1AD5">
            <w:pPr>
              <w:pStyle w:val="TableParagraph"/>
              <w:spacing w:before="0"/>
              <w:ind w:left="0" w:right="31"/>
              <w:jc w:val="right"/>
              <w:rPr>
                <w:i/>
                <w:sz w:val="21"/>
              </w:rPr>
            </w:pPr>
            <w:r>
              <w:rPr>
                <w:i/>
                <w:w w:val="119"/>
                <w:sz w:val="21"/>
              </w:rPr>
              <w:t>6</w:t>
            </w:r>
          </w:p>
        </w:tc>
        <w:tc>
          <w:tcPr>
            <w:tcW w:w="1008" w:type="dxa"/>
            <w:tcBorders>
              <w:left w:val="single" w:sz="12" w:space="0" w:color="58585A"/>
              <w:right w:val="single" w:sz="8" w:space="0" w:color="58585A"/>
            </w:tcBorders>
          </w:tcPr>
          <w:p w:rsidR="00467BCD" w:rsidRDefault="00DC1AD5">
            <w:pPr>
              <w:pStyle w:val="TableParagraph"/>
              <w:spacing w:before="50"/>
              <w:ind w:left="252"/>
              <w:jc w:val="center"/>
              <w:rPr>
                <w:sz w:val="65"/>
              </w:rPr>
            </w:pPr>
            <w:r>
              <w:rPr>
                <w:w w:val="121"/>
                <w:sz w:val="65"/>
              </w:rPr>
              <w:t>x</w:t>
            </w:r>
          </w:p>
        </w:tc>
        <w:tc>
          <w:tcPr>
            <w:tcW w:w="1283" w:type="dxa"/>
            <w:tcBorders>
              <w:left w:val="single" w:sz="8" w:space="0" w:color="58585A"/>
              <w:right w:val="single" w:sz="48" w:space="0" w:color="B1B3B4"/>
            </w:tcBorders>
          </w:tcPr>
          <w:p w:rsidR="00467BCD" w:rsidRDefault="00DC1AD5">
            <w:pPr>
              <w:pStyle w:val="TableParagraph"/>
              <w:spacing w:before="50"/>
              <w:ind w:left="0" w:right="246"/>
              <w:jc w:val="right"/>
              <w:rPr>
                <w:sz w:val="65"/>
              </w:rPr>
            </w:pPr>
            <w:r>
              <w:rPr>
                <w:w w:val="121"/>
                <w:sz w:val="65"/>
              </w:rPr>
              <w:t>x</w:t>
            </w:r>
          </w:p>
        </w:tc>
      </w:tr>
      <w:tr w:rsidR="00467BCD">
        <w:trPr>
          <w:trHeight w:val="901"/>
        </w:trPr>
        <w:tc>
          <w:tcPr>
            <w:tcW w:w="1364" w:type="dxa"/>
            <w:tcBorders>
              <w:left w:val="single" w:sz="48" w:space="0" w:color="B1B3B4"/>
            </w:tcBorders>
          </w:tcPr>
          <w:p w:rsidR="00467BCD" w:rsidRDefault="00467BCD">
            <w:pPr>
              <w:pStyle w:val="TableParagraph"/>
              <w:spacing w:before="11"/>
              <w:ind w:left="0"/>
              <w:rPr>
                <w:sz w:val="27"/>
              </w:rPr>
            </w:pPr>
          </w:p>
          <w:p w:rsidR="00467BCD" w:rsidRDefault="00DC1AD5">
            <w:pPr>
              <w:pStyle w:val="TableParagraph"/>
              <w:spacing w:before="0"/>
              <w:ind w:left="315"/>
              <w:rPr>
                <w:rFonts w:ascii="Stone Sans II ITC Std Bk"/>
                <w:b/>
                <w:sz w:val="21"/>
              </w:rPr>
            </w:pPr>
            <w:r>
              <w:rPr>
                <w:rFonts w:ascii="Stone Sans II ITC Std Bk"/>
                <w:b/>
                <w:w w:val="115"/>
                <w:sz w:val="21"/>
              </w:rPr>
              <w:t>15</w:t>
            </w:r>
          </w:p>
        </w:tc>
        <w:tc>
          <w:tcPr>
            <w:tcW w:w="3236" w:type="dxa"/>
          </w:tcPr>
          <w:p w:rsidR="00467BCD" w:rsidRDefault="00467BCD">
            <w:pPr>
              <w:pStyle w:val="TableParagraph"/>
              <w:spacing w:before="5"/>
              <w:ind w:left="0"/>
              <w:rPr>
                <w:sz w:val="21"/>
              </w:rPr>
            </w:pPr>
          </w:p>
          <w:p w:rsidR="00467BCD" w:rsidRDefault="00DC1AD5">
            <w:pPr>
              <w:pStyle w:val="TableParagraph"/>
              <w:spacing w:before="0" w:line="235" w:lineRule="auto"/>
              <w:ind w:left="213" w:right="499"/>
              <w:rPr>
                <w:sz w:val="21"/>
              </w:rPr>
            </w:pPr>
            <w:r>
              <w:rPr>
                <w:w w:val="125"/>
                <w:sz w:val="21"/>
              </w:rPr>
              <w:t>Inclusive and expansive language</w:t>
            </w:r>
          </w:p>
        </w:tc>
        <w:tc>
          <w:tcPr>
            <w:tcW w:w="1246" w:type="dxa"/>
          </w:tcPr>
          <w:p w:rsidR="00467BCD" w:rsidRDefault="00467BCD">
            <w:pPr>
              <w:pStyle w:val="TableParagraph"/>
              <w:spacing w:before="1"/>
              <w:ind w:left="0"/>
              <w:rPr>
                <w:sz w:val="21"/>
              </w:rPr>
            </w:pPr>
          </w:p>
          <w:p w:rsidR="00467BCD" w:rsidRDefault="00DC1AD5">
            <w:pPr>
              <w:pStyle w:val="TableParagraph"/>
              <w:spacing w:before="0" w:line="253" w:lineRule="exact"/>
              <w:ind w:left="0" w:right="66"/>
              <w:jc w:val="right"/>
              <w:rPr>
                <w:sz w:val="21"/>
              </w:rPr>
            </w:pPr>
            <w:r>
              <w:rPr>
                <w:spacing w:val="-11"/>
                <w:w w:val="125"/>
                <w:sz w:val="21"/>
              </w:rPr>
              <w:t>99-101,</w:t>
            </w:r>
          </w:p>
          <w:p w:rsidR="00467BCD" w:rsidRDefault="00DC1AD5">
            <w:pPr>
              <w:pStyle w:val="TableParagraph"/>
              <w:spacing w:before="0" w:line="253" w:lineRule="exact"/>
              <w:ind w:left="0" w:right="62"/>
              <w:jc w:val="right"/>
              <w:rPr>
                <w:sz w:val="21"/>
              </w:rPr>
            </w:pPr>
            <w:r>
              <w:rPr>
                <w:spacing w:val="-11"/>
                <w:w w:val="125"/>
                <w:sz w:val="21"/>
              </w:rPr>
              <w:t>233</w:t>
            </w:r>
          </w:p>
        </w:tc>
        <w:tc>
          <w:tcPr>
            <w:tcW w:w="1102" w:type="dxa"/>
            <w:tcBorders>
              <w:right w:val="single" w:sz="12" w:space="0" w:color="58585A"/>
            </w:tcBorders>
          </w:tcPr>
          <w:p w:rsidR="00467BCD" w:rsidRDefault="00467BCD">
            <w:pPr>
              <w:pStyle w:val="TableParagraph"/>
              <w:spacing w:before="4"/>
              <w:ind w:left="0"/>
              <w:rPr>
                <w:sz w:val="31"/>
              </w:rPr>
            </w:pPr>
          </w:p>
          <w:p w:rsidR="00467BCD" w:rsidRDefault="00DC1AD5">
            <w:pPr>
              <w:pStyle w:val="TableParagraph"/>
              <w:spacing w:before="0"/>
              <w:ind w:left="0" w:right="31"/>
              <w:jc w:val="right"/>
              <w:rPr>
                <w:i/>
                <w:sz w:val="21"/>
              </w:rPr>
            </w:pPr>
            <w:r>
              <w:rPr>
                <w:i/>
                <w:w w:val="120"/>
                <w:sz w:val="21"/>
              </w:rPr>
              <w:t>15, 24</w:t>
            </w:r>
          </w:p>
        </w:tc>
        <w:tc>
          <w:tcPr>
            <w:tcW w:w="1008" w:type="dxa"/>
            <w:tcBorders>
              <w:left w:val="single" w:sz="12" w:space="0" w:color="58585A"/>
              <w:right w:val="single" w:sz="8" w:space="0" w:color="58585A"/>
            </w:tcBorders>
          </w:tcPr>
          <w:p w:rsidR="00467BCD" w:rsidRDefault="00DC1AD5">
            <w:pPr>
              <w:pStyle w:val="TableParagraph"/>
              <w:spacing w:before="87"/>
              <w:ind w:left="252"/>
              <w:jc w:val="center"/>
              <w:rPr>
                <w:sz w:val="65"/>
              </w:rPr>
            </w:pPr>
            <w:r>
              <w:rPr>
                <w:w w:val="121"/>
                <w:sz w:val="65"/>
              </w:rPr>
              <w:t>x</w:t>
            </w:r>
          </w:p>
        </w:tc>
        <w:tc>
          <w:tcPr>
            <w:tcW w:w="1283" w:type="dxa"/>
            <w:tcBorders>
              <w:left w:val="single" w:sz="8" w:space="0" w:color="58585A"/>
              <w:right w:val="single" w:sz="48" w:space="0" w:color="B1B3B4"/>
            </w:tcBorders>
          </w:tcPr>
          <w:p w:rsidR="00467BCD" w:rsidRDefault="00DC1AD5">
            <w:pPr>
              <w:pStyle w:val="TableParagraph"/>
              <w:spacing w:before="87"/>
              <w:ind w:left="0" w:right="246"/>
              <w:jc w:val="right"/>
              <w:rPr>
                <w:sz w:val="65"/>
              </w:rPr>
            </w:pPr>
            <w:r>
              <w:rPr>
                <w:w w:val="121"/>
                <w:sz w:val="65"/>
              </w:rPr>
              <w:t>x</w:t>
            </w:r>
          </w:p>
        </w:tc>
      </w:tr>
      <w:tr w:rsidR="00467BCD">
        <w:trPr>
          <w:trHeight w:val="1019"/>
        </w:trPr>
        <w:tc>
          <w:tcPr>
            <w:tcW w:w="1364" w:type="dxa"/>
            <w:tcBorders>
              <w:left w:val="single" w:sz="48" w:space="0" w:color="B1B3B4"/>
            </w:tcBorders>
          </w:tcPr>
          <w:p w:rsidR="00467BCD" w:rsidRDefault="00467BCD">
            <w:pPr>
              <w:pStyle w:val="TableParagraph"/>
              <w:spacing w:before="7"/>
              <w:ind w:left="0"/>
              <w:rPr>
                <w:sz w:val="29"/>
              </w:rPr>
            </w:pPr>
          </w:p>
          <w:p w:rsidR="00467BCD" w:rsidRDefault="00DC1AD5">
            <w:pPr>
              <w:pStyle w:val="TableParagraph"/>
              <w:spacing w:before="0"/>
              <w:ind w:left="315"/>
              <w:rPr>
                <w:rFonts w:ascii="Stone Sans II ITC Std Bk"/>
                <w:b/>
                <w:sz w:val="21"/>
              </w:rPr>
            </w:pPr>
            <w:r>
              <w:rPr>
                <w:rFonts w:ascii="Stone Sans II ITC Std Bk"/>
                <w:b/>
                <w:w w:val="115"/>
                <w:sz w:val="21"/>
              </w:rPr>
              <w:t>16</w:t>
            </w:r>
          </w:p>
        </w:tc>
        <w:tc>
          <w:tcPr>
            <w:tcW w:w="3236" w:type="dxa"/>
          </w:tcPr>
          <w:p w:rsidR="00467BCD" w:rsidRDefault="00467BCD">
            <w:pPr>
              <w:pStyle w:val="TableParagraph"/>
              <w:spacing w:before="12"/>
              <w:ind w:left="0"/>
              <w:rPr>
                <w:sz w:val="32"/>
              </w:rPr>
            </w:pPr>
          </w:p>
          <w:p w:rsidR="00467BCD" w:rsidRDefault="00DC1AD5">
            <w:pPr>
              <w:pStyle w:val="TableParagraph"/>
              <w:spacing w:before="0"/>
              <w:ind w:left="213"/>
              <w:rPr>
                <w:sz w:val="21"/>
              </w:rPr>
            </w:pPr>
            <w:r>
              <w:rPr>
                <w:w w:val="120"/>
                <w:sz w:val="21"/>
              </w:rPr>
              <w:t>Foodbanks</w:t>
            </w:r>
          </w:p>
        </w:tc>
        <w:tc>
          <w:tcPr>
            <w:tcW w:w="1246" w:type="dxa"/>
          </w:tcPr>
          <w:p w:rsidR="00467BCD" w:rsidRDefault="00467BCD">
            <w:pPr>
              <w:pStyle w:val="TableParagraph"/>
              <w:spacing w:before="9"/>
              <w:ind w:left="0"/>
            </w:pPr>
          </w:p>
          <w:p w:rsidR="00467BCD" w:rsidRDefault="00DC1AD5">
            <w:pPr>
              <w:pStyle w:val="TableParagraph"/>
              <w:spacing w:before="0" w:line="253" w:lineRule="exact"/>
              <w:ind w:left="0" w:right="49"/>
              <w:jc w:val="right"/>
              <w:rPr>
                <w:sz w:val="21"/>
              </w:rPr>
            </w:pPr>
            <w:r>
              <w:rPr>
                <w:spacing w:val="-12"/>
                <w:w w:val="125"/>
                <w:sz w:val="21"/>
              </w:rPr>
              <w:t>132,136,</w:t>
            </w:r>
          </w:p>
          <w:p w:rsidR="00467BCD" w:rsidRDefault="00DC1AD5">
            <w:pPr>
              <w:pStyle w:val="TableParagraph"/>
              <w:spacing w:before="0" w:line="253" w:lineRule="exact"/>
              <w:ind w:left="0" w:right="49"/>
              <w:jc w:val="right"/>
              <w:rPr>
                <w:sz w:val="21"/>
              </w:rPr>
            </w:pPr>
            <w:r>
              <w:rPr>
                <w:spacing w:val="-3"/>
                <w:w w:val="125"/>
                <w:sz w:val="21"/>
              </w:rPr>
              <w:t>234</w:t>
            </w:r>
          </w:p>
        </w:tc>
        <w:tc>
          <w:tcPr>
            <w:tcW w:w="1102" w:type="dxa"/>
            <w:tcBorders>
              <w:right w:val="single" w:sz="12" w:space="0" w:color="58585A"/>
            </w:tcBorders>
          </w:tcPr>
          <w:p w:rsidR="00467BCD" w:rsidRDefault="00467BCD">
            <w:pPr>
              <w:pStyle w:val="TableParagraph"/>
              <w:spacing w:before="12"/>
              <w:ind w:left="0"/>
              <w:rPr>
                <w:sz w:val="32"/>
              </w:rPr>
            </w:pPr>
          </w:p>
          <w:p w:rsidR="00467BCD" w:rsidRDefault="00DC1AD5">
            <w:pPr>
              <w:pStyle w:val="TableParagraph"/>
              <w:spacing w:before="0"/>
              <w:ind w:left="0" w:right="31"/>
              <w:jc w:val="right"/>
              <w:rPr>
                <w:i/>
                <w:sz w:val="21"/>
              </w:rPr>
            </w:pPr>
            <w:r>
              <w:rPr>
                <w:i/>
                <w:w w:val="120"/>
                <w:sz w:val="21"/>
              </w:rPr>
              <w:t>12, 26</w:t>
            </w:r>
          </w:p>
        </w:tc>
        <w:tc>
          <w:tcPr>
            <w:tcW w:w="1008" w:type="dxa"/>
            <w:tcBorders>
              <w:left w:val="single" w:sz="12" w:space="0" w:color="58585A"/>
              <w:right w:val="single" w:sz="8" w:space="0" w:color="58585A"/>
            </w:tcBorders>
          </w:tcPr>
          <w:p w:rsidR="00467BCD" w:rsidRDefault="00467BCD">
            <w:pPr>
              <w:pStyle w:val="TableParagraph"/>
              <w:spacing w:before="0"/>
              <w:ind w:left="0"/>
              <w:rPr>
                <w:rFonts w:ascii="Times New Roman"/>
                <w:sz w:val="26"/>
              </w:rPr>
            </w:pPr>
          </w:p>
        </w:tc>
        <w:tc>
          <w:tcPr>
            <w:tcW w:w="1283" w:type="dxa"/>
            <w:tcBorders>
              <w:left w:val="single" w:sz="8" w:space="0" w:color="58585A"/>
              <w:right w:val="single" w:sz="48" w:space="0" w:color="B1B3B4"/>
            </w:tcBorders>
          </w:tcPr>
          <w:p w:rsidR="00467BCD" w:rsidRDefault="00DC1AD5">
            <w:pPr>
              <w:pStyle w:val="TableParagraph"/>
              <w:spacing w:before="36"/>
              <w:ind w:left="0" w:right="246"/>
              <w:jc w:val="right"/>
              <w:rPr>
                <w:sz w:val="65"/>
              </w:rPr>
            </w:pPr>
            <w:r>
              <w:rPr>
                <w:w w:val="121"/>
                <w:sz w:val="65"/>
              </w:rPr>
              <w:t>x</w:t>
            </w:r>
          </w:p>
        </w:tc>
      </w:tr>
      <w:tr w:rsidR="00467BCD">
        <w:trPr>
          <w:trHeight w:val="872"/>
        </w:trPr>
        <w:tc>
          <w:tcPr>
            <w:tcW w:w="1364" w:type="dxa"/>
            <w:tcBorders>
              <w:left w:val="single" w:sz="48" w:space="0" w:color="B1B3B4"/>
            </w:tcBorders>
          </w:tcPr>
          <w:p w:rsidR="00467BCD" w:rsidRDefault="00467BCD">
            <w:pPr>
              <w:pStyle w:val="TableParagraph"/>
              <w:spacing w:before="10"/>
              <w:ind w:left="0"/>
              <w:rPr>
                <w:sz w:val="23"/>
              </w:rPr>
            </w:pPr>
          </w:p>
          <w:p w:rsidR="00467BCD" w:rsidRDefault="00DC1AD5">
            <w:pPr>
              <w:pStyle w:val="TableParagraph"/>
              <w:spacing w:before="1"/>
              <w:ind w:left="315"/>
              <w:rPr>
                <w:rFonts w:ascii="Stone Sans II ITC Std Bk"/>
                <w:b/>
                <w:sz w:val="21"/>
              </w:rPr>
            </w:pPr>
            <w:r>
              <w:rPr>
                <w:rFonts w:ascii="Stone Sans II ITC Std Bk"/>
                <w:b/>
                <w:w w:val="115"/>
                <w:sz w:val="21"/>
              </w:rPr>
              <w:t>19B2-4</w:t>
            </w:r>
          </w:p>
        </w:tc>
        <w:tc>
          <w:tcPr>
            <w:tcW w:w="3236" w:type="dxa"/>
          </w:tcPr>
          <w:p w:rsidR="00467BCD" w:rsidRDefault="00DC1AD5">
            <w:pPr>
              <w:pStyle w:val="TableParagraph"/>
              <w:spacing w:before="212" w:line="235" w:lineRule="auto"/>
              <w:ind w:left="213"/>
              <w:rPr>
                <w:sz w:val="21"/>
              </w:rPr>
            </w:pPr>
            <w:r>
              <w:rPr>
                <w:w w:val="120"/>
                <w:sz w:val="21"/>
              </w:rPr>
              <w:t>Membership of governance bodies</w:t>
            </w:r>
          </w:p>
        </w:tc>
        <w:tc>
          <w:tcPr>
            <w:tcW w:w="1246" w:type="dxa"/>
          </w:tcPr>
          <w:p w:rsidR="00467BCD" w:rsidRDefault="00467BCD">
            <w:pPr>
              <w:pStyle w:val="TableParagraph"/>
              <w:spacing w:before="3"/>
              <w:ind w:left="0"/>
              <w:rPr>
                <w:sz w:val="27"/>
              </w:rPr>
            </w:pPr>
          </w:p>
          <w:p w:rsidR="00467BCD" w:rsidRDefault="00DC1AD5">
            <w:pPr>
              <w:pStyle w:val="TableParagraph"/>
              <w:spacing w:before="0"/>
              <w:ind w:left="0" w:right="49"/>
              <w:jc w:val="right"/>
              <w:rPr>
                <w:sz w:val="21"/>
              </w:rPr>
            </w:pPr>
            <w:r>
              <w:rPr>
                <w:w w:val="125"/>
                <w:sz w:val="21"/>
              </w:rPr>
              <w:t>51-57,235</w:t>
            </w:r>
          </w:p>
        </w:tc>
        <w:tc>
          <w:tcPr>
            <w:tcW w:w="1102" w:type="dxa"/>
            <w:tcBorders>
              <w:right w:val="single" w:sz="12" w:space="0" w:color="58585A"/>
            </w:tcBorders>
          </w:tcPr>
          <w:p w:rsidR="00467BCD" w:rsidRDefault="00467BCD">
            <w:pPr>
              <w:pStyle w:val="TableParagraph"/>
              <w:spacing w:before="3"/>
              <w:ind w:left="0"/>
              <w:rPr>
                <w:sz w:val="27"/>
              </w:rPr>
            </w:pPr>
          </w:p>
          <w:p w:rsidR="00467BCD" w:rsidRDefault="00DC1AD5">
            <w:pPr>
              <w:pStyle w:val="TableParagraph"/>
              <w:spacing w:before="0"/>
              <w:ind w:left="0" w:right="52"/>
              <w:jc w:val="right"/>
              <w:rPr>
                <w:i/>
                <w:sz w:val="21"/>
              </w:rPr>
            </w:pPr>
            <w:r>
              <w:rPr>
                <w:i/>
                <w:w w:val="120"/>
                <w:sz w:val="21"/>
              </w:rPr>
              <w:t>15-17</w:t>
            </w:r>
          </w:p>
        </w:tc>
        <w:tc>
          <w:tcPr>
            <w:tcW w:w="1008" w:type="dxa"/>
            <w:tcBorders>
              <w:left w:val="single" w:sz="12" w:space="0" w:color="58585A"/>
              <w:right w:val="single" w:sz="8" w:space="0" w:color="58585A"/>
            </w:tcBorders>
          </w:tcPr>
          <w:p w:rsidR="00467BCD" w:rsidRDefault="00DC1AD5">
            <w:pPr>
              <w:pStyle w:val="TableParagraph"/>
              <w:spacing w:before="9"/>
              <w:ind w:left="252"/>
              <w:jc w:val="center"/>
              <w:rPr>
                <w:sz w:val="65"/>
              </w:rPr>
            </w:pPr>
            <w:r>
              <w:rPr>
                <w:w w:val="121"/>
                <w:sz w:val="65"/>
              </w:rPr>
              <w:t>x</w:t>
            </w:r>
          </w:p>
        </w:tc>
        <w:tc>
          <w:tcPr>
            <w:tcW w:w="1283" w:type="dxa"/>
            <w:tcBorders>
              <w:left w:val="single" w:sz="8" w:space="0" w:color="58585A"/>
              <w:right w:val="single" w:sz="48" w:space="0" w:color="B1B3B4"/>
            </w:tcBorders>
          </w:tcPr>
          <w:p w:rsidR="00467BCD" w:rsidRDefault="00467BCD">
            <w:pPr>
              <w:pStyle w:val="TableParagraph"/>
              <w:spacing w:before="0"/>
              <w:ind w:left="0"/>
              <w:rPr>
                <w:rFonts w:ascii="Times New Roman"/>
                <w:sz w:val="26"/>
              </w:rPr>
            </w:pPr>
          </w:p>
        </w:tc>
      </w:tr>
      <w:tr w:rsidR="00467BCD">
        <w:trPr>
          <w:trHeight w:val="1094"/>
        </w:trPr>
        <w:tc>
          <w:tcPr>
            <w:tcW w:w="1364" w:type="dxa"/>
            <w:tcBorders>
              <w:left w:val="single" w:sz="48" w:space="0" w:color="B1B3B4"/>
            </w:tcBorders>
          </w:tcPr>
          <w:p w:rsidR="00467BCD" w:rsidRDefault="00467BCD">
            <w:pPr>
              <w:pStyle w:val="TableParagraph"/>
              <w:spacing w:before="3"/>
              <w:ind w:left="0"/>
              <w:rPr>
                <w:sz w:val="35"/>
              </w:rPr>
            </w:pPr>
          </w:p>
          <w:p w:rsidR="00467BCD" w:rsidRDefault="00DC1AD5">
            <w:pPr>
              <w:pStyle w:val="TableParagraph"/>
              <w:spacing w:before="0"/>
              <w:ind w:left="315"/>
              <w:rPr>
                <w:rFonts w:ascii="Stone Sans II ITC Std Bk"/>
                <w:b/>
                <w:sz w:val="21"/>
              </w:rPr>
            </w:pPr>
            <w:r>
              <w:rPr>
                <w:rFonts w:ascii="Stone Sans II ITC Std Bk"/>
                <w:b/>
                <w:w w:val="115"/>
                <w:sz w:val="21"/>
              </w:rPr>
              <w:t>19E</w:t>
            </w:r>
          </w:p>
        </w:tc>
        <w:tc>
          <w:tcPr>
            <w:tcW w:w="3236" w:type="dxa"/>
          </w:tcPr>
          <w:p w:rsidR="00467BCD" w:rsidRDefault="00467BCD">
            <w:pPr>
              <w:pStyle w:val="TableParagraph"/>
              <w:spacing w:before="9"/>
              <w:ind w:left="0"/>
              <w:rPr>
                <w:sz w:val="28"/>
              </w:rPr>
            </w:pPr>
          </w:p>
          <w:p w:rsidR="00467BCD" w:rsidRDefault="00DC1AD5">
            <w:pPr>
              <w:pStyle w:val="TableParagraph"/>
              <w:spacing w:before="0" w:line="235" w:lineRule="auto"/>
              <w:ind w:left="213"/>
              <w:rPr>
                <w:sz w:val="21"/>
              </w:rPr>
            </w:pPr>
            <w:r>
              <w:rPr>
                <w:w w:val="120"/>
                <w:sz w:val="21"/>
              </w:rPr>
              <w:t>Membership of governance bodies</w:t>
            </w:r>
          </w:p>
        </w:tc>
        <w:tc>
          <w:tcPr>
            <w:tcW w:w="1246" w:type="dxa"/>
          </w:tcPr>
          <w:p w:rsidR="00467BCD" w:rsidRDefault="00467BCD">
            <w:pPr>
              <w:pStyle w:val="TableParagraph"/>
              <w:spacing w:before="8"/>
              <w:ind w:left="0"/>
              <w:rPr>
                <w:sz w:val="38"/>
              </w:rPr>
            </w:pPr>
          </w:p>
          <w:p w:rsidR="00467BCD" w:rsidRDefault="00DC1AD5">
            <w:pPr>
              <w:pStyle w:val="TableParagraph"/>
              <w:spacing w:before="0"/>
              <w:ind w:left="0" w:right="49"/>
              <w:jc w:val="right"/>
              <w:rPr>
                <w:sz w:val="21"/>
              </w:rPr>
            </w:pPr>
            <w:r>
              <w:rPr>
                <w:w w:val="125"/>
                <w:sz w:val="21"/>
              </w:rPr>
              <w:t>51-57,235</w:t>
            </w:r>
          </w:p>
        </w:tc>
        <w:tc>
          <w:tcPr>
            <w:tcW w:w="1102" w:type="dxa"/>
            <w:tcBorders>
              <w:right w:val="single" w:sz="12" w:space="0" w:color="58585A"/>
            </w:tcBorders>
          </w:tcPr>
          <w:p w:rsidR="00467BCD" w:rsidRDefault="00467BCD">
            <w:pPr>
              <w:pStyle w:val="TableParagraph"/>
              <w:spacing w:before="8"/>
              <w:ind w:left="0"/>
              <w:rPr>
                <w:sz w:val="38"/>
              </w:rPr>
            </w:pPr>
          </w:p>
          <w:p w:rsidR="00467BCD" w:rsidRDefault="00DC1AD5">
            <w:pPr>
              <w:pStyle w:val="TableParagraph"/>
              <w:spacing w:before="0"/>
              <w:ind w:left="0" w:right="46"/>
              <w:jc w:val="right"/>
              <w:rPr>
                <w:i/>
                <w:sz w:val="21"/>
              </w:rPr>
            </w:pPr>
            <w:r>
              <w:rPr>
                <w:i/>
                <w:w w:val="120"/>
                <w:sz w:val="21"/>
              </w:rPr>
              <w:t>18</w:t>
            </w:r>
          </w:p>
        </w:tc>
        <w:tc>
          <w:tcPr>
            <w:tcW w:w="1008" w:type="dxa"/>
            <w:tcBorders>
              <w:left w:val="single" w:sz="12" w:space="0" w:color="58585A"/>
              <w:right w:val="single" w:sz="8" w:space="0" w:color="58585A"/>
            </w:tcBorders>
          </w:tcPr>
          <w:p w:rsidR="00467BCD" w:rsidRDefault="00DC1AD5">
            <w:pPr>
              <w:pStyle w:val="TableParagraph"/>
              <w:spacing w:before="85"/>
              <w:ind w:left="252"/>
              <w:jc w:val="center"/>
              <w:rPr>
                <w:sz w:val="65"/>
              </w:rPr>
            </w:pPr>
            <w:r>
              <w:rPr>
                <w:w w:val="121"/>
                <w:sz w:val="65"/>
              </w:rPr>
              <w:t>x</w:t>
            </w:r>
          </w:p>
        </w:tc>
        <w:tc>
          <w:tcPr>
            <w:tcW w:w="1283" w:type="dxa"/>
            <w:tcBorders>
              <w:left w:val="single" w:sz="8" w:space="0" w:color="58585A"/>
              <w:right w:val="single" w:sz="48" w:space="0" w:color="B1B3B4"/>
            </w:tcBorders>
          </w:tcPr>
          <w:p w:rsidR="00467BCD" w:rsidRDefault="00467BCD">
            <w:pPr>
              <w:pStyle w:val="TableParagraph"/>
              <w:spacing w:before="0"/>
              <w:ind w:left="0"/>
              <w:rPr>
                <w:rFonts w:ascii="Times New Roman"/>
                <w:sz w:val="26"/>
              </w:rPr>
            </w:pPr>
          </w:p>
        </w:tc>
      </w:tr>
      <w:tr w:rsidR="00467BCD">
        <w:trPr>
          <w:trHeight w:val="898"/>
        </w:trPr>
        <w:tc>
          <w:tcPr>
            <w:tcW w:w="1364" w:type="dxa"/>
            <w:tcBorders>
              <w:left w:val="single" w:sz="48" w:space="0" w:color="B1B3B4"/>
            </w:tcBorders>
          </w:tcPr>
          <w:p w:rsidR="00467BCD" w:rsidRDefault="00467BCD">
            <w:pPr>
              <w:pStyle w:val="TableParagraph"/>
              <w:spacing w:before="0"/>
              <w:ind w:left="0"/>
              <w:rPr>
                <w:sz w:val="26"/>
              </w:rPr>
            </w:pPr>
          </w:p>
          <w:p w:rsidR="00467BCD" w:rsidRDefault="00DC1AD5">
            <w:pPr>
              <w:pStyle w:val="TableParagraph"/>
              <w:spacing w:before="0"/>
              <w:ind w:left="315"/>
              <w:rPr>
                <w:rFonts w:ascii="Stone Sans II ITC Std Bk"/>
                <w:b/>
                <w:sz w:val="21"/>
              </w:rPr>
            </w:pPr>
            <w:r>
              <w:rPr>
                <w:rFonts w:ascii="Stone Sans II ITC Std Bk"/>
                <w:b/>
                <w:w w:val="115"/>
                <w:sz w:val="21"/>
              </w:rPr>
              <w:t>26</w:t>
            </w:r>
          </w:p>
        </w:tc>
        <w:tc>
          <w:tcPr>
            <w:tcW w:w="3236" w:type="dxa"/>
          </w:tcPr>
          <w:p w:rsidR="00467BCD" w:rsidRDefault="00467BCD">
            <w:pPr>
              <w:pStyle w:val="TableParagraph"/>
              <w:spacing w:before="6"/>
              <w:ind w:left="0"/>
              <w:rPr>
                <w:sz w:val="19"/>
              </w:rPr>
            </w:pPr>
          </w:p>
          <w:p w:rsidR="00467BCD" w:rsidRDefault="00DC1AD5">
            <w:pPr>
              <w:pStyle w:val="TableParagraph"/>
              <w:spacing w:before="0" w:line="235" w:lineRule="auto"/>
              <w:ind w:left="213"/>
              <w:rPr>
                <w:sz w:val="21"/>
              </w:rPr>
            </w:pPr>
            <w:r>
              <w:rPr>
                <w:w w:val="125"/>
                <w:sz w:val="21"/>
              </w:rPr>
              <w:t>Scottish independence referendum 2014</w:t>
            </w:r>
          </w:p>
        </w:tc>
        <w:tc>
          <w:tcPr>
            <w:tcW w:w="1246" w:type="dxa"/>
          </w:tcPr>
          <w:p w:rsidR="00467BCD" w:rsidRDefault="00467BCD">
            <w:pPr>
              <w:pStyle w:val="TableParagraph"/>
              <w:spacing w:before="5"/>
              <w:ind w:left="0"/>
              <w:rPr>
                <w:sz w:val="29"/>
              </w:rPr>
            </w:pPr>
          </w:p>
          <w:p w:rsidR="00467BCD" w:rsidRDefault="00DC1AD5">
            <w:pPr>
              <w:pStyle w:val="TableParagraph"/>
              <w:spacing w:before="0"/>
              <w:ind w:left="0" w:right="65"/>
              <w:jc w:val="right"/>
              <w:rPr>
                <w:sz w:val="21"/>
              </w:rPr>
            </w:pPr>
            <w:r>
              <w:rPr>
                <w:w w:val="125"/>
                <w:sz w:val="21"/>
              </w:rPr>
              <w:t>76,237</w:t>
            </w:r>
          </w:p>
        </w:tc>
        <w:tc>
          <w:tcPr>
            <w:tcW w:w="1102" w:type="dxa"/>
            <w:tcBorders>
              <w:right w:val="single" w:sz="12" w:space="0" w:color="58585A"/>
            </w:tcBorders>
          </w:tcPr>
          <w:p w:rsidR="00467BCD" w:rsidRDefault="00467BCD">
            <w:pPr>
              <w:pStyle w:val="TableParagraph"/>
              <w:spacing w:before="5"/>
              <w:ind w:left="0"/>
              <w:rPr>
                <w:sz w:val="29"/>
              </w:rPr>
            </w:pPr>
          </w:p>
          <w:p w:rsidR="00467BCD" w:rsidRDefault="00DC1AD5">
            <w:pPr>
              <w:pStyle w:val="TableParagraph"/>
              <w:spacing w:before="0"/>
              <w:ind w:left="0" w:right="31"/>
              <w:jc w:val="right"/>
              <w:rPr>
                <w:i/>
                <w:sz w:val="21"/>
              </w:rPr>
            </w:pPr>
            <w:r>
              <w:rPr>
                <w:i/>
                <w:w w:val="119"/>
                <w:sz w:val="21"/>
              </w:rPr>
              <w:t>8</w:t>
            </w:r>
          </w:p>
        </w:tc>
        <w:tc>
          <w:tcPr>
            <w:tcW w:w="1008" w:type="dxa"/>
            <w:tcBorders>
              <w:left w:val="single" w:sz="12" w:space="0" w:color="58585A"/>
              <w:right w:val="single" w:sz="8" w:space="0" w:color="58585A"/>
            </w:tcBorders>
          </w:tcPr>
          <w:p w:rsidR="00467BCD" w:rsidRDefault="00467BCD">
            <w:pPr>
              <w:pStyle w:val="TableParagraph"/>
              <w:spacing w:before="0"/>
              <w:ind w:left="0"/>
              <w:rPr>
                <w:rFonts w:ascii="Times New Roman"/>
                <w:sz w:val="26"/>
              </w:rPr>
            </w:pPr>
          </w:p>
        </w:tc>
        <w:tc>
          <w:tcPr>
            <w:tcW w:w="1283" w:type="dxa"/>
            <w:tcBorders>
              <w:left w:val="single" w:sz="8" w:space="0" w:color="58585A"/>
              <w:right w:val="single" w:sz="48" w:space="0" w:color="B1B3B4"/>
            </w:tcBorders>
          </w:tcPr>
          <w:p w:rsidR="00467BCD" w:rsidRDefault="00DC1AD5">
            <w:pPr>
              <w:pStyle w:val="TableParagraph"/>
              <w:spacing w:before="64"/>
              <w:ind w:left="0" w:right="246"/>
              <w:jc w:val="right"/>
              <w:rPr>
                <w:sz w:val="65"/>
              </w:rPr>
            </w:pPr>
            <w:r>
              <w:rPr>
                <w:w w:val="121"/>
                <w:sz w:val="65"/>
              </w:rPr>
              <w:t>x</w:t>
            </w:r>
          </w:p>
        </w:tc>
      </w:tr>
      <w:tr w:rsidR="00467BCD">
        <w:trPr>
          <w:trHeight w:val="941"/>
        </w:trPr>
        <w:tc>
          <w:tcPr>
            <w:tcW w:w="1364" w:type="dxa"/>
            <w:tcBorders>
              <w:left w:val="single" w:sz="48" w:space="0" w:color="B1B3B4"/>
            </w:tcBorders>
          </w:tcPr>
          <w:p w:rsidR="00467BCD" w:rsidRDefault="00467BCD">
            <w:pPr>
              <w:pStyle w:val="TableParagraph"/>
              <w:spacing w:before="7"/>
              <w:ind w:left="0"/>
              <w:rPr>
                <w:sz w:val="29"/>
              </w:rPr>
            </w:pPr>
          </w:p>
          <w:p w:rsidR="00467BCD" w:rsidRDefault="00DC1AD5">
            <w:pPr>
              <w:pStyle w:val="TableParagraph"/>
              <w:spacing w:before="0"/>
              <w:ind w:left="315"/>
              <w:rPr>
                <w:rFonts w:ascii="Stone Sans II ITC Std Bk"/>
                <w:b/>
                <w:sz w:val="21"/>
              </w:rPr>
            </w:pPr>
            <w:r>
              <w:rPr>
                <w:rFonts w:ascii="Stone Sans II ITC Std Bk"/>
                <w:b/>
                <w:w w:val="115"/>
                <w:sz w:val="21"/>
              </w:rPr>
              <w:t>28</w:t>
            </w:r>
          </w:p>
        </w:tc>
        <w:tc>
          <w:tcPr>
            <w:tcW w:w="3236" w:type="dxa"/>
          </w:tcPr>
          <w:p w:rsidR="00467BCD" w:rsidRDefault="00467BCD">
            <w:pPr>
              <w:pStyle w:val="TableParagraph"/>
              <w:spacing w:before="1"/>
              <w:ind w:left="0"/>
              <w:rPr>
                <w:sz w:val="23"/>
              </w:rPr>
            </w:pPr>
          </w:p>
          <w:p w:rsidR="00467BCD" w:rsidRDefault="00DC1AD5">
            <w:pPr>
              <w:pStyle w:val="TableParagraph"/>
              <w:spacing w:before="0" w:line="235" w:lineRule="auto"/>
              <w:ind w:left="213"/>
              <w:rPr>
                <w:sz w:val="21"/>
              </w:rPr>
            </w:pPr>
            <w:r>
              <w:rPr>
                <w:w w:val="120"/>
                <w:sz w:val="21"/>
              </w:rPr>
              <w:t>Giving to the ministry and mission fund</w:t>
            </w:r>
          </w:p>
        </w:tc>
        <w:tc>
          <w:tcPr>
            <w:tcW w:w="1246" w:type="dxa"/>
          </w:tcPr>
          <w:p w:rsidR="00467BCD" w:rsidRDefault="00467BCD">
            <w:pPr>
              <w:pStyle w:val="TableParagraph"/>
              <w:spacing w:before="12"/>
              <w:ind w:left="0"/>
              <w:rPr>
                <w:sz w:val="32"/>
              </w:rPr>
            </w:pPr>
          </w:p>
          <w:p w:rsidR="00467BCD" w:rsidRDefault="00DC1AD5">
            <w:pPr>
              <w:pStyle w:val="TableParagraph"/>
              <w:spacing w:before="0"/>
              <w:ind w:left="0" w:right="49"/>
              <w:jc w:val="right"/>
              <w:rPr>
                <w:sz w:val="21"/>
              </w:rPr>
            </w:pPr>
            <w:r>
              <w:rPr>
                <w:w w:val="125"/>
                <w:sz w:val="21"/>
              </w:rPr>
              <w:t>77,238</w:t>
            </w:r>
          </w:p>
        </w:tc>
        <w:tc>
          <w:tcPr>
            <w:tcW w:w="1102" w:type="dxa"/>
            <w:tcBorders>
              <w:right w:val="single" w:sz="12" w:space="0" w:color="58585A"/>
            </w:tcBorders>
          </w:tcPr>
          <w:p w:rsidR="00467BCD" w:rsidRDefault="00467BCD">
            <w:pPr>
              <w:pStyle w:val="TableParagraph"/>
              <w:spacing w:before="12"/>
              <w:ind w:left="0"/>
              <w:rPr>
                <w:sz w:val="32"/>
              </w:rPr>
            </w:pPr>
          </w:p>
          <w:p w:rsidR="00467BCD" w:rsidRDefault="00DC1AD5">
            <w:pPr>
              <w:pStyle w:val="TableParagraph"/>
              <w:spacing w:before="0"/>
              <w:ind w:left="0" w:right="31"/>
              <w:jc w:val="right"/>
              <w:rPr>
                <w:i/>
                <w:sz w:val="21"/>
              </w:rPr>
            </w:pPr>
            <w:r>
              <w:rPr>
                <w:i/>
                <w:w w:val="119"/>
                <w:sz w:val="21"/>
              </w:rPr>
              <w:t>8</w:t>
            </w:r>
          </w:p>
        </w:tc>
        <w:tc>
          <w:tcPr>
            <w:tcW w:w="1008" w:type="dxa"/>
            <w:tcBorders>
              <w:left w:val="single" w:sz="12" w:space="0" w:color="58585A"/>
              <w:right w:val="single" w:sz="8" w:space="0" w:color="58585A"/>
            </w:tcBorders>
          </w:tcPr>
          <w:p w:rsidR="00467BCD" w:rsidRDefault="00467BCD">
            <w:pPr>
              <w:pStyle w:val="TableParagraph"/>
              <w:spacing w:before="0"/>
              <w:ind w:left="0"/>
              <w:rPr>
                <w:rFonts w:ascii="Times New Roman"/>
                <w:sz w:val="26"/>
              </w:rPr>
            </w:pPr>
          </w:p>
        </w:tc>
        <w:tc>
          <w:tcPr>
            <w:tcW w:w="1283" w:type="dxa"/>
            <w:tcBorders>
              <w:left w:val="single" w:sz="8" w:space="0" w:color="58585A"/>
              <w:right w:val="single" w:sz="48" w:space="0" w:color="B1B3B4"/>
            </w:tcBorders>
          </w:tcPr>
          <w:p w:rsidR="00467BCD" w:rsidRDefault="00DC1AD5">
            <w:pPr>
              <w:pStyle w:val="TableParagraph"/>
              <w:spacing w:before="56"/>
              <w:ind w:left="0" w:right="246"/>
              <w:jc w:val="right"/>
              <w:rPr>
                <w:sz w:val="65"/>
              </w:rPr>
            </w:pPr>
            <w:r>
              <w:rPr>
                <w:w w:val="121"/>
                <w:sz w:val="65"/>
              </w:rPr>
              <w:t>x</w:t>
            </w:r>
          </w:p>
        </w:tc>
      </w:tr>
      <w:tr w:rsidR="00467BCD">
        <w:trPr>
          <w:trHeight w:val="1007"/>
        </w:trPr>
        <w:tc>
          <w:tcPr>
            <w:tcW w:w="1364" w:type="dxa"/>
            <w:tcBorders>
              <w:left w:val="single" w:sz="48" w:space="0" w:color="B1B3B4"/>
              <w:bottom w:val="single" w:sz="48" w:space="0" w:color="B1B3B4"/>
            </w:tcBorders>
          </w:tcPr>
          <w:p w:rsidR="00467BCD" w:rsidRDefault="00467BCD">
            <w:pPr>
              <w:pStyle w:val="TableParagraph"/>
              <w:spacing w:before="9"/>
              <w:ind w:left="0"/>
              <w:rPr>
                <w:sz w:val="33"/>
              </w:rPr>
            </w:pPr>
          </w:p>
          <w:p w:rsidR="00467BCD" w:rsidRDefault="00DC1AD5">
            <w:pPr>
              <w:pStyle w:val="TableParagraph"/>
              <w:spacing w:before="0"/>
              <w:ind w:left="315"/>
              <w:rPr>
                <w:rFonts w:ascii="Stone Sans II ITC Std Bk"/>
                <w:b/>
                <w:sz w:val="21"/>
              </w:rPr>
            </w:pPr>
            <w:r>
              <w:rPr>
                <w:rFonts w:ascii="Stone Sans II ITC Std Bk"/>
                <w:b/>
                <w:w w:val="115"/>
                <w:sz w:val="21"/>
              </w:rPr>
              <w:t>31</w:t>
            </w:r>
          </w:p>
        </w:tc>
        <w:tc>
          <w:tcPr>
            <w:tcW w:w="3236" w:type="dxa"/>
            <w:tcBorders>
              <w:bottom w:val="single" w:sz="48" w:space="0" w:color="B1B3B4"/>
            </w:tcBorders>
          </w:tcPr>
          <w:p w:rsidR="00467BCD" w:rsidRDefault="00467BCD">
            <w:pPr>
              <w:pStyle w:val="TableParagraph"/>
              <w:spacing w:before="3"/>
              <w:ind w:left="0"/>
              <w:rPr>
                <w:sz w:val="27"/>
              </w:rPr>
            </w:pPr>
          </w:p>
          <w:p w:rsidR="00467BCD" w:rsidRDefault="00DC1AD5">
            <w:pPr>
              <w:pStyle w:val="TableParagraph"/>
              <w:spacing w:before="0" w:line="235" w:lineRule="auto"/>
              <w:ind w:left="213" w:right="30"/>
              <w:rPr>
                <w:sz w:val="21"/>
              </w:rPr>
            </w:pPr>
            <w:r>
              <w:rPr>
                <w:w w:val="120"/>
                <w:sz w:val="21"/>
              </w:rPr>
              <w:t>Proposal for a consultation regarding same-sex marriage</w:t>
            </w:r>
          </w:p>
        </w:tc>
        <w:tc>
          <w:tcPr>
            <w:tcW w:w="1246" w:type="dxa"/>
            <w:tcBorders>
              <w:bottom w:val="single" w:sz="48" w:space="0" w:color="B1B3B4"/>
            </w:tcBorders>
          </w:tcPr>
          <w:p w:rsidR="00467BCD" w:rsidRDefault="00467BCD">
            <w:pPr>
              <w:pStyle w:val="TableParagraph"/>
              <w:spacing w:before="4"/>
              <w:ind w:left="0"/>
              <w:rPr>
                <w:sz w:val="28"/>
              </w:rPr>
            </w:pPr>
          </w:p>
          <w:p w:rsidR="00467BCD" w:rsidRDefault="00DC1AD5">
            <w:pPr>
              <w:pStyle w:val="TableParagraph"/>
              <w:spacing w:before="0"/>
              <w:ind w:left="0" w:right="48"/>
              <w:jc w:val="right"/>
              <w:rPr>
                <w:i/>
                <w:sz w:val="16"/>
              </w:rPr>
            </w:pPr>
            <w:r>
              <w:rPr>
                <w:i/>
                <w:w w:val="115"/>
                <w:sz w:val="16"/>
              </w:rPr>
              <w:t>One plus</w:t>
            </w:r>
            <w:r>
              <w:rPr>
                <w:i/>
                <w:spacing w:val="17"/>
                <w:w w:val="115"/>
                <w:sz w:val="16"/>
              </w:rPr>
              <w:t xml:space="preserve"> </w:t>
            </w:r>
            <w:r>
              <w:rPr>
                <w:i/>
                <w:w w:val="115"/>
                <w:sz w:val="16"/>
              </w:rPr>
              <w:t>One</w:t>
            </w:r>
          </w:p>
          <w:p w:rsidR="00467BCD" w:rsidRDefault="00DC1AD5">
            <w:pPr>
              <w:pStyle w:val="TableParagraph"/>
              <w:spacing w:before="54"/>
              <w:ind w:left="0" w:right="49"/>
              <w:jc w:val="right"/>
              <w:rPr>
                <w:sz w:val="16"/>
              </w:rPr>
            </w:pPr>
            <w:r>
              <w:rPr>
                <w:w w:val="120"/>
                <w:sz w:val="16"/>
              </w:rPr>
              <w:t>booklet</w:t>
            </w:r>
          </w:p>
        </w:tc>
        <w:tc>
          <w:tcPr>
            <w:tcW w:w="1102" w:type="dxa"/>
            <w:tcBorders>
              <w:bottom w:val="single" w:sz="48" w:space="0" w:color="B1B3B4"/>
              <w:right w:val="single" w:sz="12" w:space="0" w:color="58585A"/>
            </w:tcBorders>
          </w:tcPr>
          <w:p w:rsidR="00467BCD" w:rsidRDefault="00467BCD">
            <w:pPr>
              <w:pStyle w:val="TableParagraph"/>
              <w:spacing w:before="2"/>
              <w:ind w:left="0"/>
              <w:rPr>
                <w:sz w:val="37"/>
              </w:rPr>
            </w:pPr>
          </w:p>
          <w:p w:rsidR="00467BCD" w:rsidRDefault="00DC1AD5">
            <w:pPr>
              <w:pStyle w:val="TableParagraph"/>
              <w:spacing w:before="0"/>
              <w:ind w:left="0" w:right="31"/>
              <w:jc w:val="right"/>
              <w:rPr>
                <w:i/>
                <w:sz w:val="21"/>
              </w:rPr>
            </w:pPr>
            <w:r>
              <w:rPr>
                <w:i/>
                <w:w w:val="120"/>
                <w:sz w:val="21"/>
              </w:rPr>
              <w:t>23, 25</w:t>
            </w:r>
          </w:p>
        </w:tc>
        <w:tc>
          <w:tcPr>
            <w:tcW w:w="1008" w:type="dxa"/>
            <w:tcBorders>
              <w:left w:val="single" w:sz="12" w:space="0" w:color="58585A"/>
              <w:bottom w:val="single" w:sz="48" w:space="0" w:color="B1B3B4"/>
              <w:right w:val="single" w:sz="8" w:space="0" w:color="58585A"/>
            </w:tcBorders>
          </w:tcPr>
          <w:p w:rsidR="00467BCD" w:rsidRDefault="00DC1AD5">
            <w:pPr>
              <w:pStyle w:val="TableParagraph"/>
              <w:spacing w:before="107"/>
              <w:ind w:left="252"/>
              <w:jc w:val="center"/>
              <w:rPr>
                <w:sz w:val="65"/>
              </w:rPr>
            </w:pPr>
            <w:r>
              <w:rPr>
                <w:w w:val="121"/>
                <w:sz w:val="65"/>
              </w:rPr>
              <w:t>x</w:t>
            </w:r>
          </w:p>
        </w:tc>
        <w:tc>
          <w:tcPr>
            <w:tcW w:w="1283" w:type="dxa"/>
            <w:tcBorders>
              <w:left w:val="single" w:sz="8" w:space="0" w:color="58585A"/>
              <w:bottom w:val="single" w:sz="48" w:space="0" w:color="B1B3B4"/>
              <w:right w:val="single" w:sz="48" w:space="0" w:color="B1B3B4"/>
            </w:tcBorders>
          </w:tcPr>
          <w:p w:rsidR="00467BCD" w:rsidRDefault="00DC1AD5">
            <w:pPr>
              <w:pStyle w:val="TableParagraph"/>
              <w:spacing w:before="107"/>
              <w:ind w:left="0" w:right="246"/>
              <w:jc w:val="right"/>
              <w:rPr>
                <w:sz w:val="65"/>
              </w:rPr>
            </w:pPr>
            <w:r>
              <w:rPr>
                <w:w w:val="121"/>
                <w:sz w:val="65"/>
              </w:rPr>
              <w:t>x</w:t>
            </w:r>
          </w:p>
        </w:tc>
      </w:tr>
    </w:tbl>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rPr>
          <w:sz w:val="20"/>
        </w:rPr>
      </w:pPr>
    </w:p>
    <w:p w:rsidR="00467BCD" w:rsidRDefault="00467BCD">
      <w:pPr>
        <w:pStyle w:val="BodyText"/>
        <w:spacing w:before="5"/>
        <w:rPr>
          <w:sz w:val="27"/>
        </w:rPr>
      </w:pPr>
    </w:p>
    <w:p w:rsidR="00467BCD" w:rsidRDefault="00DC1AD5">
      <w:pPr>
        <w:pStyle w:val="Heading3"/>
        <w:spacing w:before="96"/>
        <w:ind w:left="3329"/>
        <w:rPr>
          <w:rFonts w:ascii="Stone Sans II ITC Std X Bd" w:hAnsi="Stone Sans II ITC Std X Bd"/>
          <w:b/>
          <w:sz w:val="24"/>
        </w:rPr>
      </w:pPr>
      <w:r>
        <w:rPr>
          <w:color w:val="B1B3B4"/>
          <w:w w:val="110"/>
        </w:rPr>
        <w:t xml:space="preserve">United Reformed Church </w:t>
      </w:r>
      <w:r>
        <w:rPr>
          <w:rFonts w:ascii="Symbol" w:hAnsi="Symbol"/>
          <w:color w:val="B1B3B4"/>
          <w:w w:val="110"/>
        </w:rPr>
        <w:t></w:t>
      </w:r>
      <w:r>
        <w:rPr>
          <w:rFonts w:ascii="Times New Roman" w:hAnsi="Times New Roman"/>
          <w:color w:val="B1B3B4"/>
          <w:w w:val="110"/>
        </w:rPr>
        <w:t xml:space="preserve"> </w:t>
      </w:r>
      <w:r>
        <w:rPr>
          <w:color w:val="B1B3B4"/>
          <w:w w:val="110"/>
        </w:rPr>
        <w:t xml:space="preserve">Record of General Assembly 2014 </w:t>
      </w:r>
      <w:r>
        <w:rPr>
          <w:rFonts w:ascii="Symbol" w:hAnsi="Symbol"/>
          <w:color w:val="B1B3B4"/>
          <w:w w:val="110"/>
        </w:rPr>
        <w:t></w:t>
      </w:r>
      <w:r>
        <w:rPr>
          <w:rFonts w:ascii="Times New Roman" w:hAnsi="Times New Roman"/>
          <w:color w:val="B1B3B4"/>
          <w:spacing w:val="59"/>
          <w:w w:val="110"/>
        </w:rPr>
        <w:t xml:space="preserve"> </w:t>
      </w:r>
      <w:r>
        <w:rPr>
          <w:rFonts w:ascii="Stone Sans II ITC Std X Bd" w:hAnsi="Stone Sans II ITC Std X Bd"/>
          <w:b/>
          <w:w w:val="110"/>
          <w:sz w:val="24"/>
        </w:rPr>
        <w:t>1</w:t>
      </w:r>
    </w:p>
    <w:p w:rsidR="00467BCD" w:rsidRDefault="00467BCD">
      <w:pPr>
        <w:rPr>
          <w:rFonts w:ascii="Stone Sans II ITC Std X Bd" w:hAnsi="Stone Sans II ITC Std X Bd"/>
          <w:sz w:val="24"/>
        </w:rPr>
        <w:sectPr w:rsidR="00467BCD">
          <w:pgSz w:w="11910" w:h="16840"/>
          <w:pgMar w:top="1380" w:right="520" w:bottom="280" w:left="780" w:header="720" w:footer="720" w:gutter="0"/>
          <w:cols w:space="720"/>
        </w:sectPr>
      </w:pPr>
    </w:p>
    <w:p w:rsidR="00467BCD" w:rsidRDefault="00DC1AD5">
      <w:pPr>
        <w:pStyle w:val="BodyText"/>
        <w:spacing w:before="10"/>
        <w:rPr>
          <w:rFonts w:ascii="Stone Sans II ITC Std X Bd"/>
          <w:b/>
          <w:sz w:val="14"/>
        </w:rPr>
      </w:pPr>
      <w:r>
        <w:lastRenderedPageBreak/>
        <w:pict>
          <v:group id="_x0000_s1274" style="position:absolute;margin-left:24.55pt;margin-top:793.7pt;width:570.75pt;height:31.9pt;z-index:251663360;mso-position-horizontal-relative:page;mso-position-vertical-relative:page" coordorigin="491,15874" coordsize="11415,638">
            <v:rect id="_x0000_s1276" style="position:absolute;left:491;top:15874;width:11415;height:638" fillcolor="#87888a" stroked="f"/>
            <v:shape id="_x0000_s1275" type="#_x0000_t202" style="position:absolute;left:491;top:15874;width:11415;height:638" filled="f" stroked="f">
              <v:textbox inset="0,0,0,0">
                <w:txbxContent>
                  <w:p w:rsidR="00467BCD" w:rsidRDefault="00DC1AD5">
                    <w:pPr>
                      <w:spacing w:before="113"/>
                      <w:ind w:left="585"/>
                      <w:rPr>
                        <w:rFonts w:ascii="Stone Sans II ITC Std Sm" w:hAnsi="Stone Sans II ITC Std Sm"/>
                        <w:b/>
                        <w:sz w:val="23"/>
                      </w:rPr>
                    </w:pPr>
                    <w:r>
                      <w:rPr>
                        <w:rFonts w:ascii="Stone Sans II ITC Std Sm" w:hAnsi="Stone Sans II ITC Std Sm"/>
                        <w:b/>
                        <w:color w:val="FFFFFF"/>
                        <w:w w:val="105"/>
                        <w:sz w:val="24"/>
                      </w:rPr>
                      <w:t xml:space="preserve">2 </w:t>
                    </w:r>
                    <w:r>
                      <w:rPr>
                        <w:rFonts w:ascii="Symbol" w:hAnsi="Symbol"/>
                        <w:color w:val="FFFFFF"/>
                        <w:w w:val="105"/>
                        <w:sz w:val="23"/>
                      </w:rPr>
                      <w:t></w:t>
                    </w:r>
                    <w:r>
                      <w:rPr>
                        <w:rFonts w:ascii="Times New Roman" w:hAnsi="Times New Roman"/>
                        <w:color w:val="FFFFFF"/>
                        <w:spacing w:val="52"/>
                        <w:w w:val="105"/>
                        <w:sz w:val="23"/>
                      </w:rPr>
                      <w:t xml:space="preserve"> </w:t>
                    </w:r>
                    <w:r>
                      <w:rPr>
                        <w:rFonts w:ascii="Stone Sans II ITC Std Sm" w:hAnsi="Stone Sans II ITC Std Sm"/>
                        <w:b/>
                        <w:color w:val="FFFFFF"/>
                        <w:w w:val="105"/>
                        <w:sz w:val="23"/>
                      </w:rPr>
                      <w:t>Cardiff</w:t>
                    </w:r>
                  </w:p>
                </w:txbxContent>
              </v:textbox>
            </v:shape>
            <w10:wrap anchorx="page" anchory="page"/>
          </v:group>
        </w:pict>
      </w:r>
    </w:p>
    <w:p w:rsidR="00467BCD" w:rsidRDefault="00467BCD">
      <w:pPr>
        <w:rPr>
          <w:rFonts w:ascii="Stone Sans II ITC Std X Bd"/>
          <w:sz w:val="14"/>
        </w:rPr>
        <w:sectPr w:rsidR="00467BCD">
          <w:pgSz w:w="11910" w:h="16840"/>
          <w:pgMar w:top="1580" w:right="520" w:bottom="0" w:left="780" w:header="720" w:footer="720" w:gutter="0"/>
          <w:cols w:space="720"/>
        </w:sectPr>
      </w:pPr>
    </w:p>
    <w:p w:rsidR="00467BCD" w:rsidRDefault="00DC1AD5">
      <w:pPr>
        <w:pStyle w:val="BodyText"/>
        <w:rPr>
          <w:rFonts w:ascii="Stone Sans II ITC Std X Bd"/>
          <w:b/>
          <w:sz w:val="20"/>
        </w:rPr>
      </w:pPr>
      <w:r>
        <w:lastRenderedPageBreak/>
        <w:pict>
          <v:group id="_x0000_s1269" style="position:absolute;margin-left:0;margin-top:29.75pt;width:576.15pt;height:796.4pt;z-index:-253968384;mso-position-horizontal-relative:page;mso-position-vertical-relative:page" coordorigin=",595" coordsize="11523,15928">
            <v:shape id="_x0000_s1273" style="position:absolute;top:6155;width:11520;height:10356" coordorigin=",6156" coordsize="11520,10356" o:spt="100" adj="0,,0" path="m10644,15874l,15874r,638l10644,16512r,-638m11497,6476r-5,-185l11457,6196r-95,-35l11177,6156r-9496,l1496,6161r-95,35l1366,6291r-5,185l1361,6516r5,185l1401,6796r95,35l1681,6836r9496,l11362,6831r95,-35l11492,6701r5,-185l11497,6476t23,9398l11509,15874r,638l11520,16512r,-638e" fillcolor="#87888a"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2" type="#_x0000_t75" style="position:absolute;left:10643;top:595;width:865;height:15917">
              <v:imagedata r:id="rId10" o:title=""/>
            </v:shape>
            <v:shape id="_x0000_s1271" style="position:absolute;left:10961;top:15851;width:562;height:672" coordorigin="10962,15851" coordsize="562,672" o:spt="100" adj="0,,0" path="m11523,15853r-5,83l11506,16016r-21,77l11457,16165r-35,67l11381,16294r-46,56l11283,16399r-57,42l11165,16475r-65,25l11032,16516r-70,7l11523,16523r,-670xm11523,15851r,l11523,15852r,-1xe" stroked="f">
              <v:stroke joinstyle="round"/>
              <v:formulas/>
              <v:path arrowok="t" o:connecttype="segments"/>
            </v:shape>
            <v:shape id="_x0000_s1270" type="#_x0000_t75" style="position:absolute;left:7795;top:774;width:2495;height:2337">
              <v:imagedata r:id="rId11" o:title=""/>
            </v:shape>
            <w10:wrap anchorx="page" anchory="page"/>
          </v:group>
        </w:pict>
      </w:r>
      <w:r>
        <w:pict>
          <v:shape id="_x0000_s1268" type="#_x0000_t202" style="position:absolute;margin-left:534.65pt;margin-top:44.35pt;width:35.45pt;height:297.9pt;z-index:251665408;mso-position-horizontal-relative:page;mso-position-vertical-relative:page" filled="f" stroked="f">
            <v:textbox style="layout-flow:vertical" inset="0,0,0,0">
              <w:txbxContent>
                <w:p w:rsidR="00467BCD" w:rsidRDefault="00DC1AD5">
                  <w:pPr>
                    <w:spacing w:before="5" w:line="703" w:lineRule="exact"/>
                    <w:ind w:left="20"/>
                    <w:rPr>
                      <w:rFonts w:ascii="Stone Sans II ITC Std Bk"/>
                      <w:b/>
                      <w:sz w:val="54"/>
                    </w:rPr>
                  </w:pPr>
                  <w:r>
                    <w:rPr>
                      <w:rFonts w:ascii="Stone Sans II ITC Std Bk"/>
                      <w:b/>
                      <w:color w:val="FFFFFF"/>
                      <w:spacing w:val="12"/>
                      <w:w w:val="110"/>
                      <w:sz w:val="54"/>
                    </w:rPr>
                    <w:t xml:space="preserve">Record </w:t>
                  </w:r>
                  <w:r>
                    <w:rPr>
                      <w:rFonts w:ascii="Stone Sans II ITC Std Bk"/>
                      <w:b/>
                      <w:color w:val="FFFFFF"/>
                      <w:spacing w:val="7"/>
                      <w:w w:val="110"/>
                      <w:sz w:val="54"/>
                    </w:rPr>
                    <w:t>of</w:t>
                  </w:r>
                  <w:r>
                    <w:rPr>
                      <w:rFonts w:ascii="Stone Sans II ITC Std Bk"/>
                      <w:b/>
                      <w:color w:val="FFFFFF"/>
                      <w:spacing w:val="103"/>
                      <w:w w:val="110"/>
                      <w:sz w:val="54"/>
                    </w:rPr>
                    <w:t xml:space="preserve"> </w:t>
                  </w:r>
                  <w:r>
                    <w:rPr>
                      <w:rFonts w:ascii="Stone Sans II ITC Std Bk"/>
                      <w:b/>
                      <w:color w:val="FFFFFF"/>
                      <w:spacing w:val="13"/>
                      <w:w w:val="110"/>
                      <w:sz w:val="54"/>
                    </w:rPr>
                    <w:t>Assembly</w:t>
                  </w:r>
                </w:p>
              </w:txbxContent>
            </v:textbox>
            <w10:wrap anchorx="page" anchory="page"/>
          </v:shape>
        </w:pict>
      </w: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spacing w:before="3"/>
        <w:rPr>
          <w:rFonts w:ascii="Stone Sans II ITC Std X Bd"/>
          <w:b/>
          <w:sz w:val="22"/>
        </w:rPr>
      </w:pPr>
    </w:p>
    <w:p w:rsidR="00467BCD" w:rsidRDefault="00DC1AD5">
      <w:pPr>
        <w:spacing w:before="131" w:line="216" w:lineRule="auto"/>
        <w:ind w:left="1204" w:right="4749"/>
        <w:rPr>
          <w:rFonts w:ascii="Stone Sans II ITC Std X Bd"/>
          <w:b/>
          <w:sz w:val="36"/>
        </w:rPr>
      </w:pPr>
      <w:r>
        <w:rPr>
          <w:rFonts w:ascii="Stone Sans II ITC Std X Bd"/>
          <w:b/>
          <w:w w:val="110"/>
          <w:sz w:val="36"/>
        </w:rPr>
        <w:t>Minutes of the GENERAL ASSEMBLY of</w:t>
      </w:r>
    </w:p>
    <w:p w:rsidR="00467BCD" w:rsidRDefault="00DC1AD5">
      <w:pPr>
        <w:spacing w:before="87"/>
        <w:ind w:left="1204"/>
        <w:rPr>
          <w:sz w:val="30"/>
        </w:rPr>
      </w:pPr>
      <w:r>
        <w:rPr>
          <w:spacing w:val="4"/>
          <w:w w:val="125"/>
          <w:sz w:val="30"/>
        </w:rPr>
        <w:t xml:space="preserve">THE </w:t>
      </w:r>
      <w:r>
        <w:rPr>
          <w:spacing w:val="5"/>
          <w:w w:val="125"/>
          <w:sz w:val="30"/>
        </w:rPr>
        <w:t xml:space="preserve">UNITED </w:t>
      </w:r>
      <w:r>
        <w:rPr>
          <w:spacing w:val="4"/>
          <w:w w:val="125"/>
          <w:sz w:val="30"/>
        </w:rPr>
        <w:t xml:space="preserve">REFORMED </w:t>
      </w:r>
      <w:r>
        <w:rPr>
          <w:spacing w:val="3"/>
          <w:w w:val="125"/>
          <w:sz w:val="30"/>
        </w:rPr>
        <w:t xml:space="preserve">CHURCH </w:t>
      </w:r>
      <w:r>
        <w:rPr>
          <w:spacing w:val="-8"/>
          <w:w w:val="125"/>
          <w:sz w:val="30"/>
        </w:rPr>
        <w:t>2014</w:t>
      </w:r>
    </w:p>
    <w:p w:rsidR="00467BCD" w:rsidRDefault="00467BCD">
      <w:pPr>
        <w:pStyle w:val="BodyText"/>
        <w:spacing w:before="1"/>
        <w:rPr>
          <w:sz w:val="45"/>
        </w:rPr>
      </w:pPr>
    </w:p>
    <w:p w:rsidR="00467BCD" w:rsidRDefault="00DC1AD5">
      <w:pPr>
        <w:tabs>
          <w:tab w:val="left" w:pos="6655"/>
        </w:tabs>
        <w:ind w:left="1204"/>
        <w:rPr>
          <w:i/>
          <w:sz w:val="36"/>
        </w:rPr>
      </w:pPr>
      <w:proofErr w:type="gramStart"/>
      <w:r>
        <w:rPr>
          <w:color w:val="FFFFFF"/>
          <w:spacing w:val="-7"/>
          <w:w w:val="115"/>
          <w:sz w:val="36"/>
        </w:rPr>
        <w:t xml:space="preserve">Thursday,  </w:t>
      </w:r>
      <w:r>
        <w:rPr>
          <w:color w:val="FFFFFF"/>
          <w:w w:val="115"/>
          <w:sz w:val="36"/>
        </w:rPr>
        <w:t>3</w:t>
      </w:r>
      <w:proofErr w:type="gramEnd"/>
      <w:r>
        <w:rPr>
          <w:color w:val="FFFFFF"/>
          <w:spacing w:val="-6"/>
          <w:w w:val="115"/>
          <w:sz w:val="36"/>
        </w:rPr>
        <w:t xml:space="preserve"> </w:t>
      </w:r>
      <w:r>
        <w:rPr>
          <w:color w:val="FFFFFF"/>
          <w:spacing w:val="-4"/>
          <w:w w:val="115"/>
          <w:sz w:val="36"/>
        </w:rPr>
        <w:t>July</w:t>
      </w:r>
      <w:r>
        <w:rPr>
          <w:color w:val="FFFFFF"/>
          <w:spacing w:val="36"/>
          <w:w w:val="115"/>
          <w:sz w:val="36"/>
        </w:rPr>
        <w:t xml:space="preserve"> </w:t>
      </w:r>
      <w:r>
        <w:rPr>
          <w:color w:val="FFFFFF"/>
          <w:spacing w:val="-16"/>
          <w:w w:val="115"/>
          <w:sz w:val="36"/>
        </w:rPr>
        <w:t>2014</w:t>
      </w:r>
      <w:r>
        <w:rPr>
          <w:color w:val="FFFFFF"/>
          <w:spacing w:val="-16"/>
          <w:w w:val="115"/>
          <w:sz w:val="36"/>
        </w:rPr>
        <w:tab/>
      </w:r>
      <w:r>
        <w:rPr>
          <w:i/>
          <w:color w:val="FFFFFF"/>
          <w:spacing w:val="-5"/>
          <w:w w:val="115"/>
          <w:sz w:val="36"/>
        </w:rPr>
        <w:t>Business session</w:t>
      </w:r>
      <w:r>
        <w:rPr>
          <w:i/>
          <w:color w:val="FFFFFF"/>
          <w:spacing w:val="-10"/>
          <w:w w:val="115"/>
          <w:sz w:val="36"/>
        </w:rPr>
        <w:t xml:space="preserve"> </w:t>
      </w:r>
      <w:r>
        <w:rPr>
          <w:i/>
          <w:color w:val="FFFFFF"/>
          <w:w w:val="115"/>
          <w:sz w:val="36"/>
        </w:rPr>
        <w:t>1</w:t>
      </w:r>
    </w:p>
    <w:p w:rsidR="00467BCD" w:rsidRDefault="00467BCD">
      <w:pPr>
        <w:pStyle w:val="BodyText"/>
        <w:spacing w:before="7"/>
        <w:rPr>
          <w:i/>
          <w:sz w:val="34"/>
        </w:rPr>
      </w:pPr>
    </w:p>
    <w:p w:rsidR="00467BCD" w:rsidRDefault="00DC1AD5">
      <w:pPr>
        <w:pStyle w:val="BodyText"/>
        <w:spacing w:line="259" w:lineRule="auto"/>
        <w:ind w:left="1204" w:right="1025"/>
      </w:pPr>
      <w:r>
        <w:rPr>
          <w:w w:val="120"/>
        </w:rPr>
        <w:t>At 2pm the Assembly was called to order by the convener of the Assembly arrangements committee, Dr David Robinson. The Youth Assembly cross was placed on stage, to the singing of the Moorland Primary School Junior Choir, followed by organ music played by t</w:t>
      </w:r>
      <w:r>
        <w:rPr>
          <w:w w:val="120"/>
        </w:rPr>
        <w:t xml:space="preserve">he </w:t>
      </w:r>
      <w:proofErr w:type="spellStart"/>
      <w:r>
        <w:rPr>
          <w:w w:val="120"/>
        </w:rPr>
        <w:t>Revd</w:t>
      </w:r>
      <w:proofErr w:type="spellEnd"/>
      <w:r>
        <w:rPr>
          <w:w w:val="120"/>
        </w:rPr>
        <w:t xml:space="preserve"> Michael Hodgson.</w:t>
      </w:r>
    </w:p>
    <w:p w:rsidR="00467BCD" w:rsidRDefault="00467BCD">
      <w:pPr>
        <w:pStyle w:val="BodyText"/>
        <w:spacing w:before="4"/>
        <w:rPr>
          <w:sz w:val="20"/>
        </w:rPr>
      </w:pPr>
    </w:p>
    <w:p w:rsidR="00467BCD" w:rsidRDefault="00DC1AD5">
      <w:pPr>
        <w:pStyle w:val="BodyText"/>
        <w:spacing w:line="259" w:lineRule="auto"/>
        <w:ind w:left="1204" w:right="1311"/>
      </w:pPr>
      <w:r>
        <w:rPr>
          <w:w w:val="120"/>
        </w:rPr>
        <w:t xml:space="preserve">The general secretary, the </w:t>
      </w:r>
      <w:proofErr w:type="spellStart"/>
      <w:r>
        <w:rPr>
          <w:w w:val="120"/>
        </w:rPr>
        <w:t>Revd</w:t>
      </w:r>
      <w:proofErr w:type="spellEnd"/>
      <w:r>
        <w:rPr>
          <w:w w:val="120"/>
        </w:rPr>
        <w:t xml:space="preserve"> Roberta Rominger, thanked the choir. Ms Rominger then invited the moderator, the </w:t>
      </w:r>
      <w:proofErr w:type="spellStart"/>
      <w:r>
        <w:rPr>
          <w:w w:val="120"/>
        </w:rPr>
        <w:t>Revd</w:t>
      </w:r>
      <w:proofErr w:type="spellEnd"/>
      <w:r>
        <w:rPr>
          <w:w w:val="120"/>
        </w:rPr>
        <w:t xml:space="preserve"> Dr Michael Jagessar, together with his chaplain, the </w:t>
      </w:r>
      <w:proofErr w:type="spellStart"/>
      <w:r>
        <w:rPr>
          <w:w w:val="120"/>
        </w:rPr>
        <w:t>Revd</w:t>
      </w:r>
      <w:proofErr w:type="spellEnd"/>
      <w:r>
        <w:rPr>
          <w:w w:val="120"/>
        </w:rPr>
        <w:t xml:space="preserve"> Melanie Smith, to constitute the Assembly with prayer. Dr Jagessar inducted the </w:t>
      </w:r>
      <w:proofErr w:type="spellStart"/>
      <w:r>
        <w:rPr>
          <w:w w:val="120"/>
        </w:rPr>
        <w:t>Revd</w:t>
      </w:r>
      <w:proofErr w:type="spellEnd"/>
      <w:r>
        <w:rPr>
          <w:w w:val="120"/>
        </w:rPr>
        <w:t xml:space="preserve"> David Grosch-Miller as moderator of General Assembly, gave thanks for</w:t>
      </w:r>
    </w:p>
    <w:p w:rsidR="00467BCD" w:rsidRDefault="00DC1AD5">
      <w:pPr>
        <w:pStyle w:val="BodyText"/>
        <w:spacing w:line="259" w:lineRule="auto"/>
        <w:ind w:left="1204" w:right="1025"/>
      </w:pPr>
      <w:r>
        <w:rPr>
          <w:w w:val="120"/>
        </w:rPr>
        <w:t>the ministry of Mrs Val Morrison, and asked Assembly to pray for Mr John Ellis as he continued to serve as moderator. Dr Jagessar then presented a Bible to Mr Grosch-Miller, and the</w:t>
      </w:r>
      <w:r>
        <w:rPr>
          <w:w w:val="120"/>
        </w:rPr>
        <w:t xml:space="preserve"> Assembly Bible was duly signed.</w:t>
      </w:r>
    </w:p>
    <w:p w:rsidR="00467BCD" w:rsidRDefault="00467BCD">
      <w:pPr>
        <w:pStyle w:val="BodyText"/>
        <w:spacing w:before="3"/>
        <w:rPr>
          <w:sz w:val="20"/>
        </w:rPr>
      </w:pPr>
    </w:p>
    <w:p w:rsidR="00467BCD" w:rsidRDefault="00DC1AD5">
      <w:pPr>
        <w:pStyle w:val="BodyText"/>
        <w:spacing w:line="259" w:lineRule="auto"/>
        <w:ind w:left="1204" w:right="1025"/>
      </w:pPr>
      <w:r>
        <w:rPr>
          <w:w w:val="120"/>
        </w:rPr>
        <w:t xml:space="preserve">Mr Grosch-Miller thanked Dr Jagessar for his ministry as moderator, </w:t>
      </w:r>
      <w:proofErr w:type="gramStart"/>
      <w:r>
        <w:rPr>
          <w:w w:val="120"/>
        </w:rPr>
        <w:t>and also</w:t>
      </w:r>
      <w:proofErr w:type="gramEnd"/>
      <w:r>
        <w:rPr>
          <w:w w:val="120"/>
        </w:rPr>
        <w:t xml:space="preserve"> thanked his wife Leonora and his chaplain.</w:t>
      </w:r>
    </w:p>
    <w:p w:rsidR="00467BCD" w:rsidRDefault="00467BCD">
      <w:pPr>
        <w:pStyle w:val="BodyText"/>
        <w:spacing w:before="4"/>
        <w:rPr>
          <w:sz w:val="20"/>
        </w:rPr>
      </w:pPr>
    </w:p>
    <w:p w:rsidR="00467BCD" w:rsidRDefault="00DC1AD5">
      <w:pPr>
        <w:pStyle w:val="BodyText"/>
        <w:spacing w:before="1" w:line="518" w:lineRule="auto"/>
        <w:ind w:left="1204" w:right="1311"/>
      </w:pPr>
      <w:r>
        <w:rPr>
          <w:w w:val="120"/>
        </w:rPr>
        <w:t xml:space="preserve">This was followed by a hymn and a reading from Genesis by the </w:t>
      </w:r>
      <w:proofErr w:type="spellStart"/>
      <w:r>
        <w:rPr>
          <w:w w:val="120"/>
        </w:rPr>
        <w:t>Revd</w:t>
      </w:r>
      <w:proofErr w:type="spellEnd"/>
      <w:r>
        <w:rPr>
          <w:w w:val="120"/>
        </w:rPr>
        <w:t xml:space="preserve"> Dr David </w:t>
      </w:r>
      <w:proofErr w:type="spellStart"/>
      <w:r>
        <w:rPr>
          <w:w w:val="120"/>
        </w:rPr>
        <w:t>Deeks</w:t>
      </w:r>
      <w:proofErr w:type="spellEnd"/>
      <w:r>
        <w:rPr>
          <w:w w:val="120"/>
        </w:rPr>
        <w:t xml:space="preserve">. The moderator, Mr </w:t>
      </w:r>
      <w:r>
        <w:rPr>
          <w:w w:val="120"/>
        </w:rPr>
        <w:t>John Ellis, then addressed the Assembly.</w:t>
      </w:r>
    </w:p>
    <w:p w:rsidR="00467BCD" w:rsidRDefault="00DC1AD5">
      <w:pPr>
        <w:pStyle w:val="BodyText"/>
        <w:spacing w:line="259" w:lineRule="auto"/>
        <w:ind w:left="1204" w:right="1311"/>
      </w:pPr>
      <w:r>
        <w:rPr>
          <w:w w:val="120"/>
        </w:rPr>
        <w:t>There followed a celebration of Holy Communion, during which the ministers and missionaries who had died since the last Assembly were remembered as the general secretary read their names.</w:t>
      </w:r>
    </w:p>
    <w:p w:rsidR="00467BCD" w:rsidRDefault="00467BCD">
      <w:pPr>
        <w:pStyle w:val="BodyText"/>
        <w:spacing w:before="2"/>
        <w:rPr>
          <w:sz w:val="20"/>
        </w:rPr>
      </w:pPr>
    </w:p>
    <w:p w:rsidR="00467BCD" w:rsidRDefault="00DC1AD5">
      <w:pPr>
        <w:pStyle w:val="BodyText"/>
        <w:ind w:left="1204"/>
      </w:pPr>
      <w:r>
        <w:rPr>
          <w:w w:val="120"/>
        </w:rPr>
        <w:t>The Assembly broke briefly</w:t>
      </w:r>
      <w:r>
        <w:rPr>
          <w:w w:val="120"/>
        </w:rPr>
        <w:t>, after which Mr Ellis took the chair.</w:t>
      </w:r>
    </w:p>
    <w:p w:rsidR="00467BCD" w:rsidRDefault="00467BCD">
      <w:pPr>
        <w:pStyle w:val="BodyText"/>
        <w:spacing w:before="12"/>
        <w:rPr>
          <w:sz w:val="21"/>
        </w:rPr>
      </w:pPr>
    </w:p>
    <w:p w:rsidR="00467BCD" w:rsidRDefault="00DC1AD5">
      <w:pPr>
        <w:pStyle w:val="BodyText"/>
        <w:spacing w:line="259" w:lineRule="auto"/>
        <w:ind w:left="1204" w:right="1311"/>
      </w:pPr>
      <w:r>
        <w:rPr>
          <w:w w:val="120"/>
        </w:rPr>
        <w:t xml:space="preserve">The moderator welcomed the Lord Mayor of Cardiff, </w:t>
      </w:r>
      <w:proofErr w:type="spellStart"/>
      <w:r>
        <w:rPr>
          <w:w w:val="120"/>
        </w:rPr>
        <w:t>councillor</w:t>
      </w:r>
      <w:proofErr w:type="spellEnd"/>
      <w:r>
        <w:rPr>
          <w:w w:val="120"/>
        </w:rPr>
        <w:t xml:space="preserve"> Margaret Jones, to the Assembly, and the Lord Mayor responded with a welcome to the city of Cardiff.</w:t>
      </w:r>
    </w:p>
    <w:p w:rsidR="00467BCD" w:rsidRDefault="00467BCD">
      <w:pPr>
        <w:pStyle w:val="BodyText"/>
        <w:spacing w:before="5"/>
        <w:rPr>
          <w:sz w:val="20"/>
        </w:rPr>
      </w:pPr>
    </w:p>
    <w:p w:rsidR="00467BCD" w:rsidRDefault="00DC1AD5">
      <w:pPr>
        <w:pStyle w:val="BodyText"/>
        <w:ind w:left="1204"/>
      </w:pPr>
      <w:r>
        <w:rPr>
          <w:w w:val="120"/>
        </w:rPr>
        <w:t>The general secretary laid the roll of Assembly on th</w:t>
      </w:r>
      <w:r>
        <w:rPr>
          <w:w w:val="120"/>
        </w:rPr>
        <w:t>e table.</w:t>
      </w:r>
    </w:p>
    <w:p w:rsidR="00467BCD" w:rsidRDefault="00467BCD">
      <w:pPr>
        <w:pStyle w:val="BodyText"/>
        <w:spacing w:before="11"/>
        <w:rPr>
          <w:sz w:val="21"/>
        </w:rPr>
      </w:pPr>
    </w:p>
    <w:p w:rsidR="00467BCD" w:rsidRDefault="00DC1AD5">
      <w:pPr>
        <w:pStyle w:val="BodyText"/>
        <w:spacing w:line="259" w:lineRule="auto"/>
        <w:ind w:left="1204" w:right="1311"/>
      </w:pPr>
      <w:r>
        <w:rPr>
          <w:w w:val="120"/>
        </w:rPr>
        <w:t xml:space="preserve">The moderator introduced the platform party. He invited the pastoral listeners, the </w:t>
      </w:r>
      <w:proofErr w:type="spellStart"/>
      <w:r>
        <w:rPr>
          <w:w w:val="120"/>
        </w:rPr>
        <w:t>Revds</w:t>
      </w:r>
      <w:proofErr w:type="spellEnd"/>
      <w:r>
        <w:rPr>
          <w:w w:val="120"/>
        </w:rPr>
        <w:t xml:space="preserve"> Dick Gray, Jenny Mills and Neil Thorogood, to identify themselves and explained</w:t>
      </w:r>
    </w:p>
    <w:p w:rsidR="00467BCD" w:rsidRDefault="00467BCD">
      <w:pPr>
        <w:pStyle w:val="BodyText"/>
        <w:rPr>
          <w:sz w:val="20"/>
        </w:rPr>
      </w:pPr>
    </w:p>
    <w:p w:rsidR="00467BCD" w:rsidRDefault="00467BCD">
      <w:pPr>
        <w:pStyle w:val="BodyText"/>
        <w:spacing w:before="8"/>
        <w:rPr>
          <w:sz w:val="15"/>
        </w:rPr>
      </w:pPr>
    </w:p>
    <w:p w:rsidR="00467BCD" w:rsidRDefault="00DC1AD5">
      <w:pPr>
        <w:pStyle w:val="Heading3"/>
        <w:spacing w:before="97"/>
        <w:ind w:left="2548"/>
        <w:rPr>
          <w:rFonts w:ascii="Stone Sans II ITC Std X Bd" w:hAnsi="Stone Sans II ITC Std X Bd"/>
          <w:b/>
          <w:sz w:val="24"/>
        </w:rPr>
      </w:pPr>
      <w:r>
        <w:rPr>
          <w:color w:val="FFFFFF"/>
          <w:w w:val="110"/>
        </w:rPr>
        <w:t xml:space="preserve">United Reformed Church </w:t>
      </w:r>
      <w:r>
        <w:rPr>
          <w:rFonts w:ascii="Symbol" w:hAnsi="Symbol"/>
          <w:color w:val="FFFFFF"/>
          <w:w w:val="110"/>
        </w:rPr>
        <w:t></w:t>
      </w:r>
      <w:r>
        <w:rPr>
          <w:rFonts w:ascii="Times New Roman" w:hAnsi="Times New Roman"/>
          <w:color w:val="FFFFFF"/>
          <w:w w:val="110"/>
        </w:rPr>
        <w:t xml:space="preserve"> </w:t>
      </w:r>
      <w:r>
        <w:rPr>
          <w:color w:val="FFFFFF"/>
          <w:w w:val="110"/>
        </w:rPr>
        <w:t xml:space="preserve">Record of General Assembly 2014 </w:t>
      </w:r>
      <w:r>
        <w:rPr>
          <w:rFonts w:ascii="Symbol" w:hAnsi="Symbol"/>
          <w:color w:val="FFFFFF"/>
          <w:w w:val="110"/>
        </w:rPr>
        <w:t></w:t>
      </w:r>
      <w:r>
        <w:rPr>
          <w:rFonts w:ascii="Times New Roman" w:hAnsi="Times New Roman"/>
          <w:color w:val="FFFFFF"/>
          <w:w w:val="110"/>
        </w:rPr>
        <w:t xml:space="preserve"> </w:t>
      </w:r>
      <w:r>
        <w:rPr>
          <w:rFonts w:ascii="Stone Sans II ITC Std X Bd" w:hAnsi="Stone Sans II ITC Std X Bd"/>
          <w:b/>
          <w:color w:val="FFFFFF"/>
          <w:w w:val="110"/>
          <w:sz w:val="24"/>
        </w:rPr>
        <w:t>3</w:t>
      </w:r>
    </w:p>
    <w:p w:rsidR="00467BCD" w:rsidRDefault="00467BCD">
      <w:pPr>
        <w:rPr>
          <w:rFonts w:ascii="Stone Sans II ITC Std X Bd" w:hAnsi="Stone Sans II ITC Std X Bd"/>
          <w:sz w:val="24"/>
        </w:rPr>
        <w:sectPr w:rsidR="00467BCD">
          <w:pgSz w:w="11910" w:h="16840"/>
          <w:pgMar w:top="1580" w:right="520" w:bottom="280" w:left="780" w:header="720" w:footer="720" w:gutter="0"/>
          <w:cols w:space="720"/>
        </w:sectPr>
      </w:pPr>
    </w:p>
    <w:p w:rsidR="00467BCD" w:rsidRDefault="00DC1AD5">
      <w:pPr>
        <w:pStyle w:val="BodyText"/>
        <w:rPr>
          <w:rFonts w:ascii="Stone Sans II ITC Std X Bd"/>
          <w:b/>
          <w:sz w:val="20"/>
        </w:rPr>
      </w:pPr>
      <w:r>
        <w:lastRenderedPageBreak/>
        <w:pict>
          <v:group id="_x0000_s1257" style="position:absolute;margin-left:22.7pt;margin-top:29.75pt;width:504.6pt;height:789.45pt;z-index:-253966336;mso-position-horizontal-relative:page;mso-position-vertical-relative:page" coordorigin="454,595" coordsize="10092,15789">
            <v:line id="_x0000_s1267" style="position:absolute" from="10484,8612" to="10484,10528" strokecolor="#87888a" strokeweight="1.79422mm"/>
            <v:rect id="_x0000_s1266" style="position:absolute;left:1464;top:8604;width:9071;height:1930" filled="f" strokeweight="1pt"/>
            <v:rect id="_x0000_s1265" style="position:absolute;left:1464;top:8466;width:2272;height:258" stroked="f"/>
            <v:line id="_x0000_s1264" style="position:absolute" from="10484,6348" to="10484,7502" strokecolor="#87888a" strokeweight="1.79422mm"/>
            <v:rect id="_x0000_s1263" style="position:absolute;left:1464;top:6347;width:9071;height:1154" filled="f" strokeweight="1pt"/>
            <v:rect id="_x0000_s1262" style="position:absolute;left:1464;top:6260;width:2272;height:155" stroked="f"/>
            <v:line id="_x0000_s1261" style="position:absolute" from="10484,4335" to="10484,5292" strokecolor="#87888a" strokeweight="1.79422mm"/>
            <v:rect id="_x0000_s1260" style="position:absolute;left:1464;top:4336;width:9071;height:955" filled="f" strokeweight="1pt"/>
            <v:line id="_x0000_s1259" style="position:absolute" from="1464,4326" to="3735,4326" strokecolor="white" strokeweight="2.26589mm"/>
            <v:shape id="_x0000_s1258" type="#_x0000_t75" style="position:absolute;left:453;top:595;width:936;height:15789">
              <v:imagedata r:id="rId12" o:title=""/>
            </v:shape>
            <w10:wrap anchorx="page" anchory="page"/>
          </v:group>
        </w:pict>
      </w:r>
    </w:p>
    <w:p w:rsidR="00467BCD" w:rsidRDefault="00467BCD">
      <w:pPr>
        <w:pStyle w:val="BodyText"/>
        <w:spacing w:before="7"/>
        <w:rPr>
          <w:rFonts w:ascii="Stone Sans II ITC Std X Bd"/>
          <w:b/>
          <w:sz w:val="14"/>
        </w:rPr>
      </w:pPr>
    </w:p>
    <w:p w:rsidR="00467BCD" w:rsidRDefault="00DC1AD5">
      <w:pPr>
        <w:pStyle w:val="BodyText"/>
        <w:spacing w:before="101" w:line="259" w:lineRule="auto"/>
        <w:ind w:left="920" w:right="1806"/>
      </w:pPr>
      <w:r>
        <w:pict>
          <v:shape id="_x0000_s1256" type="#_x0000_t202" style="position:absolute;left:0;text-align:left;margin-left:40.7pt;margin-top:-4.35pt;width:28.05pt;height:239.55pt;z-index:251667456;mso-position-horizontal-relative:page" filled="f" stroked="f">
            <v:textbox style="layout-flow:vertical" inset="0,0,0,0">
              <w:txbxContent>
                <w:p w:rsidR="00467BCD" w:rsidRDefault="00DC1AD5">
                  <w:pPr>
                    <w:spacing w:before="23"/>
                    <w:ind w:left="20"/>
                    <w:rPr>
                      <w:sz w:val="43"/>
                    </w:rPr>
                  </w:pPr>
                  <w:r>
                    <w:rPr>
                      <w:color w:val="FFFFFF"/>
                      <w:w w:val="120"/>
                      <w:sz w:val="43"/>
                    </w:rPr>
                    <w:t>Thursday, 3 July 2014</w:t>
                  </w:r>
                </w:p>
              </w:txbxContent>
            </v:textbox>
            <w10:wrap anchorx="page"/>
          </v:shape>
        </w:pict>
      </w:r>
      <w:r>
        <w:rPr>
          <w:w w:val="120"/>
        </w:rPr>
        <w:t xml:space="preserve">that they would be available throughout Assembly. He introduced the intercessors, the </w:t>
      </w:r>
      <w:proofErr w:type="spellStart"/>
      <w:r>
        <w:rPr>
          <w:w w:val="120"/>
        </w:rPr>
        <w:t>Revds</w:t>
      </w:r>
      <w:proofErr w:type="spellEnd"/>
      <w:r>
        <w:rPr>
          <w:w w:val="120"/>
        </w:rPr>
        <w:t xml:space="preserve"> Nanette Lewis-Head and Kevin Snyman, and invited people to join them in the intercessors’ area in the hall, </w:t>
      </w:r>
      <w:proofErr w:type="gramStart"/>
      <w:r>
        <w:rPr>
          <w:w w:val="120"/>
        </w:rPr>
        <w:t>if and when</w:t>
      </w:r>
      <w:proofErr w:type="gramEnd"/>
      <w:r>
        <w:rPr>
          <w:w w:val="120"/>
        </w:rPr>
        <w:t xml:space="preserve"> they</w:t>
      </w:r>
      <w:r>
        <w:rPr>
          <w:spacing w:val="26"/>
          <w:w w:val="120"/>
        </w:rPr>
        <w:t xml:space="preserve"> </w:t>
      </w:r>
      <w:r>
        <w:rPr>
          <w:w w:val="120"/>
        </w:rPr>
        <w:t>desired.</w:t>
      </w:r>
    </w:p>
    <w:p w:rsidR="00467BCD" w:rsidRDefault="00467BCD">
      <w:pPr>
        <w:pStyle w:val="BodyText"/>
        <w:spacing w:before="5"/>
        <w:rPr>
          <w:sz w:val="20"/>
        </w:rPr>
      </w:pPr>
    </w:p>
    <w:p w:rsidR="00467BCD" w:rsidRDefault="00DC1AD5">
      <w:pPr>
        <w:pStyle w:val="BodyText"/>
        <w:spacing w:line="259" w:lineRule="auto"/>
        <w:ind w:left="920" w:right="1806"/>
      </w:pPr>
      <w:r>
        <w:rPr>
          <w:w w:val="120"/>
        </w:rPr>
        <w:t>The moderator then introduced</w:t>
      </w:r>
      <w:r>
        <w:rPr>
          <w:w w:val="120"/>
        </w:rPr>
        <w:t xml:space="preserve"> and explained new procedures, including parallel sessions, electronic posting of minutes, and electronic voting. The moderators had ruled that electronic voting was valid </w:t>
      </w:r>
      <w:proofErr w:type="spellStart"/>
      <w:r>
        <w:rPr>
          <w:w w:val="120"/>
        </w:rPr>
        <w:t>under standing</w:t>
      </w:r>
      <w:proofErr w:type="spellEnd"/>
      <w:r>
        <w:rPr>
          <w:w w:val="120"/>
        </w:rPr>
        <w:t xml:space="preserve"> order 7. Mr Ellis explained the use of traffic lights in controlling </w:t>
      </w:r>
      <w:r>
        <w:rPr>
          <w:w w:val="120"/>
        </w:rPr>
        <w:t>the length of speeches and reminded the Assembly about the policy regarding live streaming over the internet.</w:t>
      </w:r>
    </w:p>
    <w:p w:rsidR="00467BCD" w:rsidRDefault="00467BCD">
      <w:pPr>
        <w:pStyle w:val="BodyText"/>
        <w:spacing w:before="3"/>
        <w:rPr>
          <w:sz w:val="20"/>
        </w:rPr>
      </w:pPr>
    </w:p>
    <w:p w:rsidR="00467BCD" w:rsidRDefault="00DC1AD5">
      <w:pPr>
        <w:pStyle w:val="BodyText"/>
        <w:spacing w:line="259" w:lineRule="auto"/>
        <w:ind w:left="920" w:right="1311"/>
      </w:pPr>
      <w:r>
        <w:rPr>
          <w:w w:val="120"/>
        </w:rPr>
        <w:t>The general secretary thanked the previous clerk, Mrs Margaret Carrick Smith, for her work and then proposed:</w:t>
      </w:r>
    </w:p>
    <w:p w:rsidR="00467BCD" w:rsidRDefault="00DC1AD5">
      <w:pPr>
        <w:tabs>
          <w:tab w:val="left" w:pos="2901"/>
        </w:tabs>
        <w:spacing w:before="21" w:line="483" w:lineRule="exact"/>
        <w:ind w:left="920"/>
        <w:rPr>
          <w:sz w:val="19"/>
        </w:rPr>
      </w:pPr>
      <w:r>
        <w:rPr>
          <w:rFonts w:ascii="Stone Sans II ITC Std Lt"/>
          <w:spacing w:val="-3"/>
          <w:w w:val="120"/>
          <w:sz w:val="29"/>
        </w:rPr>
        <w:t>Resolution</w:t>
      </w:r>
      <w:r>
        <w:rPr>
          <w:rFonts w:ascii="Stone Sans II ITC Std Lt"/>
          <w:spacing w:val="-32"/>
          <w:w w:val="120"/>
          <w:sz w:val="29"/>
        </w:rPr>
        <w:t xml:space="preserve"> </w:t>
      </w:r>
      <w:r>
        <w:rPr>
          <w:rFonts w:ascii="Stone Sans II ITC Std Bk"/>
          <w:b/>
          <w:w w:val="120"/>
          <w:sz w:val="36"/>
        </w:rPr>
        <w:t>1</w:t>
      </w:r>
      <w:r>
        <w:rPr>
          <w:rFonts w:ascii="Stone Sans II ITC Std Bk"/>
          <w:b/>
          <w:w w:val="120"/>
          <w:sz w:val="36"/>
        </w:rPr>
        <w:tab/>
      </w:r>
      <w:r>
        <w:rPr>
          <w:w w:val="120"/>
          <w:sz w:val="19"/>
        </w:rPr>
        <w:t>Appointment of acting clerk to the</w:t>
      </w:r>
      <w:r>
        <w:rPr>
          <w:spacing w:val="20"/>
          <w:w w:val="120"/>
          <w:sz w:val="19"/>
        </w:rPr>
        <w:t xml:space="preserve"> </w:t>
      </w:r>
      <w:r>
        <w:rPr>
          <w:w w:val="120"/>
          <w:sz w:val="19"/>
        </w:rPr>
        <w:t>Assembly</w:t>
      </w:r>
    </w:p>
    <w:p w:rsidR="00467BCD" w:rsidRDefault="00DC1AD5">
      <w:pPr>
        <w:pStyle w:val="Heading5"/>
        <w:spacing w:before="2" w:line="232" w:lineRule="auto"/>
        <w:ind w:right="1666"/>
      </w:pPr>
      <w:r>
        <w:rPr>
          <w:w w:val="110"/>
        </w:rPr>
        <w:t xml:space="preserve">General Assembly appoints the </w:t>
      </w:r>
      <w:proofErr w:type="spellStart"/>
      <w:r>
        <w:rPr>
          <w:w w:val="110"/>
        </w:rPr>
        <w:t>Revd</w:t>
      </w:r>
      <w:proofErr w:type="spellEnd"/>
      <w:r>
        <w:rPr>
          <w:w w:val="110"/>
        </w:rPr>
        <w:t xml:space="preserve"> James Breslin as acting clerk to serve until a new clerk has been appointed.</w:t>
      </w:r>
    </w:p>
    <w:p w:rsidR="00467BCD" w:rsidRDefault="00DC1AD5">
      <w:pPr>
        <w:pStyle w:val="BodyText"/>
        <w:spacing w:before="39" w:line="500" w:lineRule="exact"/>
        <w:ind w:left="920" w:right="5295"/>
      </w:pPr>
      <w:r>
        <w:rPr>
          <w:w w:val="120"/>
        </w:rPr>
        <w:t>The resolution was passed by majority vote. The clerk proposed:</w:t>
      </w:r>
    </w:p>
    <w:p w:rsidR="00467BCD" w:rsidRDefault="00DC1AD5">
      <w:pPr>
        <w:pStyle w:val="BodyText"/>
        <w:spacing w:before="54" w:line="199" w:lineRule="auto"/>
        <w:ind w:left="920" w:right="2033"/>
      </w:pPr>
      <w:r>
        <w:rPr>
          <w:rFonts w:ascii="Stone Sans II ITC Std Lt"/>
          <w:w w:val="120"/>
          <w:sz w:val="29"/>
        </w:rPr>
        <w:t xml:space="preserve">Resolution </w:t>
      </w:r>
      <w:r>
        <w:rPr>
          <w:rFonts w:ascii="Stone Sans II ITC Std Bk"/>
          <w:b/>
          <w:w w:val="120"/>
          <w:sz w:val="36"/>
        </w:rPr>
        <w:t xml:space="preserve">2 </w:t>
      </w:r>
      <w:r>
        <w:rPr>
          <w:w w:val="120"/>
        </w:rPr>
        <w:t>Appointment of the conv</w:t>
      </w:r>
      <w:r>
        <w:rPr>
          <w:w w:val="120"/>
        </w:rPr>
        <w:t>ener of tellers for the election of the Moderators</w:t>
      </w:r>
    </w:p>
    <w:p w:rsidR="00467BCD" w:rsidRDefault="00DC1AD5">
      <w:pPr>
        <w:pStyle w:val="Heading5"/>
        <w:spacing w:before="76" w:line="232" w:lineRule="auto"/>
        <w:ind w:right="1311"/>
      </w:pPr>
      <w:r>
        <w:rPr>
          <w:w w:val="110"/>
        </w:rPr>
        <w:t>General Assembly appoints Rita Griffiths to serve as convener of tellers for the election of the moderators 2016-18.</w:t>
      </w:r>
    </w:p>
    <w:p w:rsidR="00467BCD" w:rsidRDefault="00DC1AD5">
      <w:pPr>
        <w:pStyle w:val="BodyText"/>
        <w:spacing w:before="39" w:line="500" w:lineRule="exact"/>
        <w:ind w:left="920" w:right="5295"/>
      </w:pPr>
      <w:r>
        <w:rPr>
          <w:w w:val="120"/>
        </w:rPr>
        <w:t>The resolution was passed by majority vote. The general secretary proposed:</w:t>
      </w:r>
    </w:p>
    <w:p w:rsidR="00467BCD" w:rsidRDefault="00DC1AD5">
      <w:pPr>
        <w:tabs>
          <w:tab w:val="left" w:pos="3007"/>
        </w:tabs>
        <w:spacing w:line="474" w:lineRule="exact"/>
        <w:ind w:left="920"/>
        <w:rPr>
          <w:sz w:val="19"/>
        </w:rPr>
      </w:pPr>
      <w:r>
        <w:rPr>
          <w:rFonts w:ascii="Stone Sans II ITC Std Lt"/>
          <w:spacing w:val="-3"/>
          <w:w w:val="120"/>
          <w:sz w:val="29"/>
        </w:rPr>
        <w:t>Resolution</w:t>
      </w:r>
      <w:r>
        <w:rPr>
          <w:rFonts w:ascii="Stone Sans II ITC Std Lt"/>
          <w:spacing w:val="-28"/>
          <w:w w:val="120"/>
          <w:sz w:val="29"/>
        </w:rPr>
        <w:t xml:space="preserve"> </w:t>
      </w:r>
      <w:r>
        <w:rPr>
          <w:rFonts w:ascii="Stone Sans II ITC Std Bk"/>
          <w:b/>
          <w:w w:val="120"/>
          <w:sz w:val="36"/>
        </w:rPr>
        <w:t>3</w:t>
      </w:r>
      <w:r>
        <w:rPr>
          <w:rFonts w:ascii="Stone Sans II ITC Std Bk"/>
          <w:b/>
          <w:w w:val="120"/>
          <w:sz w:val="36"/>
        </w:rPr>
        <w:tab/>
      </w:r>
      <w:r>
        <w:rPr>
          <w:w w:val="120"/>
          <w:sz w:val="19"/>
        </w:rPr>
        <w:t>Appointment of facilitation group</w:t>
      </w:r>
      <w:r>
        <w:rPr>
          <w:spacing w:val="13"/>
          <w:w w:val="120"/>
          <w:sz w:val="19"/>
        </w:rPr>
        <w:t xml:space="preserve"> </w:t>
      </w:r>
      <w:r>
        <w:rPr>
          <w:w w:val="120"/>
          <w:sz w:val="19"/>
        </w:rPr>
        <w:t>leaders</w:t>
      </w:r>
    </w:p>
    <w:p w:rsidR="00467BCD" w:rsidRDefault="00DC1AD5">
      <w:pPr>
        <w:pStyle w:val="Heading5"/>
        <w:spacing w:before="2" w:line="232" w:lineRule="auto"/>
        <w:ind w:right="1806"/>
      </w:pPr>
      <w:r>
        <w:rPr>
          <w:w w:val="110"/>
        </w:rPr>
        <w:t xml:space="preserve">General </w:t>
      </w:r>
      <w:r>
        <w:rPr>
          <w:w w:val="110"/>
        </w:rPr>
        <w:t>Assembly appoints the following people to serve as facilitation group leaders and members, with the freedom to involve others as</w:t>
      </w:r>
      <w:r>
        <w:rPr>
          <w:spacing w:val="30"/>
          <w:w w:val="110"/>
        </w:rPr>
        <w:t xml:space="preserve"> </w:t>
      </w:r>
      <w:r>
        <w:rPr>
          <w:w w:val="110"/>
        </w:rPr>
        <w:t>appropriate:</w:t>
      </w:r>
    </w:p>
    <w:p w:rsidR="00467BCD" w:rsidRDefault="00DC1AD5">
      <w:pPr>
        <w:spacing w:line="249" w:lineRule="exact"/>
        <w:ind w:left="920"/>
        <w:rPr>
          <w:rFonts w:ascii="Stone Sans II ITC Std Bk"/>
          <w:b/>
          <w:sz w:val="19"/>
        </w:rPr>
      </w:pPr>
      <w:r>
        <w:rPr>
          <w:rFonts w:ascii="Stone Sans II ITC Std Bk"/>
          <w:b/>
          <w:w w:val="110"/>
          <w:sz w:val="19"/>
        </w:rPr>
        <w:t xml:space="preserve">Mrs Claudette </w:t>
      </w:r>
      <w:proofErr w:type="spellStart"/>
      <w:r>
        <w:rPr>
          <w:rFonts w:ascii="Stone Sans II ITC Std Bk"/>
          <w:b/>
          <w:w w:val="110"/>
          <w:sz w:val="19"/>
        </w:rPr>
        <w:t>Binns</w:t>
      </w:r>
      <w:proofErr w:type="spellEnd"/>
      <w:r>
        <w:rPr>
          <w:rFonts w:ascii="Stone Sans II ITC Std Bk"/>
          <w:b/>
          <w:w w:val="110"/>
          <w:sz w:val="19"/>
        </w:rPr>
        <w:t xml:space="preserve">, the </w:t>
      </w:r>
      <w:proofErr w:type="spellStart"/>
      <w:r>
        <w:rPr>
          <w:rFonts w:ascii="Stone Sans II ITC Std Bk"/>
          <w:b/>
          <w:w w:val="110"/>
          <w:sz w:val="19"/>
        </w:rPr>
        <w:t>Revd</w:t>
      </w:r>
      <w:proofErr w:type="spellEnd"/>
      <w:r>
        <w:rPr>
          <w:rFonts w:ascii="Stone Sans II ITC Std Bk"/>
          <w:b/>
          <w:w w:val="110"/>
          <w:sz w:val="19"/>
        </w:rPr>
        <w:t xml:space="preserve"> Mitchell Bunting, the </w:t>
      </w:r>
      <w:proofErr w:type="spellStart"/>
      <w:r>
        <w:rPr>
          <w:rFonts w:ascii="Stone Sans II ITC Std Bk"/>
          <w:b/>
          <w:w w:val="110"/>
          <w:sz w:val="19"/>
        </w:rPr>
        <w:t>Revd</w:t>
      </w:r>
      <w:proofErr w:type="spellEnd"/>
      <w:r>
        <w:rPr>
          <w:rFonts w:ascii="Stone Sans II ITC Std Bk"/>
          <w:b/>
          <w:w w:val="110"/>
          <w:sz w:val="19"/>
        </w:rPr>
        <w:t xml:space="preserve"> Claire</w:t>
      </w:r>
      <w:r>
        <w:rPr>
          <w:rFonts w:ascii="Stone Sans II ITC Std Bk"/>
          <w:b/>
          <w:spacing w:val="44"/>
          <w:w w:val="110"/>
          <w:sz w:val="19"/>
        </w:rPr>
        <w:t xml:space="preserve"> </w:t>
      </w:r>
      <w:r>
        <w:rPr>
          <w:rFonts w:ascii="Stone Sans II ITC Std Bk"/>
          <w:b/>
          <w:w w:val="110"/>
          <w:sz w:val="19"/>
        </w:rPr>
        <w:t>Callanan,</w:t>
      </w:r>
    </w:p>
    <w:p w:rsidR="00467BCD" w:rsidRDefault="00DC1AD5">
      <w:pPr>
        <w:spacing w:before="2" w:line="232" w:lineRule="auto"/>
        <w:ind w:left="920" w:right="1643"/>
        <w:rPr>
          <w:rFonts w:ascii="Stone Sans II ITC Std Bk"/>
          <w:b/>
          <w:sz w:val="19"/>
        </w:rPr>
      </w:pPr>
      <w:r>
        <w:rPr>
          <w:rFonts w:ascii="Stone Sans II ITC Std Bk"/>
          <w:b/>
          <w:w w:val="110"/>
          <w:sz w:val="19"/>
        </w:rPr>
        <w:t xml:space="preserve">the </w:t>
      </w:r>
      <w:proofErr w:type="spellStart"/>
      <w:r>
        <w:rPr>
          <w:rFonts w:ascii="Stone Sans II ITC Std Bk"/>
          <w:b/>
          <w:w w:val="110"/>
          <w:sz w:val="19"/>
        </w:rPr>
        <w:t>Revd</w:t>
      </w:r>
      <w:proofErr w:type="spellEnd"/>
      <w:r>
        <w:rPr>
          <w:rFonts w:ascii="Stone Sans II ITC Std Bk"/>
          <w:b/>
          <w:w w:val="110"/>
          <w:sz w:val="19"/>
        </w:rPr>
        <w:t xml:space="preserve"> Samuel </w:t>
      </w:r>
      <w:proofErr w:type="spellStart"/>
      <w:r>
        <w:rPr>
          <w:rFonts w:ascii="Stone Sans II ITC Std Bk"/>
          <w:b/>
          <w:w w:val="110"/>
          <w:sz w:val="19"/>
        </w:rPr>
        <w:t>Cyuma</w:t>
      </w:r>
      <w:proofErr w:type="spellEnd"/>
      <w:r>
        <w:rPr>
          <w:rFonts w:ascii="Stone Sans II ITC Std Bk"/>
          <w:b/>
          <w:w w:val="110"/>
          <w:sz w:val="19"/>
        </w:rPr>
        <w:t>, Ms Alison Dalton,</w:t>
      </w:r>
      <w:r>
        <w:rPr>
          <w:rFonts w:ascii="Stone Sans II ITC Std Bk"/>
          <w:b/>
          <w:w w:val="110"/>
          <w:sz w:val="19"/>
        </w:rPr>
        <w:t xml:space="preserve"> the </w:t>
      </w:r>
      <w:proofErr w:type="spellStart"/>
      <w:r>
        <w:rPr>
          <w:rFonts w:ascii="Stone Sans II ITC Std Bk"/>
          <w:b/>
          <w:w w:val="110"/>
          <w:sz w:val="19"/>
        </w:rPr>
        <w:t>Revd</w:t>
      </w:r>
      <w:proofErr w:type="spellEnd"/>
      <w:r>
        <w:rPr>
          <w:rFonts w:ascii="Stone Sans II ITC Std Bk"/>
          <w:b/>
          <w:w w:val="110"/>
          <w:sz w:val="19"/>
        </w:rPr>
        <w:t xml:space="preserve"> John Humphreys, the </w:t>
      </w:r>
      <w:proofErr w:type="spellStart"/>
      <w:r>
        <w:rPr>
          <w:rFonts w:ascii="Stone Sans II ITC Std Bk"/>
          <w:b/>
          <w:w w:val="110"/>
          <w:sz w:val="19"/>
        </w:rPr>
        <w:t>Revd</w:t>
      </w:r>
      <w:proofErr w:type="spellEnd"/>
      <w:r>
        <w:rPr>
          <w:rFonts w:ascii="Stone Sans II ITC Std Bk"/>
          <w:b/>
          <w:w w:val="110"/>
          <w:sz w:val="19"/>
        </w:rPr>
        <w:t xml:space="preserve"> Anne </w:t>
      </w:r>
      <w:proofErr w:type="spellStart"/>
      <w:r>
        <w:rPr>
          <w:rFonts w:ascii="Stone Sans II ITC Std Bk"/>
          <w:b/>
          <w:w w:val="110"/>
          <w:sz w:val="19"/>
        </w:rPr>
        <w:t>Lewitt</w:t>
      </w:r>
      <w:proofErr w:type="spellEnd"/>
      <w:r>
        <w:rPr>
          <w:rFonts w:ascii="Stone Sans II ITC Std Bk"/>
          <w:b/>
          <w:w w:val="110"/>
          <w:sz w:val="19"/>
        </w:rPr>
        <w:t xml:space="preserve">, the </w:t>
      </w:r>
      <w:proofErr w:type="spellStart"/>
      <w:r>
        <w:rPr>
          <w:rFonts w:ascii="Stone Sans II ITC Std Bk"/>
          <w:b/>
          <w:w w:val="110"/>
          <w:sz w:val="19"/>
        </w:rPr>
        <w:t>Revd</w:t>
      </w:r>
      <w:proofErr w:type="spellEnd"/>
      <w:r>
        <w:rPr>
          <w:rFonts w:ascii="Stone Sans II ITC Std Bk"/>
          <w:b/>
          <w:w w:val="110"/>
          <w:sz w:val="19"/>
        </w:rPr>
        <w:t xml:space="preserve"> Lis Mullen, the </w:t>
      </w:r>
      <w:proofErr w:type="spellStart"/>
      <w:r>
        <w:rPr>
          <w:rFonts w:ascii="Stone Sans II ITC Std Bk"/>
          <w:b/>
          <w:w w:val="110"/>
          <w:sz w:val="19"/>
        </w:rPr>
        <w:t>Revd</w:t>
      </w:r>
      <w:proofErr w:type="spellEnd"/>
      <w:r>
        <w:rPr>
          <w:rFonts w:ascii="Stone Sans II ITC Std Bk"/>
          <w:b/>
          <w:w w:val="110"/>
          <w:sz w:val="19"/>
        </w:rPr>
        <w:t xml:space="preserve"> Kristin Ofstad, Mr Simon </w:t>
      </w:r>
      <w:proofErr w:type="gramStart"/>
      <w:r>
        <w:rPr>
          <w:rFonts w:ascii="Stone Sans II ITC Std Bk"/>
          <w:b/>
          <w:w w:val="110"/>
          <w:sz w:val="19"/>
        </w:rPr>
        <w:t xml:space="preserve">Peters,   </w:t>
      </w:r>
      <w:proofErr w:type="gramEnd"/>
      <w:r>
        <w:rPr>
          <w:rFonts w:ascii="Stone Sans II ITC Std Bk"/>
          <w:b/>
          <w:w w:val="110"/>
          <w:sz w:val="19"/>
        </w:rPr>
        <w:t>and Mr Alistair Wilson.</w:t>
      </w:r>
    </w:p>
    <w:p w:rsidR="00467BCD" w:rsidRDefault="00467BCD">
      <w:pPr>
        <w:pStyle w:val="BodyText"/>
        <w:spacing w:before="2"/>
        <w:rPr>
          <w:rFonts w:ascii="Stone Sans II ITC Std Bk"/>
          <w:b/>
        </w:rPr>
      </w:pPr>
    </w:p>
    <w:p w:rsidR="00467BCD" w:rsidRDefault="00DC1AD5">
      <w:pPr>
        <w:pStyle w:val="BodyText"/>
        <w:ind w:left="920"/>
      </w:pPr>
      <w:r>
        <w:rPr>
          <w:w w:val="120"/>
        </w:rPr>
        <w:t>The resolution was passed by majority vote.</w:t>
      </w:r>
    </w:p>
    <w:p w:rsidR="00467BCD" w:rsidRDefault="00467BCD">
      <w:pPr>
        <w:pStyle w:val="BodyText"/>
        <w:spacing w:before="11"/>
        <w:rPr>
          <w:sz w:val="21"/>
        </w:rPr>
      </w:pPr>
    </w:p>
    <w:p w:rsidR="00467BCD" w:rsidRDefault="00DC1AD5">
      <w:pPr>
        <w:pStyle w:val="BodyText"/>
        <w:spacing w:before="1" w:line="259" w:lineRule="auto"/>
        <w:ind w:left="920" w:right="1806"/>
      </w:pPr>
      <w:r>
        <w:rPr>
          <w:w w:val="120"/>
        </w:rPr>
        <w:t>The session theme, the Welsh context of Assembly’s gathering, was introdu</w:t>
      </w:r>
      <w:r>
        <w:rPr>
          <w:w w:val="120"/>
        </w:rPr>
        <w:t>ced with harpists and a choir.</w:t>
      </w:r>
    </w:p>
    <w:p w:rsidR="00467BCD" w:rsidRDefault="00467BCD">
      <w:pPr>
        <w:pStyle w:val="BodyText"/>
        <w:spacing w:before="4"/>
        <w:rPr>
          <w:sz w:val="20"/>
        </w:rPr>
      </w:pPr>
    </w:p>
    <w:p w:rsidR="00467BCD" w:rsidRDefault="00DC1AD5">
      <w:pPr>
        <w:pStyle w:val="BodyText"/>
        <w:spacing w:line="259" w:lineRule="auto"/>
        <w:ind w:left="920" w:right="1666"/>
      </w:pPr>
      <w:r>
        <w:rPr>
          <w:w w:val="120"/>
        </w:rPr>
        <w:t xml:space="preserve">Mrs Karen Morrison, head of children’s and youth work, provided the first of a </w:t>
      </w:r>
      <w:proofErr w:type="gramStart"/>
      <w:r>
        <w:rPr>
          <w:w w:val="120"/>
        </w:rPr>
        <w:t>series  of</w:t>
      </w:r>
      <w:proofErr w:type="gramEnd"/>
      <w:r>
        <w:rPr>
          <w:w w:val="120"/>
        </w:rPr>
        <w:t xml:space="preserve"> film clips of interviews with children in the United Reformed Church, based on ‘The Children’s</w:t>
      </w:r>
      <w:r>
        <w:rPr>
          <w:spacing w:val="2"/>
          <w:w w:val="120"/>
        </w:rPr>
        <w:t xml:space="preserve"> </w:t>
      </w:r>
      <w:r>
        <w:rPr>
          <w:w w:val="120"/>
        </w:rPr>
        <w:t>Charter’.</w:t>
      </w:r>
    </w:p>
    <w:p w:rsidR="00467BCD" w:rsidRDefault="00467BCD">
      <w:pPr>
        <w:pStyle w:val="BodyText"/>
        <w:spacing w:before="5"/>
        <w:rPr>
          <w:sz w:val="20"/>
        </w:rPr>
      </w:pPr>
    </w:p>
    <w:p w:rsidR="00467BCD" w:rsidRDefault="00DC1AD5">
      <w:pPr>
        <w:pStyle w:val="BodyText"/>
        <w:ind w:left="920"/>
      </w:pPr>
      <w:r>
        <w:rPr>
          <w:w w:val="120"/>
        </w:rPr>
        <w:t>The retiring moderator, Dr Michael Jagessar, reflected on his term of office.</w:t>
      </w:r>
    </w:p>
    <w:p w:rsidR="00467BCD" w:rsidRDefault="00467BCD">
      <w:pPr>
        <w:pStyle w:val="BodyText"/>
        <w:spacing w:before="11"/>
        <w:rPr>
          <w:sz w:val="21"/>
        </w:rPr>
      </w:pPr>
    </w:p>
    <w:p w:rsidR="00467BCD" w:rsidRDefault="00DC1AD5">
      <w:pPr>
        <w:pStyle w:val="BodyText"/>
        <w:spacing w:before="1" w:line="259" w:lineRule="auto"/>
        <w:ind w:left="920" w:right="1666"/>
      </w:pPr>
      <w:r>
        <w:rPr>
          <w:w w:val="120"/>
        </w:rPr>
        <w:t xml:space="preserve">The </w:t>
      </w:r>
      <w:proofErr w:type="spellStart"/>
      <w:r>
        <w:rPr>
          <w:w w:val="120"/>
        </w:rPr>
        <w:t>Revd</w:t>
      </w:r>
      <w:proofErr w:type="spellEnd"/>
      <w:r>
        <w:rPr>
          <w:w w:val="120"/>
        </w:rPr>
        <w:t xml:space="preserve"> Simon </w:t>
      </w:r>
      <w:proofErr w:type="spellStart"/>
      <w:r>
        <w:rPr>
          <w:w w:val="120"/>
        </w:rPr>
        <w:t>Walkling</w:t>
      </w:r>
      <w:proofErr w:type="spellEnd"/>
      <w:r>
        <w:rPr>
          <w:w w:val="120"/>
        </w:rPr>
        <w:t xml:space="preserve"> and other representatives of the Synod of Wales gave a </w:t>
      </w:r>
      <w:proofErr w:type="spellStart"/>
      <w:r>
        <w:rPr>
          <w:w w:val="120"/>
        </w:rPr>
        <w:t>flavour</w:t>
      </w:r>
      <w:proofErr w:type="spellEnd"/>
      <w:r>
        <w:rPr>
          <w:w w:val="120"/>
        </w:rPr>
        <w:t xml:space="preserve"> of life in Wales. The </w:t>
      </w:r>
      <w:proofErr w:type="spellStart"/>
      <w:r>
        <w:rPr>
          <w:w w:val="120"/>
        </w:rPr>
        <w:t>Revd</w:t>
      </w:r>
      <w:proofErr w:type="spellEnd"/>
      <w:r>
        <w:rPr>
          <w:w w:val="120"/>
        </w:rPr>
        <w:t xml:space="preserve"> Sally Thomas spoke about the emerging ecumenical scene, the </w:t>
      </w:r>
      <w:proofErr w:type="spellStart"/>
      <w:r>
        <w:rPr>
          <w:w w:val="120"/>
        </w:rPr>
        <w:t>Revd</w:t>
      </w:r>
      <w:proofErr w:type="spellEnd"/>
      <w:r>
        <w:rPr>
          <w:w w:val="120"/>
        </w:rPr>
        <w:t xml:space="preserve"> </w:t>
      </w:r>
      <w:proofErr w:type="spellStart"/>
      <w:r>
        <w:rPr>
          <w:w w:val="120"/>
        </w:rPr>
        <w:t>Aled</w:t>
      </w:r>
      <w:proofErr w:type="spellEnd"/>
      <w:r>
        <w:rPr>
          <w:w w:val="120"/>
        </w:rPr>
        <w:t xml:space="preserve"> Edwards, the general secretary of </w:t>
      </w:r>
      <w:proofErr w:type="spellStart"/>
      <w:r>
        <w:rPr>
          <w:w w:val="120"/>
        </w:rPr>
        <w:t>Cytun</w:t>
      </w:r>
      <w:proofErr w:type="spellEnd"/>
      <w:r>
        <w:rPr>
          <w:w w:val="120"/>
        </w:rPr>
        <w:t xml:space="preserve">, spoke about interfaith work in </w:t>
      </w:r>
      <w:r>
        <w:rPr>
          <w:w w:val="120"/>
        </w:rPr>
        <w:t xml:space="preserve">Wales, and the </w:t>
      </w:r>
      <w:proofErr w:type="spellStart"/>
      <w:r>
        <w:rPr>
          <w:w w:val="120"/>
        </w:rPr>
        <w:t>Revd</w:t>
      </w:r>
      <w:proofErr w:type="spellEnd"/>
      <w:r>
        <w:rPr>
          <w:w w:val="120"/>
        </w:rPr>
        <w:t xml:space="preserve"> Andy Hughes, regional minister of the South Wales Baptist Association, spoke about partnership between churches and community engagement. These contributions were interspersed with music.</w:t>
      </w:r>
    </w:p>
    <w:p w:rsidR="00467BCD" w:rsidRDefault="00467BCD">
      <w:pPr>
        <w:pStyle w:val="BodyText"/>
        <w:spacing w:before="2"/>
        <w:rPr>
          <w:sz w:val="20"/>
        </w:rPr>
      </w:pPr>
    </w:p>
    <w:p w:rsidR="00467BCD" w:rsidRDefault="00DC1AD5">
      <w:pPr>
        <w:pStyle w:val="BodyText"/>
        <w:spacing w:line="259" w:lineRule="auto"/>
        <w:ind w:left="920" w:right="1806"/>
      </w:pPr>
      <w:r>
        <w:rPr>
          <w:w w:val="120"/>
        </w:rPr>
        <w:t>The moderators welcomed local ecumenical guests</w:t>
      </w:r>
      <w:r>
        <w:rPr>
          <w:w w:val="120"/>
        </w:rPr>
        <w:t>, those from British and Irish churches, and those from international churches.</w:t>
      </w:r>
    </w:p>
    <w:p w:rsidR="00467BCD" w:rsidRDefault="00467BCD">
      <w:pPr>
        <w:spacing w:line="259" w:lineRule="auto"/>
        <w:sectPr w:rsidR="00467BCD">
          <w:footerReference w:type="even" r:id="rId13"/>
          <w:footerReference w:type="default" r:id="rId14"/>
          <w:pgSz w:w="11910" w:h="16840"/>
          <w:pgMar w:top="580" w:right="520" w:bottom="840" w:left="780" w:header="0" w:footer="647" w:gutter="0"/>
          <w:pgNumType w:start="4"/>
          <w:cols w:space="720"/>
        </w:sectPr>
      </w:pPr>
    </w:p>
    <w:p w:rsidR="00467BCD" w:rsidRDefault="00DC1AD5">
      <w:pPr>
        <w:pStyle w:val="BodyText"/>
        <w:rPr>
          <w:sz w:val="20"/>
        </w:rPr>
      </w:pPr>
      <w:r>
        <w:lastRenderedPageBreak/>
        <w:pict>
          <v:group id="_x0000_s1253" style="position:absolute;margin-left:68.05pt;margin-top:29.75pt;width:507.45pt;height:789.45pt;z-index:-253963264;mso-position-horizontal-relative:page;mso-position-vertical-relative:page" coordorigin="1361,595" coordsize="10149,15789">
            <v:shape id="_x0000_s1255" style="position:absolute;left:1360;top:4804;width:10137;height:681" coordorigin="1361,4805" coordsize="10137,681" path="m11177,4805r-9496,l1496,4810r-95,35l1366,4940r-5,185l1361,5165r5,185l1401,5445r95,35l1681,5485r9496,l11362,5480r95,-35l11492,5350r5,-185l11497,5125r-5,-185l11457,4845r-95,-35l11177,4805xe" fillcolor="#87888a" stroked="f">
              <v:path arrowok="t"/>
            </v:shape>
            <v:shape id="_x0000_s1254" type="#_x0000_t75" style="position:absolute;left:10643;top:595;width:865;height:15789">
              <v:imagedata r:id="rId15" o:title=""/>
            </v:shape>
            <w10:wrap anchorx="page" anchory="page"/>
          </v:group>
        </w:pict>
      </w:r>
    </w:p>
    <w:p w:rsidR="00467BCD" w:rsidRDefault="00467BCD">
      <w:pPr>
        <w:pStyle w:val="BodyText"/>
        <w:spacing w:before="3"/>
        <w:rPr>
          <w:sz w:val="18"/>
        </w:rPr>
      </w:pPr>
    </w:p>
    <w:p w:rsidR="00467BCD" w:rsidRDefault="00DC1AD5">
      <w:pPr>
        <w:pStyle w:val="BodyText"/>
        <w:spacing w:before="101" w:line="259" w:lineRule="auto"/>
        <w:ind w:left="1260" w:right="1311"/>
      </w:pPr>
      <w:r>
        <w:pict>
          <v:shape id="_x0000_s1252" type="#_x0000_t202" style="position:absolute;left:0;text-align:left;margin-left:534.65pt;margin-top:-4.35pt;width:28.05pt;height:204.75pt;z-index:251670528;mso-position-horizont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v:shape>
        </w:pict>
      </w:r>
      <w:r>
        <w:rPr>
          <w:w w:val="120"/>
        </w:rPr>
        <w:t xml:space="preserve">The convener of the faith and order committee, the </w:t>
      </w:r>
      <w:proofErr w:type="spellStart"/>
      <w:r>
        <w:rPr>
          <w:w w:val="120"/>
        </w:rPr>
        <w:t>Revd</w:t>
      </w:r>
      <w:proofErr w:type="spellEnd"/>
      <w:r>
        <w:rPr>
          <w:w w:val="120"/>
        </w:rPr>
        <w:t xml:space="preserve"> Elizabeth Welch, introduced the following day’s business on the future of the United Reformed Church.</w:t>
      </w:r>
    </w:p>
    <w:p w:rsidR="00467BCD" w:rsidRDefault="00467BCD">
      <w:pPr>
        <w:pStyle w:val="BodyText"/>
        <w:spacing w:before="5"/>
        <w:rPr>
          <w:sz w:val="20"/>
        </w:rPr>
      </w:pPr>
    </w:p>
    <w:p w:rsidR="00467BCD" w:rsidRDefault="00DC1AD5">
      <w:pPr>
        <w:pStyle w:val="BodyText"/>
        <w:spacing w:line="259" w:lineRule="auto"/>
        <w:ind w:left="1260" w:right="1025"/>
      </w:pPr>
      <w:r>
        <w:rPr>
          <w:w w:val="120"/>
        </w:rPr>
        <w:t>The moderator thanked all those from the Synod of Wales for their contribution to the afternoon’s</w:t>
      </w:r>
      <w:r>
        <w:rPr>
          <w:w w:val="120"/>
        </w:rPr>
        <w:t xml:space="preserve"> session.</w:t>
      </w:r>
    </w:p>
    <w:p w:rsidR="00467BCD" w:rsidRDefault="00467BCD">
      <w:pPr>
        <w:pStyle w:val="BodyText"/>
        <w:spacing w:before="5"/>
        <w:rPr>
          <w:sz w:val="20"/>
        </w:rPr>
      </w:pPr>
    </w:p>
    <w:p w:rsidR="00467BCD" w:rsidRDefault="00DC1AD5">
      <w:pPr>
        <w:pStyle w:val="BodyText"/>
        <w:spacing w:line="259" w:lineRule="auto"/>
        <w:ind w:left="1260" w:right="1135"/>
      </w:pPr>
      <w:r>
        <w:rPr>
          <w:w w:val="125"/>
        </w:rPr>
        <w:t xml:space="preserve">The </w:t>
      </w:r>
      <w:proofErr w:type="spellStart"/>
      <w:r>
        <w:rPr>
          <w:w w:val="125"/>
        </w:rPr>
        <w:t>Revd</w:t>
      </w:r>
      <w:proofErr w:type="spellEnd"/>
      <w:r>
        <w:rPr>
          <w:w w:val="125"/>
        </w:rPr>
        <w:t xml:space="preserve"> Nigel Uden, chaplain, led closing worship, accompanied by the harpists and the choir.</w:t>
      </w:r>
    </w:p>
    <w:p w:rsidR="00467BCD" w:rsidRDefault="00467BCD">
      <w:pPr>
        <w:pStyle w:val="BodyText"/>
        <w:spacing w:before="5"/>
        <w:rPr>
          <w:sz w:val="20"/>
        </w:rPr>
      </w:pPr>
    </w:p>
    <w:p w:rsidR="00467BCD" w:rsidRDefault="00DC1AD5">
      <w:pPr>
        <w:pStyle w:val="BodyText"/>
        <w:ind w:left="1260"/>
      </w:pPr>
      <w:r>
        <w:rPr>
          <w:w w:val="120"/>
        </w:rPr>
        <w:t>Assembly was adjourned until the following morning.</w:t>
      </w: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467BCD">
      <w:pPr>
        <w:pStyle w:val="BodyText"/>
        <w:spacing w:before="4"/>
        <w:rPr>
          <w:sz w:val="26"/>
        </w:rPr>
      </w:pPr>
    </w:p>
    <w:p w:rsidR="00467BCD" w:rsidRDefault="00DC1AD5">
      <w:pPr>
        <w:tabs>
          <w:tab w:val="left" w:pos="6520"/>
        </w:tabs>
        <w:ind w:left="1260"/>
        <w:rPr>
          <w:i/>
          <w:sz w:val="36"/>
        </w:rPr>
      </w:pPr>
      <w:proofErr w:type="gramStart"/>
      <w:r>
        <w:rPr>
          <w:color w:val="FFFFFF"/>
          <w:spacing w:val="-8"/>
          <w:w w:val="115"/>
          <w:sz w:val="36"/>
        </w:rPr>
        <w:t xml:space="preserve">Friday,  </w:t>
      </w:r>
      <w:r>
        <w:rPr>
          <w:color w:val="FFFFFF"/>
          <w:w w:val="115"/>
          <w:sz w:val="36"/>
        </w:rPr>
        <w:t>4</w:t>
      </w:r>
      <w:proofErr w:type="gramEnd"/>
      <w:r>
        <w:rPr>
          <w:color w:val="FFFFFF"/>
          <w:spacing w:val="-20"/>
          <w:w w:val="115"/>
          <w:sz w:val="36"/>
        </w:rPr>
        <w:t xml:space="preserve"> </w:t>
      </w:r>
      <w:r>
        <w:rPr>
          <w:color w:val="FFFFFF"/>
          <w:spacing w:val="-4"/>
          <w:w w:val="115"/>
          <w:sz w:val="36"/>
        </w:rPr>
        <w:t>July</w:t>
      </w:r>
      <w:r>
        <w:rPr>
          <w:color w:val="FFFFFF"/>
          <w:spacing w:val="29"/>
          <w:w w:val="115"/>
          <w:sz w:val="36"/>
        </w:rPr>
        <w:t xml:space="preserve"> </w:t>
      </w:r>
      <w:r>
        <w:rPr>
          <w:color w:val="FFFFFF"/>
          <w:spacing w:val="-16"/>
          <w:w w:val="115"/>
          <w:sz w:val="36"/>
        </w:rPr>
        <w:t>2014</w:t>
      </w:r>
      <w:r>
        <w:rPr>
          <w:color w:val="FFFFFF"/>
          <w:spacing w:val="-16"/>
          <w:w w:val="115"/>
          <w:sz w:val="36"/>
        </w:rPr>
        <w:tab/>
      </w:r>
      <w:r>
        <w:rPr>
          <w:i/>
          <w:color w:val="FFFFFF"/>
          <w:spacing w:val="-5"/>
          <w:w w:val="115"/>
          <w:sz w:val="36"/>
        </w:rPr>
        <w:t>Business session</w:t>
      </w:r>
      <w:r>
        <w:rPr>
          <w:i/>
          <w:color w:val="FFFFFF"/>
          <w:spacing w:val="-9"/>
          <w:w w:val="115"/>
          <w:sz w:val="36"/>
        </w:rPr>
        <w:t xml:space="preserve"> </w:t>
      </w:r>
      <w:r>
        <w:rPr>
          <w:i/>
          <w:color w:val="FFFFFF"/>
          <w:w w:val="115"/>
          <w:sz w:val="36"/>
        </w:rPr>
        <w:t>2</w:t>
      </w:r>
    </w:p>
    <w:p w:rsidR="00467BCD" w:rsidRDefault="00467BCD">
      <w:pPr>
        <w:pStyle w:val="BodyText"/>
        <w:spacing w:before="9"/>
        <w:rPr>
          <w:i/>
          <w:sz w:val="47"/>
        </w:rPr>
      </w:pPr>
    </w:p>
    <w:p w:rsidR="00467BCD" w:rsidRDefault="00DC1AD5">
      <w:pPr>
        <w:pStyle w:val="BodyText"/>
        <w:spacing w:line="259" w:lineRule="auto"/>
        <w:ind w:left="1260" w:right="1311"/>
      </w:pPr>
      <w:r>
        <w:rPr>
          <w:w w:val="120"/>
        </w:rPr>
        <w:t xml:space="preserve">Opening worship was led by the chaplain, the </w:t>
      </w:r>
      <w:proofErr w:type="spellStart"/>
      <w:r>
        <w:rPr>
          <w:w w:val="120"/>
        </w:rPr>
        <w:t>Revd</w:t>
      </w:r>
      <w:proofErr w:type="spellEnd"/>
      <w:r>
        <w:rPr>
          <w:w w:val="120"/>
        </w:rPr>
        <w:t xml:space="preserve"> Dr Carla Grosch-Miller. Bible study based upon Ecclesiastes 11:1-6, was led by the </w:t>
      </w:r>
      <w:proofErr w:type="spellStart"/>
      <w:r>
        <w:rPr>
          <w:w w:val="120"/>
        </w:rPr>
        <w:t>Revd</w:t>
      </w:r>
      <w:proofErr w:type="spellEnd"/>
      <w:r>
        <w:rPr>
          <w:w w:val="120"/>
        </w:rPr>
        <w:t xml:space="preserve"> Tim Searle and was entitled, ‘Cast your bread upon the waters’.</w:t>
      </w:r>
    </w:p>
    <w:p w:rsidR="00467BCD" w:rsidRDefault="00467BCD">
      <w:pPr>
        <w:pStyle w:val="BodyText"/>
        <w:spacing w:before="4"/>
        <w:rPr>
          <w:sz w:val="20"/>
        </w:rPr>
      </w:pPr>
    </w:p>
    <w:p w:rsidR="00467BCD" w:rsidRDefault="00DC1AD5">
      <w:pPr>
        <w:pStyle w:val="BodyText"/>
        <w:spacing w:line="259" w:lineRule="auto"/>
        <w:ind w:left="1260" w:right="1025"/>
      </w:pPr>
      <w:r>
        <w:rPr>
          <w:w w:val="120"/>
        </w:rPr>
        <w:t xml:space="preserve">Mr Ellis took the chair and greeted the </w:t>
      </w:r>
      <w:proofErr w:type="spellStart"/>
      <w:r>
        <w:rPr>
          <w:w w:val="120"/>
        </w:rPr>
        <w:t>Revd</w:t>
      </w:r>
      <w:proofErr w:type="spellEnd"/>
      <w:r>
        <w:rPr>
          <w:w w:val="120"/>
        </w:rPr>
        <w:t xml:space="preserve"> Dr Keith Davies, representative of the Methodist Conference, who had just arrived. The clerk explained the arrangements for anyone wishing to access and make comments upon the minutes.</w:t>
      </w:r>
    </w:p>
    <w:p w:rsidR="00467BCD" w:rsidRDefault="00467BCD">
      <w:pPr>
        <w:pStyle w:val="BodyText"/>
        <w:spacing w:before="5"/>
        <w:rPr>
          <w:sz w:val="20"/>
        </w:rPr>
      </w:pPr>
    </w:p>
    <w:p w:rsidR="00467BCD" w:rsidRDefault="00DC1AD5">
      <w:pPr>
        <w:pStyle w:val="BodyText"/>
        <w:ind w:left="1260"/>
      </w:pPr>
      <w:r>
        <w:rPr>
          <w:w w:val="120"/>
        </w:rPr>
        <w:t>A children’s clip was sho</w:t>
      </w:r>
      <w:r>
        <w:rPr>
          <w:w w:val="120"/>
        </w:rPr>
        <w:t>wn.</w:t>
      </w:r>
    </w:p>
    <w:p w:rsidR="00467BCD" w:rsidRDefault="00467BCD">
      <w:pPr>
        <w:pStyle w:val="BodyText"/>
        <w:spacing w:before="7"/>
        <w:rPr>
          <w:sz w:val="28"/>
        </w:rPr>
      </w:pPr>
    </w:p>
    <w:p w:rsidR="00467BCD" w:rsidRDefault="00DC1AD5">
      <w:pPr>
        <w:spacing w:line="252" w:lineRule="auto"/>
        <w:ind w:left="1260" w:right="1160"/>
        <w:rPr>
          <w:sz w:val="19"/>
        </w:rPr>
      </w:pPr>
      <w:r>
        <w:pict>
          <v:group id="_x0000_s1248" style="position:absolute;left:0;text-align:left;margin-left:68.05pt;margin-top:46.7pt;width:454.55pt;height:197.05pt;z-index:-253964288;mso-position-horizontal-relative:page" coordorigin="1361,934" coordsize="9091,3941">
            <v:line id="_x0000_s1251" style="position:absolute" from="1421,1195" to="1421,4874" strokecolor="#87888a" strokeweight="1.79458mm"/>
            <v:rect id="_x0000_s1250" style="position:absolute;left:1370;top:1187;width:9071;height:3677" filled="f" strokeweight="1pt"/>
            <v:rect id="_x0000_s1249" style="position:absolute;left:1842;top:933;width:2523;height:488" stroked="f"/>
            <w10:wrap anchorx="page"/>
          </v:group>
        </w:pict>
      </w:r>
      <w:r>
        <w:rPr>
          <w:rFonts w:ascii="Stone Sans II ITC Std Bk"/>
          <w:b/>
          <w:w w:val="120"/>
          <w:sz w:val="21"/>
        </w:rPr>
        <w:t>Faith</w:t>
      </w:r>
      <w:r>
        <w:rPr>
          <w:rFonts w:ascii="Stone Sans II ITC Std Bk"/>
          <w:b/>
          <w:spacing w:val="-43"/>
          <w:w w:val="120"/>
          <w:sz w:val="21"/>
        </w:rPr>
        <w:t xml:space="preserve"> </w:t>
      </w:r>
      <w:r>
        <w:rPr>
          <w:rFonts w:ascii="Stone Sans II ITC Std Bk"/>
          <w:b/>
          <w:w w:val="120"/>
          <w:sz w:val="21"/>
        </w:rPr>
        <w:t>and</w:t>
      </w:r>
      <w:r>
        <w:rPr>
          <w:rFonts w:ascii="Stone Sans II ITC Std Bk"/>
          <w:b/>
          <w:spacing w:val="-42"/>
          <w:w w:val="120"/>
          <w:sz w:val="21"/>
        </w:rPr>
        <w:t xml:space="preserve"> </w:t>
      </w:r>
      <w:r>
        <w:rPr>
          <w:rFonts w:ascii="Stone Sans II ITC Std Bk"/>
          <w:b/>
          <w:w w:val="120"/>
          <w:sz w:val="21"/>
        </w:rPr>
        <w:t>order</w:t>
      </w:r>
      <w:r>
        <w:rPr>
          <w:rFonts w:ascii="Stone Sans II ITC Std Bk"/>
          <w:b/>
          <w:spacing w:val="-42"/>
          <w:w w:val="120"/>
          <w:sz w:val="21"/>
        </w:rPr>
        <w:t xml:space="preserve"> </w:t>
      </w:r>
      <w:r>
        <w:rPr>
          <w:rFonts w:ascii="Stone Sans II ITC Std Bk"/>
          <w:b/>
          <w:w w:val="120"/>
          <w:sz w:val="21"/>
        </w:rPr>
        <w:t>committee:</w:t>
      </w:r>
      <w:r>
        <w:rPr>
          <w:rFonts w:ascii="Stone Sans II ITC Std Bk"/>
          <w:b/>
          <w:spacing w:val="-42"/>
          <w:w w:val="120"/>
          <w:sz w:val="21"/>
        </w:rPr>
        <w:t xml:space="preserve"> </w:t>
      </w:r>
      <w:r>
        <w:rPr>
          <w:rFonts w:ascii="Stone Sans II ITC Std Bk"/>
          <w:b/>
          <w:w w:val="120"/>
          <w:sz w:val="21"/>
        </w:rPr>
        <w:t>The</w:t>
      </w:r>
      <w:r>
        <w:rPr>
          <w:rFonts w:ascii="Stone Sans II ITC Std Bk"/>
          <w:b/>
          <w:spacing w:val="-42"/>
          <w:w w:val="120"/>
          <w:sz w:val="21"/>
        </w:rPr>
        <w:t xml:space="preserve"> </w:t>
      </w:r>
      <w:r>
        <w:rPr>
          <w:rFonts w:ascii="Stone Sans II ITC Std Bk"/>
          <w:b/>
          <w:w w:val="120"/>
          <w:sz w:val="21"/>
        </w:rPr>
        <w:t>future</w:t>
      </w:r>
      <w:r>
        <w:rPr>
          <w:rFonts w:ascii="Stone Sans II ITC Std Bk"/>
          <w:b/>
          <w:spacing w:val="-42"/>
          <w:w w:val="120"/>
          <w:sz w:val="21"/>
        </w:rPr>
        <w:t xml:space="preserve"> </w:t>
      </w:r>
      <w:r>
        <w:rPr>
          <w:rFonts w:ascii="Stone Sans II ITC Std Bk"/>
          <w:b/>
          <w:w w:val="120"/>
          <w:sz w:val="21"/>
        </w:rPr>
        <w:t>of</w:t>
      </w:r>
      <w:r>
        <w:rPr>
          <w:rFonts w:ascii="Stone Sans II ITC Std Bk"/>
          <w:b/>
          <w:spacing w:val="-42"/>
          <w:w w:val="120"/>
          <w:sz w:val="21"/>
        </w:rPr>
        <w:t xml:space="preserve"> </w:t>
      </w:r>
      <w:r>
        <w:rPr>
          <w:rFonts w:ascii="Stone Sans II ITC Std Bk"/>
          <w:b/>
          <w:w w:val="120"/>
          <w:sz w:val="21"/>
        </w:rPr>
        <w:t>the</w:t>
      </w:r>
      <w:r>
        <w:rPr>
          <w:rFonts w:ascii="Stone Sans II ITC Std Bk"/>
          <w:b/>
          <w:spacing w:val="-42"/>
          <w:w w:val="120"/>
          <w:sz w:val="21"/>
        </w:rPr>
        <w:t xml:space="preserve"> </w:t>
      </w:r>
      <w:r>
        <w:rPr>
          <w:rFonts w:ascii="Stone Sans II ITC Std Bk"/>
          <w:b/>
          <w:w w:val="120"/>
          <w:sz w:val="21"/>
        </w:rPr>
        <w:t>United</w:t>
      </w:r>
      <w:r>
        <w:rPr>
          <w:rFonts w:ascii="Stone Sans II ITC Std Bk"/>
          <w:b/>
          <w:spacing w:val="-42"/>
          <w:w w:val="120"/>
          <w:sz w:val="21"/>
        </w:rPr>
        <w:t xml:space="preserve"> </w:t>
      </w:r>
      <w:r>
        <w:rPr>
          <w:rFonts w:ascii="Stone Sans II ITC Std Bk"/>
          <w:b/>
          <w:w w:val="120"/>
          <w:sz w:val="21"/>
        </w:rPr>
        <w:t>Reformed</w:t>
      </w:r>
      <w:r>
        <w:rPr>
          <w:rFonts w:ascii="Stone Sans II ITC Std Bk"/>
          <w:b/>
          <w:spacing w:val="-42"/>
          <w:w w:val="120"/>
          <w:sz w:val="21"/>
        </w:rPr>
        <w:t xml:space="preserve"> </w:t>
      </w:r>
      <w:r>
        <w:rPr>
          <w:rFonts w:ascii="Stone Sans II ITC Std Bk"/>
          <w:b/>
          <w:w w:val="120"/>
          <w:sz w:val="21"/>
        </w:rPr>
        <w:t xml:space="preserve">Church </w:t>
      </w:r>
      <w:proofErr w:type="gramStart"/>
      <w:r>
        <w:rPr>
          <w:w w:val="120"/>
          <w:sz w:val="19"/>
        </w:rPr>
        <w:t>The</w:t>
      </w:r>
      <w:proofErr w:type="gramEnd"/>
      <w:r>
        <w:rPr>
          <w:w w:val="120"/>
          <w:sz w:val="19"/>
        </w:rPr>
        <w:t xml:space="preserve"> </w:t>
      </w:r>
      <w:proofErr w:type="spellStart"/>
      <w:r>
        <w:rPr>
          <w:w w:val="120"/>
          <w:sz w:val="19"/>
        </w:rPr>
        <w:t>Revd</w:t>
      </w:r>
      <w:proofErr w:type="spellEnd"/>
      <w:r>
        <w:rPr>
          <w:w w:val="120"/>
          <w:sz w:val="19"/>
        </w:rPr>
        <w:t xml:space="preserve"> Elizabeth Welch, convener of the committee, introduced the topic and responded to comments. The understanding of church membership would be an agenda item in the coming </w:t>
      </w:r>
      <w:r>
        <w:rPr>
          <w:spacing w:val="-3"/>
          <w:w w:val="120"/>
          <w:sz w:val="19"/>
        </w:rPr>
        <w:t>y</w:t>
      </w:r>
      <w:r>
        <w:rPr>
          <w:spacing w:val="-3"/>
          <w:w w:val="120"/>
          <w:sz w:val="19"/>
        </w:rPr>
        <w:t xml:space="preserve">ear. </w:t>
      </w:r>
      <w:r>
        <w:rPr>
          <w:w w:val="120"/>
          <w:sz w:val="19"/>
        </w:rPr>
        <w:t>She then proposed the</w:t>
      </w:r>
      <w:r>
        <w:rPr>
          <w:spacing w:val="49"/>
          <w:w w:val="120"/>
          <w:sz w:val="19"/>
        </w:rPr>
        <w:t xml:space="preserve"> </w:t>
      </w:r>
      <w:r>
        <w:rPr>
          <w:w w:val="120"/>
          <w:sz w:val="19"/>
        </w:rPr>
        <w:t>resolution.</w:t>
      </w:r>
    </w:p>
    <w:p w:rsidR="00467BCD" w:rsidRDefault="00DC1AD5">
      <w:pPr>
        <w:pStyle w:val="BodyText"/>
        <w:tabs>
          <w:tab w:val="left" w:pos="3557"/>
        </w:tabs>
        <w:spacing w:before="88" w:line="199" w:lineRule="auto"/>
        <w:ind w:left="3536" w:right="1500" w:hanging="2276"/>
      </w:pPr>
      <w:r>
        <w:rPr>
          <w:rFonts w:ascii="Stone Sans II ITC Std Lt" w:hAnsi="Stone Sans II ITC Std Lt"/>
          <w:spacing w:val="-3"/>
          <w:w w:val="120"/>
          <w:sz w:val="29"/>
        </w:rPr>
        <w:t>Resolution</w:t>
      </w:r>
      <w:r>
        <w:rPr>
          <w:rFonts w:ascii="Stone Sans II ITC Std Lt" w:hAnsi="Stone Sans II ITC Std Lt"/>
          <w:spacing w:val="-34"/>
          <w:w w:val="120"/>
          <w:sz w:val="29"/>
        </w:rPr>
        <w:t xml:space="preserve"> </w:t>
      </w:r>
      <w:r>
        <w:rPr>
          <w:rFonts w:ascii="Stone Sans II ITC Std Bk" w:hAnsi="Stone Sans II ITC Std Bk"/>
          <w:b/>
          <w:spacing w:val="-23"/>
          <w:w w:val="120"/>
          <w:sz w:val="36"/>
        </w:rPr>
        <w:t>11</w:t>
      </w:r>
      <w:r>
        <w:rPr>
          <w:rFonts w:ascii="Stone Sans II ITC Std Bk" w:hAnsi="Stone Sans II ITC Std Bk"/>
          <w:b/>
          <w:spacing w:val="-23"/>
          <w:w w:val="120"/>
          <w:sz w:val="36"/>
        </w:rPr>
        <w:tab/>
      </w:r>
      <w:r>
        <w:rPr>
          <w:rFonts w:ascii="Stone Sans II ITC Std Bk" w:hAnsi="Stone Sans II ITC Std Bk"/>
          <w:b/>
          <w:spacing w:val="-23"/>
          <w:w w:val="120"/>
          <w:sz w:val="36"/>
        </w:rPr>
        <w:tab/>
      </w:r>
      <w:r>
        <w:rPr>
          <w:w w:val="120"/>
        </w:rPr>
        <w:t xml:space="preserve">Faith and order committee: Affirming the United Reformed </w:t>
      </w:r>
      <w:r>
        <w:rPr>
          <w:spacing w:val="-3"/>
          <w:w w:val="120"/>
        </w:rPr>
        <w:t>Church’s</w:t>
      </w:r>
      <w:r>
        <w:rPr>
          <w:spacing w:val="2"/>
          <w:w w:val="120"/>
        </w:rPr>
        <w:t xml:space="preserve"> </w:t>
      </w:r>
      <w:r>
        <w:rPr>
          <w:w w:val="120"/>
        </w:rPr>
        <w:t>future</w:t>
      </w:r>
    </w:p>
    <w:p w:rsidR="00467BCD" w:rsidRDefault="00DC1AD5">
      <w:pPr>
        <w:pStyle w:val="Heading5"/>
        <w:numPr>
          <w:ilvl w:val="0"/>
          <w:numId w:val="17"/>
        </w:numPr>
        <w:tabs>
          <w:tab w:val="left" w:pos="1941"/>
          <w:tab w:val="left" w:pos="1942"/>
        </w:tabs>
        <w:spacing w:before="77" w:line="232" w:lineRule="auto"/>
        <w:ind w:right="1904"/>
      </w:pPr>
      <w:r>
        <w:rPr>
          <w:w w:val="110"/>
        </w:rPr>
        <w:t>General Assembly, affirming the United Reformed Church’s identity as both United and Reformed, gives thanks to God for</w:t>
      </w:r>
      <w:r>
        <w:rPr>
          <w:spacing w:val="1"/>
          <w:w w:val="110"/>
        </w:rPr>
        <w:t xml:space="preserve"> </w:t>
      </w:r>
      <w:r>
        <w:rPr>
          <w:w w:val="110"/>
        </w:rPr>
        <w:t>the</w:t>
      </w:r>
    </w:p>
    <w:p w:rsidR="00467BCD" w:rsidRDefault="00DC1AD5">
      <w:pPr>
        <w:spacing w:before="1" w:line="232" w:lineRule="auto"/>
        <w:ind w:left="1941" w:right="1627"/>
        <w:rPr>
          <w:rFonts w:ascii="Stone Sans II ITC Std Bk" w:hAnsi="Stone Sans II ITC Std Bk"/>
          <w:b/>
          <w:sz w:val="19"/>
        </w:rPr>
      </w:pPr>
      <w:proofErr w:type="gramStart"/>
      <w:r>
        <w:rPr>
          <w:rFonts w:ascii="Stone Sans II ITC Std Bk" w:hAnsi="Stone Sans II ITC Std Bk"/>
          <w:b/>
          <w:w w:val="110"/>
          <w:sz w:val="19"/>
        </w:rPr>
        <w:t xml:space="preserve">particular </w:t>
      </w:r>
      <w:r>
        <w:rPr>
          <w:rFonts w:ascii="Stone Sans II ITC Std Bk" w:hAnsi="Stone Sans II ITC Std Bk"/>
          <w:b/>
          <w:spacing w:val="2"/>
          <w:w w:val="110"/>
          <w:sz w:val="19"/>
        </w:rPr>
        <w:t>gifts</w:t>
      </w:r>
      <w:proofErr w:type="gramEnd"/>
      <w:r>
        <w:rPr>
          <w:rFonts w:ascii="Stone Sans II ITC Std Bk" w:hAnsi="Stone Sans II ITC Std Bk"/>
          <w:b/>
          <w:spacing w:val="2"/>
          <w:w w:val="110"/>
          <w:sz w:val="19"/>
        </w:rPr>
        <w:t xml:space="preserve"> </w:t>
      </w:r>
      <w:r>
        <w:rPr>
          <w:rFonts w:ascii="Stone Sans II ITC Std Bk" w:hAnsi="Stone Sans II ITC Std Bk"/>
          <w:b/>
          <w:w w:val="110"/>
          <w:sz w:val="19"/>
        </w:rPr>
        <w:t xml:space="preserve">of these two threads in the Church’s life, prays for the discernment of the Holy Spirit in the renewal of each, and </w:t>
      </w:r>
      <w:r>
        <w:rPr>
          <w:rFonts w:ascii="Stone Sans II ITC Std Bk" w:hAnsi="Stone Sans II ITC Std Bk"/>
          <w:b/>
          <w:w w:val="110"/>
          <w:sz w:val="19"/>
        </w:rPr>
        <w:t>commits the United Reformed Church to continue with the prophetic calling to unity in both the Church and the</w:t>
      </w:r>
      <w:r>
        <w:rPr>
          <w:rFonts w:ascii="Stone Sans II ITC Std Bk" w:hAnsi="Stone Sans II ITC Std Bk"/>
          <w:b/>
          <w:spacing w:val="3"/>
          <w:w w:val="110"/>
          <w:sz w:val="19"/>
        </w:rPr>
        <w:t xml:space="preserve"> </w:t>
      </w:r>
      <w:r>
        <w:rPr>
          <w:rFonts w:ascii="Stone Sans II ITC Std Bk" w:hAnsi="Stone Sans II ITC Std Bk"/>
          <w:b/>
          <w:w w:val="110"/>
          <w:sz w:val="19"/>
        </w:rPr>
        <w:t>world.</w:t>
      </w:r>
    </w:p>
    <w:p w:rsidR="00467BCD" w:rsidRDefault="00467BCD">
      <w:pPr>
        <w:pStyle w:val="BodyText"/>
        <w:spacing w:before="10"/>
        <w:rPr>
          <w:rFonts w:ascii="Stone Sans II ITC Std Bk"/>
          <w:b/>
          <w:sz w:val="18"/>
        </w:rPr>
      </w:pPr>
    </w:p>
    <w:p w:rsidR="00467BCD" w:rsidRDefault="00DC1AD5">
      <w:pPr>
        <w:pStyle w:val="ListParagraph"/>
        <w:numPr>
          <w:ilvl w:val="0"/>
          <w:numId w:val="17"/>
        </w:numPr>
        <w:tabs>
          <w:tab w:val="left" w:pos="1941"/>
          <w:tab w:val="left" w:pos="1942"/>
        </w:tabs>
        <w:spacing w:line="232" w:lineRule="auto"/>
        <w:ind w:right="1551"/>
        <w:rPr>
          <w:b/>
          <w:sz w:val="19"/>
        </w:rPr>
      </w:pPr>
      <w:r>
        <w:rPr>
          <w:b/>
          <w:w w:val="110"/>
          <w:sz w:val="19"/>
        </w:rPr>
        <w:t>The General Assembly commends the paper ‘What is the Spirit saying to the Churches? Affirming the United Reformed Church’s future’ for fur</w:t>
      </w:r>
      <w:r>
        <w:rPr>
          <w:b/>
          <w:w w:val="110"/>
          <w:sz w:val="19"/>
        </w:rPr>
        <w:t>ther study and reflection. Assembly invites people and</w:t>
      </w:r>
      <w:r>
        <w:rPr>
          <w:b/>
          <w:spacing w:val="42"/>
          <w:w w:val="110"/>
          <w:sz w:val="19"/>
        </w:rPr>
        <w:t xml:space="preserve"> </w:t>
      </w:r>
      <w:r>
        <w:rPr>
          <w:b/>
          <w:w w:val="110"/>
          <w:sz w:val="19"/>
        </w:rPr>
        <w:t>councils</w:t>
      </w:r>
    </w:p>
    <w:p w:rsidR="00467BCD" w:rsidRDefault="00DC1AD5">
      <w:pPr>
        <w:spacing w:before="3" w:line="232" w:lineRule="auto"/>
        <w:ind w:left="1941" w:right="1806"/>
        <w:rPr>
          <w:rFonts w:ascii="Stone Sans II ITC Std Bk"/>
          <w:b/>
          <w:sz w:val="19"/>
        </w:rPr>
      </w:pPr>
      <w:r>
        <w:rPr>
          <w:rFonts w:ascii="Stone Sans II ITC Std Bk"/>
          <w:b/>
          <w:w w:val="110"/>
          <w:sz w:val="19"/>
        </w:rPr>
        <w:t xml:space="preserve">at each level of the Church to </w:t>
      </w:r>
      <w:proofErr w:type="spellStart"/>
      <w:r>
        <w:rPr>
          <w:rFonts w:ascii="Stone Sans II ITC Std Bk"/>
          <w:b/>
          <w:w w:val="110"/>
          <w:sz w:val="19"/>
        </w:rPr>
        <w:t>feed back</w:t>
      </w:r>
      <w:proofErr w:type="spellEnd"/>
      <w:r>
        <w:rPr>
          <w:rFonts w:ascii="Stone Sans II ITC Std Bk"/>
          <w:b/>
          <w:w w:val="110"/>
          <w:sz w:val="19"/>
        </w:rPr>
        <w:t xml:space="preserve"> comments to the faith and order committee by July 2015.</w:t>
      </w:r>
    </w:p>
    <w:p w:rsidR="00467BCD" w:rsidRDefault="00467BCD">
      <w:pPr>
        <w:pStyle w:val="BodyText"/>
        <w:rPr>
          <w:rFonts w:ascii="Stone Sans II ITC Std Bk"/>
          <w:b/>
        </w:rPr>
      </w:pPr>
    </w:p>
    <w:p w:rsidR="00467BCD" w:rsidRDefault="00DC1AD5">
      <w:pPr>
        <w:pStyle w:val="BodyText"/>
        <w:spacing w:before="1"/>
        <w:ind w:left="1260"/>
      </w:pPr>
      <w:r>
        <w:rPr>
          <w:w w:val="120"/>
        </w:rPr>
        <w:t>Passed by consensus.</w:t>
      </w:r>
    </w:p>
    <w:p w:rsidR="00467BCD" w:rsidRDefault="00467BCD">
      <w:pPr>
        <w:pStyle w:val="BodyText"/>
        <w:spacing w:before="11"/>
        <w:rPr>
          <w:sz w:val="21"/>
        </w:rPr>
      </w:pPr>
    </w:p>
    <w:p w:rsidR="00467BCD" w:rsidRDefault="00DC1AD5">
      <w:pPr>
        <w:pStyle w:val="BodyText"/>
        <w:ind w:left="1260"/>
      </w:pPr>
      <w:r>
        <w:rPr>
          <w:w w:val="120"/>
        </w:rPr>
        <w:t>Ms Welch then introduced Resolution 12.</w:t>
      </w:r>
    </w:p>
    <w:p w:rsidR="00467BCD" w:rsidRDefault="00467BCD">
      <w:pPr>
        <w:sectPr w:rsidR="00467BCD">
          <w:pgSz w:w="11910" w:h="16840"/>
          <w:pgMar w:top="580" w:right="520" w:bottom="840" w:left="780" w:header="0" w:footer="647" w:gutter="0"/>
          <w:cols w:space="720"/>
        </w:sectPr>
      </w:pPr>
    </w:p>
    <w:p w:rsidR="00467BCD" w:rsidRDefault="00DC1AD5">
      <w:pPr>
        <w:pStyle w:val="BodyText"/>
        <w:rPr>
          <w:sz w:val="20"/>
        </w:rPr>
      </w:pPr>
      <w:r>
        <w:lastRenderedPageBreak/>
        <w:pict>
          <v:group id="_x0000_s1240" style="position:absolute;margin-left:22.7pt;margin-top:29.75pt;width:504.6pt;height:789.45pt;z-index:-253961216;mso-position-horizontal-relative:page;mso-position-vertical-relative:page" coordorigin="454,595" coordsize="10092,15789">
            <v:shape id="_x0000_s1247" type="#_x0000_t75" style="position:absolute;left:453;top:595;width:936;height:15789">
              <v:imagedata r:id="rId12" o:title=""/>
            </v:shape>
            <v:line id="_x0000_s1246" style="position:absolute" from="10470,9034" to="10470,15945" strokecolor="#87888a" strokeweight="1.79422mm"/>
            <v:rect id="_x0000_s1245" style="position:absolute;left:1464;top:9019;width:9071;height:6916" filled="f" strokeweight="1pt"/>
            <v:rect id="_x0000_s1244" style="position:absolute;left:1464;top:8552;width:2462;height:915" stroked="f"/>
            <v:line id="_x0000_s1243" style="position:absolute" from="10470,1255" to="10470,7469" strokecolor="#87888a" strokeweight="1.79422mm"/>
            <v:rect id="_x0000_s1242" style="position:absolute;left:1464;top:1243;width:9071;height:6217" filled="f" strokeweight="1pt"/>
            <v:rect id="_x0000_s1241" style="position:absolute;left:1464;top:822;width:2462;height:823" stroked="f"/>
            <w10:wrap anchorx="page" anchory="page"/>
          </v:group>
        </w:pict>
      </w:r>
    </w:p>
    <w:p w:rsidR="00467BCD" w:rsidRDefault="00467BCD">
      <w:pPr>
        <w:pStyle w:val="BodyText"/>
        <w:spacing w:before="4"/>
        <w:rPr>
          <w:sz w:val="16"/>
        </w:rPr>
      </w:pPr>
    </w:p>
    <w:p w:rsidR="00467BCD" w:rsidRDefault="00DC1AD5">
      <w:pPr>
        <w:tabs>
          <w:tab w:val="left" w:pos="3176"/>
        </w:tabs>
        <w:spacing w:before="90" w:line="483" w:lineRule="exact"/>
        <w:ind w:left="920"/>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18"/>
          <w:w w:val="120"/>
          <w:sz w:val="36"/>
        </w:rPr>
        <w:t>12</w:t>
      </w:r>
      <w:r>
        <w:rPr>
          <w:rFonts w:ascii="Stone Sans II ITC Std Bk"/>
          <w:b/>
          <w:spacing w:val="-18"/>
          <w:w w:val="120"/>
          <w:sz w:val="36"/>
        </w:rPr>
        <w:tab/>
      </w:r>
      <w:r>
        <w:rPr>
          <w:w w:val="120"/>
          <w:sz w:val="19"/>
        </w:rPr>
        <w:t>Faith and order committee:</w:t>
      </w:r>
      <w:r>
        <w:rPr>
          <w:spacing w:val="12"/>
          <w:w w:val="120"/>
          <w:sz w:val="19"/>
        </w:rPr>
        <w:t xml:space="preserve"> </w:t>
      </w:r>
      <w:r>
        <w:rPr>
          <w:w w:val="120"/>
          <w:sz w:val="19"/>
        </w:rPr>
        <w:t>Conciliarity</w:t>
      </w:r>
    </w:p>
    <w:p w:rsidR="00467BCD" w:rsidRDefault="00DC1AD5">
      <w:pPr>
        <w:pStyle w:val="Heading5"/>
        <w:numPr>
          <w:ilvl w:val="0"/>
          <w:numId w:val="16"/>
        </w:numPr>
        <w:tabs>
          <w:tab w:val="left" w:pos="1601"/>
          <w:tab w:val="left" w:pos="1602"/>
        </w:tabs>
        <w:spacing w:before="2" w:line="232" w:lineRule="auto"/>
        <w:ind w:right="1563"/>
      </w:pPr>
      <w:r>
        <w:pict>
          <v:shape id="_x0000_s1239" type="#_x0000_t202" style="position:absolute;left:0;text-align:left;margin-left:37.7pt;margin-top:.45pt;width:28.05pt;height:204.75pt;z-index:251672576;mso-position-horizont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v:shape>
        </w:pict>
      </w:r>
      <w:r>
        <w:rPr>
          <w:w w:val="110"/>
        </w:rPr>
        <w:t xml:space="preserve">General Assembly affirms conciliarity, and </w:t>
      </w:r>
      <w:proofErr w:type="gramStart"/>
      <w:r>
        <w:rPr>
          <w:w w:val="110"/>
        </w:rPr>
        <w:t>in particular the</w:t>
      </w:r>
      <w:proofErr w:type="gramEnd"/>
      <w:r>
        <w:rPr>
          <w:w w:val="110"/>
        </w:rPr>
        <w:t xml:space="preserve"> role of the church meeting, as one of the </w:t>
      </w:r>
      <w:r>
        <w:rPr>
          <w:spacing w:val="2"/>
          <w:w w:val="110"/>
        </w:rPr>
        <w:t xml:space="preserve">gifts </w:t>
      </w:r>
      <w:r>
        <w:rPr>
          <w:w w:val="110"/>
        </w:rPr>
        <w:t>of the United Reformed Church, both to the wider Church and to the society in which this Church is</w:t>
      </w:r>
      <w:r>
        <w:rPr>
          <w:spacing w:val="21"/>
          <w:w w:val="110"/>
        </w:rPr>
        <w:t xml:space="preserve"> </w:t>
      </w:r>
      <w:r>
        <w:rPr>
          <w:w w:val="110"/>
        </w:rPr>
        <w:t>set.</w:t>
      </w:r>
    </w:p>
    <w:p w:rsidR="00467BCD" w:rsidRDefault="00467BCD">
      <w:pPr>
        <w:pStyle w:val="BodyText"/>
        <w:spacing w:before="9"/>
        <w:rPr>
          <w:rFonts w:ascii="Stone Sans II ITC Std Bk"/>
          <w:b/>
          <w:sz w:val="18"/>
        </w:rPr>
      </w:pPr>
    </w:p>
    <w:p w:rsidR="00467BCD" w:rsidRDefault="00DC1AD5">
      <w:pPr>
        <w:pStyle w:val="ListParagraph"/>
        <w:numPr>
          <w:ilvl w:val="0"/>
          <w:numId w:val="16"/>
        </w:numPr>
        <w:tabs>
          <w:tab w:val="left" w:pos="1601"/>
          <w:tab w:val="left" w:pos="1602"/>
        </w:tabs>
        <w:spacing w:before="1" w:line="232" w:lineRule="auto"/>
        <w:ind w:right="1582"/>
        <w:rPr>
          <w:b/>
          <w:sz w:val="19"/>
        </w:rPr>
      </w:pPr>
      <w:r>
        <w:rPr>
          <w:b/>
          <w:w w:val="110"/>
          <w:sz w:val="19"/>
        </w:rPr>
        <w:t xml:space="preserve">In order that this affirmation may become </w:t>
      </w:r>
      <w:r>
        <w:rPr>
          <w:b/>
          <w:w w:val="110"/>
          <w:sz w:val="19"/>
        </w:rPr>
        <w:t>a source of renewal across the United Reformed Church, General Assembly commissions the faith and order committee, in consultation with other committees as appropriate, to undertake the following</w:t>
      </w:r>
      <w:r>
        <w:rPr>
          <w:b/>
          <w:spacing w:val="1"/>
          <w:w w:val="110"/>
          <w:sz w:val="19"/>
        </w:rPr>
        <w:t xml:space="preserve"> </w:t>
      </w:r>
      <w:r>
        <w:rPr>
          <w:b/>
          <w:w w:val="110"/>
          <w:sz w:val="19"/>
        </w:rPr>
        <w:t>work:</w:t>
      </w:r>
    </w:p>
    <w:p w:rsidR="00467BCD" w:rsidRDefault="00DC1AD5">
      <w:pPr>
        <w:pStyle w:val="ListParagraph"/>
        <w:numPr>
          <w:ilvl w:val="1"/>
          <w:numId w:val="16"/>
        </w:numPr>
        <w:tabs>
          <w:tab w:val="left" w:pos="2282"/>
        </w:tabs>
        <w:spacing w:before="3" w:line="232" w:lineRule="auto"/>
        <w:ind w:right="1790"/>
        <w:jc w:val="both"/>
        <w:rPr>
          <w:b/>
          <w:sz w:val="19"/>
        </w:rPr>
      </w:pPr>
      <w:r>
        <w:rPr>
          <w:b/>
          <w:w w:val="110"/>
          <w:sz w:val="19"/>
        </w:rPr>
        <w:t>to produce resources for study which emphasise the the</w:t>
      </w:r>
      <w:r>
        <w:rPr>
          <w:b/>
          <w:w w:val="110"/>
          <w:sz w:val="19"/>
        </w:rPr>
        <w:t>ological understanding that undergirds</w:t>
      </w:r>
      <w:r>
        <w:rPr>
          <w:b/>
          <w:spacing w:val="2"/>
          <w:w w:val="110"/>
          <w:sz w:val="19"/>
        </w:rPr>
        <w:t xml:space="preserve"> </w:t>
      </w:r>
      <w:r>
        <w:rPr>
          <w:b/>
          <w:w w:val="110"/>
          <w:sz w:val="19"/>
        </w:rPr>
        <w:t>conciliarity,</w:t>
      </w:r>
    </w:p>
    <w:p w:rsidR="00467BCD" w:rsidRDefault="00DC1AD5">
      <w:pPr>
        <w:pStyle w:val="ListParagraph"/>
        <w:numPr>
          <w:ilvl w:val="1"/>
          <w:numId w:val="16"/>
        </w:numPr>
        <w:tabs>
          <w:tab w:val="left" w:pos="2282"/>
        </w:tabs>
        <w:spacing w:before="2" w:line="232" w:lineRule="auto"/>
        <w:ind w:right="1780"/>
        <w:jc w:val="both"/>
        <w:rPr>
          <w:b/>
          <w:sz w:val="19"/>
        </w:rPr>
      </w:pPr>
      <w:r>
        <w:rPr>
          <w:b/>
          <w:w w:val="110"/>
          <w:sz w:val="19"/>
        </w:rPr>
        <w:t>to suggest resources to enable meetings to be more engaged in their discernment of the mind of Christ in the power of the Holy Spirit,</w:t>
      </w:r>
    </w:p>
    <w:p w:rsidR="00467BCD" w:rsidRDefault="00DC1AD5">
      <w:pPr>
        <w:pStyle w:val="ListParagraph"/>
        <w:numPr>
          <w:ilvl w:val="1"/>
          <w:numId w:val="16"/>
        </w:numPr>
        <w:tabs>
          <w:tab w:val="left" w:pos="2281"/>
          <w:tab w:val="left" w:pos="2282"/>
        </w:tabs>
        <w:spacing w:before="2" w:line="232" w:lineRule="auto"/>
        <w:ind w:right="1595"/>
        <w:rPr>
          <w:b/>
          <w:sz w:val="19"/>
        </w:rPr>
      </w:pPr>
      <w:r>
        <w:rPr>
          <w:b/>
          <w:w w:val="110"/>
          <w:sz w:val="19"/>
        </w:rPr>
        <w:t>to offer reflections on the nature of church membership and ways in which it has evolved and is</w:t>
      </w:r>
      <w:r>
        <w:rPr>
          <w:b/>
          <w:spacing w:val="2"/>
          <w:w w:val="110"/>
          <w:sz w:val="19"/>
        </w:rPr>
        <w:t xml:space="preserve"> </w:t>
      </w:r>
      <w:r>
        <w:rPr>
          <w:b/>
          <w:w w:val="110"/>
          <w:sz w:val="19"/>
        </w:rPr>
        <w:t>evolving,</w:t>
      </w:r>
    </w:p>
    <w:p w:rsidR="00467BCD" w:rsidRDefault="00DC1AD5">
      <w:pPr>
        <w:pStyle w:val="ListParagraph"/>
        <w:numPr>
          <w:ilvl w:val="1"/>
          <w:numId w:val="16"/>
        </w:numPr>
        <w:tabs>
          <w:tab w:val="left" w:pos="2281"/>
          <w:tab w:val="left" w:pos="2282"/>
        </w:tabs>
        <w:spacing w:before="2" w:line="232" w:lineRule="auto"/>
        <w:ind w:right="1730"/>
        <w:rPr>
          <w:b/>
          <w:sz w:val="19"/>
        </w:rPr>
      </w:pPr>
      <w:r>
        <w:rPr>
          <w:b/>
          <w:w w:val="110"/>
          <w:sz w:val="19"/>
        </w:rPr>
        <w:t>to encourage the United Reformed Church through such media as Reform, the United Reformed Church website, and the United Reformed Facebook page to publish stories of creative ways in which churches meet.</w:t>
      </w:r>
    </w:p>
    <w:p w:rsidR="00467BCD" w:rsidRDefault="00467BCD">
      <w:pPr>
        <w:pStyle w:val="BodyText"/>
        <w:spacing w:before="9"/>
        <w:rPr>
          <w:rFonts w:ascii="Stone Sans II ITC Std Bk"/>
          <w:b/>
          <w:sz w:val="18"/>
        </w:rPr>
      </w:pPr>
    </w:p>
    <w:p w:rsidR="00467BCD" w:rsidRDefault="00DC1AD5">
      <w:pPr>
        <w:pStyle w:val="ListParagraph"/>
        <w:numPr>
          <w:ilvl w:val="0"/>
          <w:numId w:val="16"/>
        </w:numPr>
        <w:tabs>
          <w:tab w:val="left" w:pos="1601"/>
          <w:tab w:val="left" w:pos="1602"/>
        </w:tabs>
        <w:spacing w:before="1" w:line="232" w:lineRule="auto"/>
        <w:ind w:right="1652"/>
        <w:rPr>
          <w:b/>
          <w:sz w:val="19"/>
        </w:rPr>
      </w:pPr>
      <w:r>
        <w:rPr>
          <w:b/>
          <w:w w:val="110"/>
          <w:sz w:val="19"/>
        </w:rPr>
        <w:t>General Assembly invites further reflection on this</w:t>
      </w:r>
      <w:r>
        <w:rPr>
          <w:b/>
          <w:w w:val="110"/>
          <w:sz w:val="19"/>
        </w:rPr>
        <w:t xml:space="preserve"> paper in the councils of the Church at all levels and invites comments to be fed back to the faith and order committee by July</w:t>
      </w:r>
      <w:r>
        <w:rPr>
          <w:b/>
          <w:spacing w:val="2"/>
          <w:w w:val="110"/>
          <w:sz w:val="19"/>
        </w:rPr>
        <w:t xml:space="preserve"> </w:t>
      </w:r>
      <w:r>
        <w:rPr>
          <w:b/>
          <w:spacing w:val="-6"/>
          <w:w w:val="110"/>
          <w:sz w:val="19"/>
        </w:rPr>
        <w:t>2015.</w:t>
      </w:r>
    </w:p>
    <w:p w:rsidR="00467BCD" w:rsidRDefault="00467BCD">
      <w:pPr>
        <w:pStyle w:val="BodyText"/>
        <w:spacing w:before="1"/>
        <w:rPr>
          <w:rFonts w:ascii="Stone Sans II ITC Std Bk"/>
          <w:b/>
        </w:rPr>
      </w:pPr>
    </w:p>
    <w:p w:rsidR="00467BCD" w:rsidRDefault="00DC1AD5">
      <w:pPr>
        <w:pStyle w:val="BodyText"/>
        <w:spacing w:line="259" w:lineRule="auto"/>
        <w:ind w:left="920" w:right="1806"/>
      </w:pPr>
      <w:r>
        <w:rPr>
          <w:w w:val="120"/>
        </w:rPr>
        <w:t xml:space="preserve">Ms Welch responded to </w:t>
      </w:r>
      <w:proofErr w:type="gramStart"/>
      <w:r>
        <w:rPr>
          <w:w w:val="120"/>
        </w:rPr>
        <w:t>a number of</w:t>
      </w:r>
      <w:proofErr w:type="gramEnd"/>
      <w:r>
        <w:rPr>
          <w:w w:val="120"/>
        </w:rPr>
        <w:t xml:space="preserve"> questions and assured Assembly that this was work in </w:t>
      </w:r>
      <w:proofErr w:type="spellStart"/>
      <w:r>
        <w:rPr>
          <w:w w:val="120"/>
        </w:rPr>
        <w:t>progess</w:t>
      </w:r>
      <w:proofErr w:type="spellEnd"/>
      <w:r>
        <w:rPr>
          <w:w w:val="120"/>
        </w:rPr>
        <w:t>. The many contributions fr</w:t>
      </w:r>
      <w:r>
        <w:rPr>
          <w:w w:val="120"/>
        </w:rPr>
        <w:t>om the floor highlighted the differing opinions held that the committee would seek to address as its work continued.</w:t>
      </w:r>
    </w:p>
    <w:p w:rsidR="00467BCD" w:rsidRDefault="00DC1AD5">
      <w:pPr>
        <w:pStyle w:val="BodyText"/>
        <w:spacing w:line="230" w:lineRule="exact"/>
        <w:ind w:left="920"/>
      </w:pPr>
      <w:r>
        <w:rPr>
          <w:w w:val="120"/>
        </w:rPr>
        <w:t>The resolution passed by consensus.</w:t>
      </w:r>
    </w:p>
    <w:p w:rsidR="00467BCD" w:rsidRDefault="00467BCD">
      <w:pPr>
        <w:pStyle w:val="BodyText"/>
        <w:spacing w:before="10"/>
        <w:rPr>
          <w:sz w:val="23"/>
        </w:rPr>
      </w:pPr>
    </w:p>
    <w:p w:rsidR="00467BCD" w:rsidRDefault="00DC1AD5">
      <w:pPr>
        <w:tabs>
          <w:tab w:val="left" w:pos="3118"/>
        </w:tabs>
        <w:spacing w:line="483" w:lineRule="exact"/>
        <w:ind w:left="920"/>
        <w:rPr>
          <w:sz w:val="19"/>
        </w:rPr>
      </w:pPr>
      <w:r>
        <w:rPr>
          <w:rFonts w:ascii="Stone Sans II ITC Std Lt"/>
          <w:spacing w:val="-3"/>
          <w:w w:val="120"/>
          <w:sz w:val="29"/>
        </w:rPr>
        <w:t>Resolution</w:t>
      </w:r>
      <w:r>
        <w:rPr>
          <w:rFonts w:ascii="Stone Sans II ITC Std Lt"/>
          <w:spacing w:val="-39"/>
          <w:w w:val="120"/>
          <w:sz w:val="29"/>
        </w:rPr>
        <w:t xml:space="preserve"> </w:t>
      </w:r>
      <w:r>
        <w:rPr>
          <w:rFonts w:ascii="Stone Sans II ITC Std Bk"/>
          <w:b/>
          <w:spacing w:val="-19"/>
          <w:w w:val="120"/>
          <w:sz w:val="36"/>
        </w:rPr>
        <w:t>13</w:t>
      </w:r>
      <w:r>
        <w:rPr>
          <w:rFonts w:ascii="Stone Sans II ITC Std Bk"/>
          <w:b/>
          <w:spacing w:val="-19"/>
          <w:w w:val="120"/>
          <w:sz w:val="36"/>
        </w:rPr>
        <w:tab/>
      </w:r>
      <w:r>
        <w:rPr>
          <w:w w:val="120"/>
          <w:sz w:val="19"/>
        </w:rPr>
        <w:t>Faith and order committee: Ordained local</w:t>
      </w:r>
      <w:r>
        <w:rPr>
          <w:spacing w:val="21"/>
          <w:w w:val="120"/>
          <w:sz w:val="19"/>
        </w:rPr>
        <w:t xml:space="preserve"> </w:t>
      </w:r>
      <w:r>
        <w:rPr>
          <w:w w:val="120"/>
          <w:sz w:val="19"/>
        </w:rPr>
        <w:t>ministry</w:t>
      </w:r>
    </w:p>
    <w:p w:rsidR="00467BCD" w:rsidRDefault="00DC1AD5">
      <w:pPr>
        <w:pStyle w:val="Heading5"/>
        <w:numPr>
          <w:ilvl w:val="0"/>
          <w:numId w:val="15"/>
        </w:numPr>
        <w:tabs>
          <w:tab w:val="left" w:pos="1601"/>
          <w:tab w:val="left" w:pos="1602"/>
        </w:tabs>
        <w:spacing w:before="2" w:line="232" w:lineRule="auto"/>
        <w:ind w:right="1704"/>
      </w:pPr>
      <w:r>
        <w:rPr>
          <w:w w:val="110"/>
        </w:rPr>
        <w:t>General Assembly, affirming the exist</w:t>
      </w:r>
      <w:r>
        <w:rPr>
          <w:w w:val="110"/>
        </w:rPr>
        <w:t xml:space="preserve">ing </w:t>
      </w:r>
      <w:r>
        <w:rPr>
          <w:spacing w:val="2"/>
          <w:w w:val="110"/>
        </w:rPr>
        <w:t xml:space="preserve">gift </w:t>
      </w:r>
      <w:r>
        <w:rPr>
          <w:w w:val="110"/>
        </w:rPr>
        <w:t xml:space="preserve">of elders and the diversity of </w:t>
      </w:r>
      <w:r>
        <w:rPr>
          <w:spacing w:val="2"/>
          <w:w w:val="110"/>
        </w:rPr>
        <w:t xml:space="preserve">gifts </w:t>
      </w:r>
      <w:r>
        <w:rPr>
          <w:w w:val="110"/>
        </w:rPr>
        <w:t xml:space="preserve">within each </w:t>
      </w:r>
      <w:proofErr w:type="gramStart"/>
      <w:r>
        <w:rPr>
          <w:w w:val="110"/>
        </w:rPr>
        <w:t>elders</w:t>
      </w:r>
      <w:proofErr w:type="gramEnd"/>
      <w:r>
        <w:rPr>
          <w:w w:val="110"/>
        </w:rPr>
        <w:t xml:space="preserve"> meeting as part of the United Reformed Church’s distinctive contribution to the Church universal, wishes to reinvigorate the role of elders and welcomes current work to that</w:t>
      </w:r>
      <w:r>
        <w:rPr>
          <w:spacing w:val="42"/>
          <w:w w:val="110"/>
        </w:rPr>
        <w:t xml:space="preserve"> </w:t>
      </w:r>
      <w:r>
        <w:rPr>
          <w:w w:val="110"/>
        </w:rPr>
        <w:t>end.</w:t>
      </w:r>
    </w:p>
    <w:p w:rsidR="00467BCD" w:rsidRDefault="00467BCD">
      <w:pPr>
        <w:pStyle w:val="BodyText"/>
        <w:spacing w:before="10"/>
        <w:rPr>
          <w:rFonts w:ascii="Stone Sans II ITC Std Bk"/>
          <w:b/>
          <w:sz w:val="18"/>
        </w:rPr>
      </w:pPr>
    </w:p>
    <w:p w:rsidR="00467BCD" w:rsidRDefault="00DC1AD5">
      <w:pPr>
        <w:pStyle w:val="ListParagraph"/>
        <w:numPr>
          <w:ilvl w:val="0"/>
          <w:numId w:val="15"/>
        </w:numPr>
        <w:tabs>
          <w:tab w:val="left" w:pos="1601"/>
          <w:tab w:val="left" w:pos="1602"/>
        </w:tabs>
        <w:spacing w:line="232" w:lineRule="auto"/>
        <w:ind w:right="1656"/>
        <w:rPr>
          <w:b/>
          <w:sz w:val="19"/>
        </w:rPr>
      </w:pPr>
      <w:r>
        <w:rPr>
          <w:b/>
          <w:w w:val="110"/>
          <w:sz w:val="19"/>
        </w:rPr>
        <w:t xml:space="preserve">General Assembly directs the faith and order committee to set up a task group incorporating expertise from other committees of the United Reformed Church to explore the possibility of </w:t>
      </w:r>
      <w:proofErr w:type="spellStart"/>
      <w:r>
        <w:rPr>
          <w:b/>
          <w:w w:val="110"/>
          <w:sz w:val="19"/>
        </w:rPr>
        <w:t>authorising</w:t>
      </w:r>
      <w:proofErr w:type="spellEnd"/>
      <w:r>
        <w:rPr>
          <w:b/>
          <w:w w:val="110"/>
          <w:sz w:val="19"/>
        </w:rPr>
        <w:t xml:space="preserve"> ‘celebrant elders’ to preside at the</w:t>
      </w:r>
      <w:r>
        <w:rPr>
          <w:b/>
          <w:spacing w:val="2"/>
          <w:w w:val="110"/>
          <w:sz w:val="19"/>
        </w:rPr>
        <w:t xml:space="preserve"> </w:t>
      </w:r>
      <w:r>
        <w:rPr>
          <w:b/>
          <w:w w:val="110"/>
          <w:sz w:val="19"/>
        </w:rPr>
        <w:t>sacraments.</w:t>
      </w:r>
    </w:p>
    <w:p w:rsidR="00467BCD" w:rsidRDefault="00467BCD">
      <w:pPr>
        <w:pStyle w:val="BodyText"/>
        <w:spacing w:before="4"/>
        <w:rPr>
          <w:rFonts w:ascii="Stone Sans II ITC Std Bk"/>
          <w:b/>
          <w:sz w:val="18"/>
        </w:rPr>
      </w:pPr>
    </w:p>
    <w:p w:rsidR="00467BCD" w:rsidRDefault="00DC1AD5">
      <w:pPr>
        <w:spacing w:line="253" w:lineRule="exact"/>
        <w:ind w:left="920"/>
        <w:rPr>
          <w:rFonts w:ascii="Stone Sans II ITC Std Bk"/>
          <w:b/>
          <w:sz w:val="19"/>
        </w:rPr>
      </w:pPr>
      <w:r>
        <w:rPr>
          <w:rFonts w:ascii="Stone Sans II ITC Std Bk"/>
          <w:b/>
          <w:w w:val="110"/>
          <w:sz w:val="19"/>
        </w:rPr>
        <w:t>To that en</w:t>
      </w:r>
      <w:r>
        <w:rPr>
          <w:rFonts w:ascii="Stone Sans II ITC Std Bk"/>
          <w:b/>
          <w:w w:val="110"/>
          <w:sz w:val="19"/>
        </w:rPr>
        <w:t>d, General Assembly asks for work to be done in the following areas:</w:t>
      </w:r>
    </w:p>
    <w:p w:rsidR="00467BCD" w:rsidRDefault="00DC1AD5">
      <w:pPr>
        <w:pStyle w:val="ListParagraph"/>
        <w:numPr>
          <w:ilvl w:val="0"/>
          <w:numId w:val="14"/>
        </w:numPr>
        <w:tabs>
          <w:tab w:val="left" w:pos="1601"/>
          <w:tab w:val="left" w:pos="1602"/>
        </w:tabs>
        <w:spacing w:before="2" w:line="232" w:lineRule="auto"/>
        <w:ind w:right="1930"/>
        <w:rPr>
          <w:b/>
          <w:sz w:val="19"/>
        </w:rPr>
      </w:pPr>
      <w:r>
        <w:rPr>
          <w:b/>
          <w:w w:val="110"/>
          <w:sz w:val="19"/>
        </w:rPr>
        <w:t>the nature of ordination within the United Reformed Church, both of ministers of Word and sacrament and of</w:t>
      </w:r>
      <w:r>
        <w:rPr>
          <w:b/>
          <w:spacing w:val="4"/>
          <w:w w:val="110"/>
          <w:sz w:val="19"/>
        </w:rPr>
        <w:t xml:space="preserve"> </w:t>
      </w:r>
      <w:r>
        <w:rPr>
          <w:b/>
          <w:w w:val="110"/>
          <w:sz w:val="19"/>
        </w:rPr>
        <w:t>elders;</w:t>
      </w:r>
    </w:p>
    <w:p w:rsidR="00467BCD" w:rsidRDefault="00DC1AD5">
      <w:pPr>
        <w:pStyle w:val="ListParagraph"/>
        <w:numPr>
          <w:ilvl w:val="0"/>
          <w:numId w:val="14"/>
        </w:numPr>
        <w:tabs>
          <w:tab w:val="left" w:pos="1601"/>
          <w:tab w:val="left" w:pos="1602"/>
        </w:tabs>
        <w:spacing w:before="2" w:line="232" w:lineRule="auto"/>
        <w:ind w:right="1654"/>
        <w:rPr>
          <w:b/>
          <w:sz w:val="19"/>
        </w:rPr>
      </w:pPr>
      <w:r>
        <w:rPr>
          <w:b/>
          <w:w w:val="110"/>
          <w:sz w:val="19"/>
        </w:rPr>
        <w:t>how within the understandings of the various traditions which make up our Church the sacrament of holy communion is linked to</w:t>
      </w:r>
      <w:r>
        <w:rPr>
          <w:b/>
          <w:spacing w:val="26"/>
          <w:w w:val="110"/>
          <w:sz w:val="19"/>
        </w:rPr>
        <w:t xml:space="preserve"> </w:t>
      </w:r>
      <w:r>
        <w:rPr>
          <w:b/>
          <w:w w:val="110"/>
          <w:sz w:val="19"/>
        </w:rPr>
        <w:t>ordination;</w:t>
      </w:r>
    </w:p>
    <w:p w:rsidR="00467BCD" w:rsidRDefault="00DC1AD5">
      <w:pPr>
        <w:pStyle w:val="ListParagraph"/>
        <w:numPr>
          <w:ilvl w:val="0"/>
          <w:numId w:val="14"/>
        </w:numPr>
        <w:tabs>
          <w:tab w:val="left" w:pos="1601"/>
          <w:tab w:val="left" w:pos="1602"/>
        </w:tabs>
        <w:spacing w:before="2" w:line="232" w:lineRule="auto"/>
        <w:ind w:right="1807"/>
        <w:rPr>
          <w:b/>
          <w:sz w:val="19"/>
        </w:rPr>
      </w:pPr>
      <w:r>
        <w:rPr>
          <w:b/>
          <w:w w:val="110"/>
          <w:sz w:val="19"/>
        </w:rPr>
        <w:t>the suggested future relationships of ‘celebrant elders’ to local church leaders, lay preachers, ministers of Word and</w:t>
      </w:r>
      <w:r>
        <w:rPr>
          <w:b/>
          <w:w w:val="110"/>
          <w:sz w:val="19"/>
        </w:rPr>
        <w:t xml:space="preserve"> sacrament, synods and General Assembly;</w:t>
      </w:r>
    </w:p>
    <w:p w:rsidR="00467BCD" w:rsidRDefault="00DC1AD5">
      <w:pPr>
        <w:pStyle w:val="ListParagraph"/>
        <w:numPr>
          <w:ilvl w:val="0"/>
          <w:numId w:val="14"/>
        </w:numPr>
        <w:tabs>
          <w:tab w:val="left" w:pos="1601"/>
          <w:tab w:val="left" w:pos="1602"/>
        </w:tabs>
        <w:spacing w:before="2" w:line="232" w:lineRule="auto"/>
        <w:ind w:right="1612"/>
        <w:rPr>
          <w:b/>
          <w:sz w:val="19"/>
        </w:rPr>
      </w:pPr>
      <w:r>
        <w:rPr>
          <w:b/>
          <w:w w:val="110"/>
          <w:sz w:val="19"/>
        </w:rPr>
        <w:t>the nature and financing of the requisite training to support such elders in their calling;</w:t>
      </w:r>
    </w:p>
    <w:p w:rsidR="00467BCD" w:rsidRDefault="00DC1AD5">
      <w:pPr>
        <w:pStyle w:val="ListParagraph"/>
        <w:numPr>
          <w:ilvl w:val="0"/>
          <w:numId w:val="14"/>
        </w:numPr>
        <w:tabs>
          <w:tab w:val="left" w:pos="1601"/>
          <w:tab w:val="left" w:pos="1602"/>
        </w:tabs>
        <w:spacing w:before="2" w:line="232" w:lineRule="auto"/>
        <w:ind w:right="1819"/>
        <w:rPr>
          <w:b/>
          <w:sz w:val="19"/>
        </w:rPr>
      </w:pPr>
      <w:r>
        <w:rPr>
          <w:b/>
          <w:w w:val="110"/>
          <w:sz w:val="19"/>
        </w:rPr>
        <w:t xml:space="preserve">the accountability of such elders and the question of who would be responsible for discerning, </w:t>
      </w:r>
      <w:proofErr w:type="spellStart"/>
      <w:r>
        <w:rPr>
          <w:b/>
          <w:w w:val="110"/>
          <w:sz w:val="19"/>
        </w:rPr>
        <w:t>authorising</w:t>
      </w:r>
      <w:proofErr w:type="spellEnd"/>
      <w:r>
        <w:rPr>
          <w:b/>
          <w:w w:val="110"/>
          <w:sz w:val="19"/>
        </w:rPr>
        <w:t xml:space="preserve"> and supporting t</w:t>
      </w:r>
      <w:r>
        <w:rPr>
          <w:b/>
          <w:w w:val="110"/>
          <w:sz w:val="19"/>
        </w:rPr>
        <w:t>heir</w:t>
      </w:r>
      <w:r>
        <w:rPr>
          <w:b/>
          <w:spacing w:val="9"/>
          <w:w w:val="110"/>
          <w:sz w:val="19"/>
        </w:rPr>
        <w:t xml:space="preserve"> </w:t>
      </w:r>
      <w:r>
        <w:rPr>
          <w:b/>
          <w:w w:val="110"/>
          <w:sz w:val="19"/>
        </w:rPr>
        <w:t>vocation;</w:t>
      </w:r>
    </w:p>
    <w:p w:rsidR="00467BCD" w:rsidRDefault="00DC1AD5">
      <w:pPr>
        <w:pStyle w:val="ListParagraph"/>
        <w:numPr>
          <w:ilvl w:val="0"/>
          <w:numId w:val="14"/>
        </w:numPr>
        <w:tabs>
          <w:tab w:val="left" w:pos="1601"/>
          <w:tab w:val="left" w:pos="1602"/>
        </w:tabs>
        <w:spacing w:line="253" w:lineRule="exact"/>
        <w:ind w:hanging="682"/>
        <w:rPr>
          <w:b/>
          <w:sz w:val="19"/>
        </w:rPr>
      </w:pPr>
      <w:r>
        <w:rPr>
          <w:b/>
          <w:w w:val="110"/>
          <w:sz w:val="19"/>
        </w:rPr>
        <w:t>the place of such elders in local ecumenical</w:t>
      </w:r>
      <w:r>
        <w:rPr>
          <w:b/>
          <w:spacing w:val="6"/>
          <w:w w:val="110"/>
          <w:sz w:val="19"/>
        </w:rPr>
        <w:t xml:space="preserve"> </w:t>
      </w:r>
      <w:r>
        <w:rPr>
          <w:b/>
          <w:w w:val="110"/>
          <w:sz w:val="19"/>
        </w:rPr>
        <w:t>partnerships.</w:t>
      </w:r>
    </w:p>
    <w:p w:rsidR="00467BCD" w:rsidRDefault="00467BCD">
      <w:pPr>
        <w:pStyle w:val="BodyText"/>
        <w:spacing w:before="5"/>
        <w:rPr>
          <w:rFonts w:ascii="Stone Sans II ITC Std Bk"/>
          <w:b/>
          <w:sz w:val="18"/>
        </w:rPr>
      </w:pPr>
    </w:p>
    <w:p w:rsidR="00467BCD" w:rsidRDefault="00DC1AD5">
      <w:pPr>
        <w:spacing w:line="232" w:lineRule="auto"/>
        <w:ind w:left="920" w:right="1806"/>
        <w:rPr>
          <w:rFonts w:ascii="Stone Sans II ITC Std Bk"/>
          <w:b/>
          <w:sz w:val="19"/>
        </w:rPr>
      </w:pPr>
      <w:r>
        <w:rPr>
          <w:rFonts w:ascii="Stone Sans II ITC Std Bk"/>
          <w:b/>
          <w:w w:val="110"/>
          <w:sz w:val="19"/>
        </w:rPr>
        <w:t>General Assembly instructs that the progress of such work be reported to General Assembly in 2016.</w:t>
      </w:r>
    </w:p>
    <w:p w:rsidR="00467BCD" w:rsidRDefault="00467BCD">
      <w:pPr>
        <w:spacing w:line="232" w:lineRule="auto"/>
        <w:rPr>
          <w:rFonts w:ascii="Stone Sans II ITC Std Bk"/>
          <w:sz w:val="19"/>
        </w:rPr>
        <w:sectPr w:rsidR="00467BCD">
          <w:pgSz w:w="11910" w:h="16840"/>
          <w:pgMar w:top="580" w:right="520" w:bottom="840" w:left="780" w:header="0" w:footer="647" w:gutter="0"/>
          <w:cols w:space="720"/>
        </w:sectPr>
      </w:pPr>
    </w:p>
    <w:p w:rsidR="00467BCD" w:rsidRDefault="00DC1AD5">
      <w:pPr>
        <w:pStyle w:val="BodyText"/>
        <w:spacing w:before="88"/>
        <w:ind w:left="1260"/>
      </w:pPr>
      <w:r>
        <w:lastRenderedPageBreak/>
        <w:pict>
          <v:group id="_x0000_s1236" style="position:absolute;left:0;text-align:left;margin-left:66.6pt;margin-top:29.75pt;width:508.85pt;height:789.45pt;z-index:-253959168;mso-position-horizontal-relative:page;mso-position-vertical-relative:page" coordorigin="1332,595" coordsize="10177,15789">
            <v:shape id="_x0000_s1238" style="position:absolute;left:1332;top:5343;width:10137;height:681" coordorigin="1332,5343" coordsize="10137,681" path="m11149,5343r-9497,l1467,5348r-95,35l1337,5478r-5,185l1332,5704r5,185l1372,5984r95,35l1652,6024r9497,l11334,6019r95,-35l11464,5889r5,-185l11469,5663r-5,-185l11429,5383r-95,-35l11149,5343xe" fillcolor="#87888a" stroked="f">
              <v:path arrowok="t"/>
            </v:shape>
            <v:shape id="_x0000_s1237" type="#_x0000_t75" style="position:absolute;left:10643;top:595;width:865;height:15789">
              <v:imagedata r:id="rId15" o:title=""/>
            </v:shape>
            <w10:wrap anchorx="page" anchory="page"/>
          </v:group>
        </w:pict>
      </w:r>
      <w:r>
        <w:pict>
          <v:shape id="_x0000_s1235" type="#_x0000_t202" style="position:absolute;left:0;text-align:left;margin-left:534.65pt;margin-top:-5pt;width:28.05pt;height:204.75pt;z-index:251674624;mso-position-horizont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v:shape>
        </w:pict>
      </w:r>
      <w:r>
        <w:rPr>
          <w:w w:val="120"/>
        </w:rPr>
        <w:t>Passed by agreement.</w:t>
      </w:r>
    </w:p>
    <w:p w:rsidR="00467BCD" w:rsidRDefault="00467BCD">
      <w:pPr>
        <w:pStyle w:val="BodyText"/>
        <w:spacing w:before="12"/>
        <w:rPr>
          <w:sz w:val="21"/>
        </w:rPr>
      </w:pPr>
    </w:p>
    <w:p w:rsidR="00467BCD" w:rsidRDefault="00DC1AD5">
      <w:pPr>
        <w:pStyle w:val="BodyText"/>
        <w:ind w:left="1260"/>
      </w:pPr>
      <w:r>
        <w:rPr>
          <w:w w:val="120"/>
        </w:rPr>
        <w:t>A children’s clip was shown.</w:t>
      </w:r>
    </w:p>
    <w:p w:rsidR="00467BCD" w:rsidRDefault="00467BCD">
      <w:pPr>
        <w:pStyle w:val="BodyText"/>
        <w:spacing w:before="7"/>
        <w:rPr>
          <w:sz w:val="28"/>
        </w:rPr>
      </w:pPr>
    </w:p>
    <w:p w:rsidR="00467BCD" w:rsidRDefault="00DC1AD5">
      <w:pPr>
        <w:ind w:left="1260"/>
        <w:rPr>
          <w:rFonts w:ascii="Stone Sans II ITC Std Bk"/>
          <w:b/>
          <w:sz w:val="21"/>
        </w:rPr>
      </w:pPr>
      <w:r>
        <w:rPr>
          <w:rFonts w:ascii="Stone Sans II ITC Std Bk"/>
          <w:b/>
          <w:w w:val="115"/>
          <w:sz w:val="21"/>
        </w:rPr>
        <w:t>Election of moderators of General Assembly 2016 - 2018</w:t>
      </w:r>
    </w:p>
    <w:p w:rsidR="00467BCD" w:rsidRDefault="00467BCD">
      <w:pPr>
        <w:pStyle w:val="BodyText"/>
        <w:spacing w:before="5"/>
        <w:rPr>
          <w:rFonts w:ascii="Stone Sans II ITC Std Bk"/>
          <w:b/>
          <w:sz w:val="18"/>
        </w:rPr>
      </w:pPr>
    </w:p>
    <w:p w:rsidR="00467BCD" w:rsidRDefault="00DC1AD5">
      <w:pPr>
        <w:pStyle w:val="BodyText"/>
        <w:spacing w:line="259" w:lineRule="auto"/>
        <w:ind w:left="1260" w:right="1311"/>
      </w:pPr>
      <w:r>
        <w:rPr>
          <w:w w:val="120"/>
        </w:rPr>
        <w:t>The clerk explained the process for the election and the moderator led Assembly in prayer. Members of Assembly were invited to cast their votes.</w:t>
      </w:r>
    </w:p>
    <w:p w:rsidR="00467BCD" w:rsidRDefault="00467BCD">
      <w:pPr>
        <w:pStyle w:val="BodyText"/>
        <w:spacing w:before="5"/>
        <w:rPr>
          <w:sz w:val="20"/>
        </w:rPr>
      </w:pPr>
    </w:p>
    <w:p w:rsidR="00467BCD" w:rsidRDefault="00DC1AD5">
      <w:pPr>
        <w:pStyle w:val="BodyText"/>
        <w:spacing w:line="259" w:lineRule="auto"/>
        <w:ind w:left="1260" w:right="1311"/>
      </w:pPr>
      <w:r>
        <w:rPr>
          <w:w w:val="120"/>
        </w:rPr>
        <w:t>The moderator gave a reminder of the purpose and arrangements for the parallel sessions which would take place</w:t>
      </w:r>
      <w:r>
        <w:rPr>
          <w:w w:val="120"/>
        </w:rPr>
        <w:t xml:space="preserve"> during the next session.</w:t>
      </w:r>
    </w:p>
    <w:p w:rsidR="00467BCD" w:rsidRDefault="00467BCD">
      <w:pPr>
        <w:pStyle w:val="BodyText"/>
        <w:spacing w:before="5"/>
        <w:rPr>
          <w:sz w:val="20"/>
        </w:rPr>
      </w:pPr>
    </w:p>
    <w:p w:rsidR="00467BCD" w:rsidRDefault="00DC1AD5">
      <w:pPr>
        <w:pStyle w:val="BodyText"/>
        <w:ind w:left="1260"/>
      </w:pPr>
      <w:r>
        <w:rPr>
          <w:w w:val="120"/>
        </w:rPr>
        <w:t xml:space="preserve">The </w:t>
      </w:r>
      <w:proofErr w:type="spellStart"/>
      <w:r>
        <w:rPr>
          <w:w w:val="120"/>
        </w:rPr>
        <w:t>Revd</w:t>
      </w:r>
      <w:proofErr w:type="spellEnd"/>
      <w:r>
        <w:rPr>
          <w:w w:val="120"/>
        </w:rPr>
        <w:t xml:space="preserve"> Nigel Uden said grace, and Assembly adjourned.</w:t>
      </w: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DC1AD5">
      <w:pPr>
        <w:pStyle w:val="Heading2"/>
        <w:spacing w:before="160"/>
        <w:ind w:left="1260"/>
      </w:pPr>
      <w:r>
        <w:rPr>
          <w:color w:val="FFFFFF"/>
          <w:w w:val="110"/>
        </w:rPr>
        <w:t>Business sessions 2 and 3</w:t>
      </w:r>
    </w:p>
    <w:p w:rsidR="00467BCD" w:rsidRDefault="00467BCD">
      <w:pPr>
        <w:pStyle w:val="BodyText"/>
        <w:spacing w:before="9"/>
        <w:rPr>
          <w:i/>
          <w:sz w:val="38"/>
        </w:rPr>
      </w:pPr>
    </w:p>
    <w:p w:rsidR="00467BCD" w:rsidRDefault="00DC1AD5">
      <w:pPr>
        <w:pStyle w:val="BodyText"/>
        <w:ind w:left="1260"/>
      </w:pPr>
      <w:r>
        <w:rPr>
          <w:w w:val="120"/>
        </w:rPr>
        <w:t>The Assembly met in parallel sessions.</w:t>
      </w:r>
    </w:p>
    <w:p w:rsidR="00467BCD" w:rsidRDefault="00DC1AD5">
      <w:pPr>
        <w:pStyle w:val="BodyText"/>
        <w:spacing w:before="18" w:line="259" w:lineRule="auto"/>
        <w:ind w:left="1941" w:right="1433"/>
      </w:pPr>
      <w:r>
        <w:rPr>
          <w:w w:val="120"/>
        </w:rPr>
        <w:t xml:space="preserve">Children’s and youth work/finance – chaired by the </w:t>
      </w:r>
      <w:proofErr w:type="spellStart"/>
      <w:r>
        <w:rPr>
          <w:w w:val="120"/>
        </w:rPr>
        <w:t>Revd</w:t>
      </w:r>
      <w:proofErr w:type="spellEnd"/>
      <w:r>
        <w:rPr>
          <w:w w:val="120"/>
        </w:rPr>
        <w:t xml:space="preserve"> David Grosch-Miller Education and learning/Assembly arrangements – chaired by Mr John Ellis Faith and order/communications and editorial – chaired by the </w:t>
      </w:r>
      <w:proofErr w:type="spellStart"/>
      <w:r>
        <w:rPr>
          <w:w w:val="120"/>
        </w:rPr>
        <w:t>Revd</w:t>
      </w:r>
      <w:proofErr w:type="spellEnd"/>
      <w:r>
        <w:rPr>
          <w:w w:val="120"/>
        </w:rPr>
        <w:t xml:space="preserve"> Dr Michael Jagessar</w:t>
      </w:r>
    </w:p>
    <w:p w:rsidR="00467BCD" w:rsidRDefault="00DC1AD5">
      <w:pPr>
        <w:pStyle w:val="BodyText"/>
        <w:spacing w:line="259" w:lineRule="auto"/>
        <w:ind w:left="1941" w:right="1025"/>
      </w:pPr>
      <w:r>
        <w:rPr>
          <w:w w:val="120"/>
        </w:rPr>
        <w:t>Ministries/equalities</w:t>
      </w:r>
      <w:r>
        <w:rPr>
          <w:w w:val="120"/>
        </w:rPr>
        <w:t xml:space="preserve"> – chaired by the </w:t>
      </w:r>
      <w:proofErr w:type="spellStart"/>
      <w:r>
        <w:rPr>
          <w:w w:val="120"/>
        </w:rPr>
        <w:t>Revd</w:t>
      </w:r>
      <w:proofErr w:type="spellEnd"/>
      <w:r>
        <w:rPr>
          <w:w w:val="120"/>
        </w:rPr>
        <w:t xml:space="preserve"> Prof. David Thompson </w:t>
      </w:r>
      <w:r>
        <w:rPr>
          <w:spacing w:val="-3"/>
          <w:w w:val="120"/>
        </w:rPr>
        <w:t xml:space="preserve">Mission/nominations/pastoral </w:t>
      </w:r>
      <w:r>
        <w:rPr>
          <w:w w:val="120"/>
        </w:rPr>
        <w:t xml:space="preserve">reference and welfare – chaired by Mrs Wilma </w:t>
      </w:r>
      <w:r>
        <w:rPr>
          <w:spacing w:val="-4"/>
          <w:w w:val="120"/>
        </w:rPr>
        <w:t>Frew.</w:t>
      </w:r>
    </w:p>
    <w:p w:rsidR="00467BCD" w:rsidRDefault="00467BCD">
      <w:pPr>
        <w:pStyle w:val="BodyText"/>
        <w:spacing w:before="3"/>
        <w:rPr>
          <w:sz w:val="20"/>
        </w:rPr>
      </w:pPr>
    </w:p>
    <w:p w:rsidR="00467BCD" w:rsidRDefault="00DC1AD5">
      <w:pPr>
        <w:pStyle w:val="BodyText"/>
        <w:spacing w:line="259" w:lineRule="auto"/>
        <w:ind w:left="1260" w:right="1311"/>
      </w:pPr>
      <w:r>
        <w:rPr>
          <w:w w:val="120"/>
        </w:rPr>
        <w:t xml:space="preserve">The Assembly then re-convened in plenary session, with the </w:t>
      </w:r>
      <w:proofErr w:type="spellStart"/>
      <w:r>
        <w:rPr>
          <w:w w:val="120"/>
        </w:rPr>
        <w:t>Revd</w:t>
      </w:r>
      <w:proofErr w:type="spellEnd"/>
      <w:r>
        <w:rPr>
          <w:w w:val="120"/>
        </w:rPr>
        <w:t xml:space="preserve"> David Grosch-Miller in the</w:t>
      </w:r>
      <w:r>
        <w:rPr>
          <w:spacing w:val="5"/>
          <w:w w:val="120"/>
        </w:rPr>
        <w:t xml:space="preserve"> </w:t>
      </w:r>
      <w:r>
        <w:rPr>
          <w:spacing w:val="-3"/>
          <w:w w:val="120"/>
        </w:rPr>
        <w:t>chair.</w:t>
      </w:r>
    </w:p>
    <w:p w:rsidR="00467BCD" w:rsidRDefault="00467BCD">
      <w:pPr>
        <w:pStyle w:val="BodyText"/>
        <w:spacing w:before="5"/>
        <w:rPr>
          <w:sz w:val="20"/>
        </w:rPr>
      </w:pPr>
    </w:p>
    <w:p w:rsidR="00467BCD" w:rsidRDefault="00DC1AD5">
      <w:pPr>
        <w:pStyle w:val="BodyText"/>
        <w:ind w:left="1260"/>
      </w:pPr>
      <w:r>
        <w:rPr>
          <w:w w:val="120"/>
        </w:rPr>
        <w:t xml:space="preserve">The chaplain, the </w:t>
      </w:r>
      <w:proofErr w:type="spellStart"/>
      <w:r>
        <w:rPr>
          <w:w w:val="120"/>
        </w:rPr>
        <w:t>Revd</w:t>
      </w:r>
      <w:proofErr w:type="spellEnd"/>
      <w:r>
        <w:rPr>
          <w:w w:val="120"/>
        </w:rPr>
        <w:t xml:space="preserve"> Nigel Ude</w:t>
      </w:r>
      <w:r>
        <w:rPr>
          <w:w w:val="120"/>
        </w:rPr>
        <w:t>n, led Assembly in prayer.</w:t>
      </w:r>
    </w:p>
    <w:p w:rsidR="00467BCD" w:rsidRDefault="00467BCD">
      <w:pPr>
        <w:pStyle w:val="BodyText"/>
        <w:spacing w:before="11"/>
        <w:rPr>
          <w:sz w:val="21"/>
        </w:rPr>
      </w:pPr>
    </w:p>
    <w:p w:rsidR="00467BCD" w:rsidRDefault="00DC1AD5">
      <w:pPr>
        <w:pStyle w:val="BodyText"/>
        <w:spacing w:before="1" w:line="259" w:lineRule="auto"/>
        <w:ind w:left="1260" w:right="1311"/>
      </w:pPr>
      <w:r>
        <w:rPr>
          <w:w w:val="120"/>
        </w:rPr>
        <w:t>The clerk presented the minutes of Thursday’s sessions, which were accepted by the Assembly subject to the correction of minor typing errors.</w:t>
      </w:r>
    </w:p>
    <w:p w:rsidR="00467BCD" w:rsidRDefault="00467BCD">
      <w:pPr>
        <w:pStyle w:val="BodyText"/>
        <w:spacing w:before="4"/>
        <w:rPr>
          <w:sz w:val="20"/>
        </w:rPr>
      </w:pPr>
    </w:p>
    <w:p w:rsidR="00467BCD" w:rsidRDefault="00DC1AD5">
      <w:pPr>
        <w:pStyle w:val="BodyText"/>
        <w:ind w:left="1260"/>
      </w:pPr>
      <w:r>
        <w:rPr>
          <w:w w:val="120"/>
        </w:rPr>
        <w:t>A further children’s clip was shown.</w:t>
      </w:r>
    </w:p>
    <w:p w:rsidR="00467BCD" w:rsidRDefault="00467BCD">
      <w:pPr>
        <w:pStyle w:val="BodyText"/>
        <w:rPr>
          <w:sz w:val="22"/>
        </w:rPr>
      </w:pPr>
    </w:p>
    <w:p w:rsidR="00467BCD" w:rsidRDefault="00DC1AD5">
      <w:pPr>
        <w:pStyle w:val="BodyText"/>
        <w:spacing w:line="259" w:lineRule="auto"/>
        <w:ind w:left="1260" w:right="1149"/>
      </w:pPr>
      <w:r>
        <w:rPr>
          <w:w w:val="120"/>
        </w:rPr>
        <w:t xml:space="preserve">The moderator then invited the </w:t>
      </w:r>
      <w:proofErr w:type="spellStart"/>
      <w:r>
        <w:rPr>
          <w:w w:val="120"/>
        </w:rPr>
        <w:t>Revd</w:t>
      </w:r>
      <w:proofErr w:type="spellEnd"/>
      <w:r>
        <w:rPr>
          <w:w w:val="120"/>
        </w:rPr>
        <w:t xml:space="preserve"> Elizabeth C</w:t>
      </w:r>
      <w:r>
        <w:rPr>
          <w:w w:val="120"/>
        </w:rPr>
        <w:t xml:space="preserve">aswell, convener of the </w:t>
      </w:r>
      <w:proofErr w:type="gramStart"/>
      <w:r>
        <w:rPr>
          <w:w w:val="120"/>
        </w:rPr>
        <w:t>human  sexuality</w:t>
      </w:r>
      <w:proofErr w:type="gramEnd"/>
      <w:r>
        <w:rPr>
          <w:w w:val="120"/>
        </w:rPr>
        <w:t xml:space="preserve"> task group, to present its </w:t>
      </w:r>
      <w:r>
        <w:rPr>
          <w:spacing w:val="2"/>
          <w:w w:val="120"/>
        </w:rPr>
        <w:t xml:space="preserve">report. </w:t>
      </w:r>
      <w:r>
        <w:rPr>
          <w:w w:val="120"/>
        </w:rPr>
        <w:t>She pointed out that the final sentence of the penultimate</w:t>
      </w:r>
      <w:r>
        <w:rPr>
          <w:spacing w:val="11"/>
          <w:w w:val="120"/>
        </w:rPr>
        <w:t xml:space="preserve"> </w:t>
      </w:r>
      <w:r>
        <w:rPr>
          <w:w w:val="120"/>
        </w:rPr>
        <w:t>paragraph</w:t>
      </w:r>
      <w:r>
        <w:rPr>
          <w:spacing w:val="11"/>
          <w:w w:val="120"/>
        </w:rPr>
        <w:t xml:space="preserve"> </w:t>
      </w:r>
      <w:r>
        <w:rPr>
          <w:w w:val="120"/>
        </w:rPr>
        <w:t>on</w:t>
      </w:r>
      <w:r>
        <w:rPr>
          <w:spacing w:val="12"/>
          <w:w w:val="120"/>
        </w:rPr>
        <w:t xml:space="preserve"> </w:t>
      </w:r>
      <w:r>
        <w:rPr>
          <w:w w:val="120"/>
        </w:rPr>
        <w:t>page</w:t>
      </w:r>
      <w:r>
        <w:rPr>
          <w:spacing w:val="11"/>
          <w:w w:val="120"/>
        </w:rPr>
        <w:t xml:space="preserve"> </w:t>
      </w:r>
      <w:r>
        <w:rPr>
          <w:spacing w:val="-11"/>
          <w:w w:val="120"/>
        </w:rPr>
        <w:t>17</w:t>
      </w:r>
      <w:r>
        <w:rPr>
          <w:spacing w:val="11"/>
          <w:w w:val="120"/>
        </w:rPr>
        <w:t xml:space="preserve"> </w:t>
      </w:r>
      <w:r>
        <w:rPr>
          <w:w w:val="120"/>
        </w:rPr>
        <w:t>(“There</w:t>
      </w:r>
      <w:r>
        <w:rPr>
          <w:spacing w:val="12"/>
          <w:w w:val="120"/>
        </w:rPr>
        <w:t xml:space="preserve"> </w:t>
      </w:r>
      <w:r>
        <w:rPr>
          <w:w w:val="120"/>
        </w:rPr>
        <w:t>is</w:t>
      </w:r>
      <w:r>
        <w:rPr>
          <w:spacing w:val="11"/>
          <w:w w:val="120"/>
        </w:rPr>
        <w:t xml:space="preserve"> </w:t>
      </w:r>
      <w:r>
        <w:rPr>
          <w:w w:val="120"/>
        </w:rPr>
        <w:t>also</w:t>
      </w:r>
      <w:r>
        <w:rPr>
          <w:spacing w:val="11"/>
          <w:w w:val="120"/>
        </w:rPr>
        <w:t xml:space="preserve"> </w:t>
      </w:r>
      <w:r>
        <w:rPr>
          <w:w w:val="120"/>
        </w:rPr>
        <w:t>evidence…”)</w:t>
      </w:r>
      <w:r>
        <w:rPr>
          <w:spacing w:val="12"/>
          <w:w w:val="120"/>
        </w:rPr>
        <w:t xml:space="preserve"> </w:t>
      </w:r>
      <w:r>
        <w:rPr>
          <w:w w:val="120"/>
        </w:rPr>
        <w:t>should</w:t>
      </w:r>
      <w:r>
        <w:rPr>
          <w:spacing w:val="11"/>
          <w:w w:val="120"/>
        </w:rPr>
        <w:t xml:space="preserve"> </w:t>
      </w:r>
      <w:r>
        <w:rPr>
          <w:w w:val="120"/>
        </w:rPr>
        <w:t>be</w:t>
      </w:r>
      <w:r>
        <w:rPr>
          <w:spacing w:val="12"/>
          <w:w w:val="120"/>
        </w:rPr>
        <w:t xml:space="preserve"> </w:t>
      </w:r>
      <w:r>
        <w:rPr>
          <w:w w:val="120"/>
        </w:rPr>
        <w:t>deleted.</w:t>
      </w:r>
    </w:p>
    <w:p w:rsidR="00467BCD" w:rsidRDefault="00467BCD">
      <w:pPr>
        <w:pStyle w:val="BodyText"/>
        <w:spacing w:before="4"/>
        <w:rPr>
          <w:sz w:val="20"/>
        </w:rPr>
      </w:pPr>
    </w:p>
    <w:p w:rsidR="00467BCD" w:rsidRDefault="00DC1AD5">
      <w:pPr>
        <w:pStyle w:val="BodyText"/>
        <w:spacing w:line="259" w:lineRule="auto"/>
        <w:ind w:left="1260" w:right="1311"/>
      </w:pPr>
      <w:r>
        <w:rPr>
          <w:w w:val="120"/>
        </w:rPr>
        <w:t>The moderator reminded Assembly that there were no pre-determined resolutions in this session. Discussion of a variety of views followed.</w:t>
      </w:r>
    </w:p>
    <w:p w:rsidR="00467BCD" w:rsidRDefault="00467BCD">
      <w:pPr>
        <w:pStyle w:val="BodyText"/>
        <w:spacing w:before="5"/>
        <w:rPr>
          <w:sz w:val="20"/>
        </w:rPr>
      </w:pPr>
    </w:p>
    <w:p w:rsidR="00467BCD" w:rsidRDefault="00DC1AD5">
      <w:pPr>
        <w:pStyle w:val="BodyText"/>
        <w:spacing w:line="259" w:lineRule="auto"/>
        <w:ind w:left="1260" w:right="1025"/>
      </w:pPr>
      <w:r>
        <w:rPr>
          <w:w w:val="120"/>
        </w:rPr>
        <w:t>The moderator sought the permission of Assembly for a facilitation group to produce a draft resolution. This was agreed by a very large majority.</w:t>
      </w:r>
    </w:p>
    <w:p w:rsidR="00467BCD" w:rsidRDefault="00467BCD">
      <w:pPr>
        <w:pStyle w:val="BodyText"/>
        <w:spacing w:before="5"/>
        <w:rPr>
          <w:sz w:val="20"/>
        </w:rPr>
      </w:pPr>
    </w:p>
    <w:p w:rsidR="00467BCD" w:rsidRDefault="00DC1AD5">
      <w:pPr>
        <w:pStyle w:val="BodyText"/>
        <w:ind w:left="1260"/>
      </w:pPr>
      <w:r>
        <w:rPr>
          <w:w w:val="120"/>
        </w:rPr>
        <w:t xml:space="preserve">The Assembly then paused for worship, and after a brief break, Mr Ellis took the </w:t>
      </w:r>
      <w:r>
        <w:rPr>
          <w:spacing w:val="-3"/>
          <w:w w:val="120"/>
        </w:rPr>
        <w:t>chair.</w:t>
      </w:r>
    </w:p>
    <w:p w:rsidR="00467BCD" w:rsidRDefault="00467BCD">
      <w:pPr>
        <w:sectPr w:rsidR="00467BCD">
          <w:pgSz w:w="11910" w:h="16840"/>
          <w:pgMar w:top="1060" w:right="520" w:bottom="840" w:left="780" w:header="0" w:footer="647" w:gutter="0"/>
          <w:cols w:space="720"/>
        </w:sectPr>
      </w:pPr>
    </w:p>
    <w:p w:rsidR="00467BCD" w:rsidRDefault="00DC1AD5">
      <w:pPr>
        <w:pStyle w:val="Heading2"/>
        <w:spacing w:before="92"/>
      </w:pPr>
      <w:r>
        <w:lastRenderedPageBreak/>
        <w:pict>
          <v:group id="_x0000_s1229" style="position:absolute;left:0;text-align:left;margin-left:22.7pt;margin-top:29.75pt;width:508.75pt;height:789.45pt;z-index:-253957120;mso-position-horizontal-relative:page;mso-position-vertical-relative:page" coordorigin="454,595" coordsize="10175,15789">
            <v:line id="_x0000_s1234" style="position:absolute" from="10484,9777" to="10484,10735" strokecolor="#87888a" strokeweight="1.79422mm"/>
            <v:rect id="_x0000_s1233" style="position:absolute;left:1464;top:9778;width:9071;height:955" filled="f" strokeweight="1pt"/>
            <v:rect id="_x0000_s1232" style="position:absolute;left:1464;top:9704;width:2505;height:189" stroked="f"/>
            <v:shape id="_x0000_s1231" style="position:absolute;left:491;top:1133;width:10137;height:681" coordorigin="491,1134" coordsize="10137,681" path="m10308,1134r-9497,l626,1139r-95,35l496,1269r-5,185l491,1494r5,185l531,1774r95,35l811,1814r9497,l10493,1809r95,-35l10623,1679r5,-185l10628,1454r-5,-185l10588,1174r-95,-35l10308,1134xe" fillcolor="#87888a" stroked="f">
              <v:path arrowok="t"/>
            </v:shape>
            <v:shape id="_x0000_s1230" type="#_x0000_t75" style="position:absolute;left:453;top:595;width:936;height:15789">
              <v:imagedata r:id="rId12" o:title=""/>
            </v:shape>
            <w10:wrap anchorx="page" anchory="page"/>
          </v:group>
        </w:pict>
      </w:r>
      <w:r>
        <w:pict>
          <v:shape id="_x0000_s1228" type="#_x0000_t202" style="position:absolute;left:0;text-align:left;margin-left:37.7pt;margin-top:48.9pt;width:28.05pt;height:204.75pt;z-index:251677696;mso-position-horizontal-relative:page;mso-position-vertic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anchory="page"/>
          </v:shape>
        </w:pict>
      </w:r>
      <w:r>
        <w:rPr>
          <w:color w:val="FFFFFF"/>
          <w:w w:val="110"/>
        </w:rPr>
        <w:t>Business session 4</w:t>
      </w:r>
    </w:p>
    <w:p w:rsidR="00467BCD" w:rsidRDefault="00467BCD">
      <w:pPr>
        <w:pStyle w:val="BodyText"/>
        <w:spacing w:before="6"/>
        <w:rPr>
          <w:i/>
          <w:sz w:val="47"/>
        </w:rPr>
      </w:pPr>
    </w:p>
    <w:p w:rsidR="00467BCD" w:rsidRDefault="00DC1AD5">
      <w:pPr>
        <w:pStyle w:val="Heading4"/>
        <w:spacing w:line="211" w:lineRule="auto"/>
        <w:ind w:right="1923"/>
      </w:pPr>
      <w:r>
        <w:rPr>
          <w:w w:val="115"/>
        </w:rPr>
        <w:t>Recognition of newly ordained ministers and newly commissioned church related community workers</w:t>
      </w:r>
    </w:p>
    <w:p w:rsidR="00467BCD" w:rsidRDefault="00DC1AD5">
      <w:pPr>
        <w:pStyle w:val="BodyText"/>
        <w:spacing w:before="7" w:line="259" w:lineRule="auto"/>
        <w:ind w:left="920" w:right="1666"/>
      </w:pPr>
      <w:r>
        <w:rPr>
          <w:w w:val="120"/>
        </w:rPr>
        <w:t xml:space="preserve">The general secretary read out a list of those ordained and inducted, or </w:t>
      </w:r>
      <w:proofErr w:type="spellStart"/>
      <w:r>
        <w:rPr>
          <w:w w:val="120"/>
        </w:rPr>
        <w:t>comissioned</w:t>
      </w:r>
      <w:proofErr w:type="spellEnd"/>
      <w:r>
        <w:rPr>
          <w:w w:val="120"/>
        </w:rPr>
        <w:t xml:space="preserve"> and inducted, since the last </w:t>
      </w:r>
      <w:r>
        <w:rPr>
          <w:w w:val="120"/>
        </w:rPr>
        <w:t>General Assembly. The moderators greeted those present in the hall.</w:t>
      </w:r>
    </w:p>
    <w:p w:rsidR="00467BCD" w:rsidRDefault="00467BCD">
      <w:pPr>
        <w:pStyle w:val="BodyText"/>
        <w:rPr>
          <w:sz w:val="27"/>
        </w:rPr>
      </w:pPr>
    </w:p>
    <w:p w:rsidR="00467BCD" w:rsidRDefault="00DC1AD5">
      <w:pPr>
        <w:pStyle w:val="Heading4"/>
      </w:pPr>
      <w:r>
        <w:rPr>
          <w:w w:val="115"/>
        </w:rPr>
        <w:t>Recognition of jubilee ministers</w:t>
      </w:r>
    </w:p>
    <w:p w:rsidR="00467BCD" w:rsidRDefault="00DC1AD5">
      <w:pPr>
        <w:pStyle w:val="BodyText"/>
        <w:spacing w:line="259" w:lineRule="auto"/>
        <w:ind w:left="920" w:right="1311"/>
      </w:pPr>
      <w:r>
        <w:rPr>
          <w:w w:val="120"/>
        </w:rPr>
        <w:t xml:space="preserve">A series of images of jubilee ministers was projected on the screen, and the moderators greeted the </w:t>
      </w:r>
      <w:proofErr w:type="spellStart"/>
      <w:r>
        <w:rPr>
          <w:w w:val="120"/>
        </w:rPr>
        <w:t>Revd</w:t>
      </w:r>
      <w:proofErr w:type="spellEnd"/>
      <w:r>
        <w:rPr>
          <w:w w:val="120"/>
        </w:rPr>
        <w:t xml:space="preserve"> Howard John, the only jubilee minister present in</w:t>
      </w:r>
      <w:r>
        <w:rPr>
          <w:w w:val="120"/>
        </w:rPr>
        <w:t xml:space="preserve"> the hall. The moderator led Assembly in</w:t>
      </w:r>
      <w:r>
        <w:rPr>
          <w:spacing w:val="10"/>
          <w:w w:val="120"/>
        </w:rPr>
        <w:t xml:space="preserve"> </w:t>
      </w:r>
      <w:r>
        <w:rPr>
          <w:w w:val="120"/>
        </w:rPr>
        <w:t>prayer.</w:t>
      </w:r>
    </w:p>
    <w:p w:rsidR="00467BCD" w:rsidRDefault="00467BCD">
      <w:pPr>
        <w:pStyle w:val="BodyText"/>
        <w:spacing w:before="11"/>
        <w:rPr>
          <w:sz w:val="26"/>
        </w:rPr>
      </w:pPr>
    </w:p>
    <w:p w:rsidR="00467BCD" w:rsidRDefault="00DC1AD5">
      <w:pPr>
        <w:pStyle w:val="Heading4"/>
      </w:pPr>
      <w:r>
        <w:rPr>
          <w:w w:val="115"/>
        </w:rPr>
        <w:t>Westminster College</w:t>
      </w:r>
      <w:r>
        <w:rPr>
          <w:spacing w:val="-37"/>
          <w:w w:val="115"/>
        </w:rPr>
        <w:t xml:space="preserve"> </w:t>
      </w:r>
      <w:r>
        <w:rPr>
          <w:w w:val="115"/>
        </w:rPr>
        <w:t>appeal</w:t>
      </w:r>
    </w:p>
    <w:p w:rsidR="00467BCD" w:rsidRDefault="00DC1AD5">
      <w:pPr>
        <w:pStyle w:val="BodyText"/>
        <w:spacing w:line="259" w:lineRule="auto"/>
        <w:ind w:left="920" w:right="1764"/>
      </w:pPr>
      <w:r>
        <w:rPr>
          <w:w w:val="120"/>
        </w:rPr>
        <w:t xml:space="preserve">The </w:t>
      </w:r>
      <w:proofErr w:type="spellStart"/>
      <w:r>
        <w:rPr>
          <w:w w:val="120"/>
        </w:rPr>
        <w:t>Revd</w:t>
      </w:r>
      <w:proofErr w:type="spellEnd"/>
      <w:r>
        <w:rPr>
          <w:w w:val="120"/>
        </w:rPr>
        <w:t xml:space="preserve"> Neil Thorogood, principal of Westminster College, reported on the success</w:t>
      </w:r>
      <w:r>
        <w:rPr>
          <w:spacing w:val="51"/>
          <w:w w:val="120"/>
        </w:rPr>
        <w:t xml:space="preserve"> </w:t>
      </w:r>
      <w:r>
        <w:rPr>
          <w:w w:val="120"/>
        </w:rPr>
        <w:t xml:space="preserve">of the £7 million appeal. </w:t>
      </w:r>
      <w:r>
        <w:rPr>
          <w:spacing w:val="-4"/>
          <w:w w:val="120"/>
        </w:rPr>
        <w:t>£</w:t>
      </w:r>
      <w:proofErr w:type="gramStart"/>
      <w:r>
        <w:rPr>
          <w:spacing w:val="-4"/>
          <w:w w:val="120"/>
        </w:rPr>
        <w:t xml:space="preserve">7,024,000  </w:t>
      </w:r>
      <w:r>
        <w:rPr>
          <w:w w:val="120"/>
        </w:rPr>
        <w:t>had</w:t>
      </w:r>
      <w:proofErr w:type="gramEnd"/>
      <w:r>
        <w:rPr>
          <w:w w:val="120"/>
        </w:rPr>
        <w:t xml:space="preserve"> been raised and thanks were expressed to   all those who contributed, particularly the </w:t>
      </w:r>
      <w:proofErr w:type="spellStart"/>
      <w:r>
        <w:rPr>
          <w:w w:val="120"/>
        </w:rPr>
        <w:t>Revd</w:t>
      </w:r>
      <w:proofErr w:type="spellEnd"/>
      <w:r>
        <w:rPr>
          <w:w w:val="120"/>
        </w:rPr>
        <w:t xml:space="preserve"> Dr Susan </w:t>
      </w:r>
      <w:proofErr w:type="spellStart"/>
      <w:r>
        <w:rPr>
          <w:w w:val="120"/>
        </w:rPr>
        <w:t>Durber</w:t>
      </w:r>
      <w:proofErr w:type="spellEnd"/>
      <w:r>
        <w:rPr>
          <w:w w:val="120"/>
        </w:rPr>
        <w:t>, formal principal, Professor Sir Anthony Bottoms, former chair of the college governors and Mr Brian Long, chair of the appeal committee. The mo</w:t>
      </w:r>
      <w:r>
        <w:rPr>
          <w:w w:val="120"/>
        </w:rPr>
        <w:t>derator requested the permission of the Assembly to write to Mr Long and this was agreed by</w:t>
      </w:r>
      <w:r>
        <w:rPr>
          <w:spacing w:val="41"/>
          <w:w w:val="120"/>
        </w:rPr>
        <w:t xml:space="preserve"> </w:t>
      </w:r>
      <w:r>
        <w:rPr>
          <w:w w:val="120"/>
        </w:rPr>
        <w:t>acclaim.</w:t>
      </w:r>
    </w:p>
    <w:p w:rsidR="00467BCD" w:rsidRDefault="00467BCD">
      <w:pPr>
        <w:pStyle w:val="BodyText"/>
        <w:spacing w:before="10"/>
        <w:rPr>
          <w:sz w:val="26"/>
        </w:rPr>
      </w:pPr>
    </w:p>
    <w:p w:rsidR="00467BCD" w:rsidRDefault="00DC1AD5">
      <w:pPr>
        <w:pStyle w:val="Heading4"/>
      </w:pPr>
      <w:r>
        <w:rPr>
          <w:w w:val="115"/>
        </w:rPr>
        <w:t>Mission Council report</w:t>
      </w:r>
    </w:p>
    <w:p w:rsidR="00467BCD" w:rsidRDefault="00DC1AD5">
      <w:pPr>
        <w:pStyle w:val="BodyText"/>
        <w:spacing w:line="259" w:lineRule="auto"/>
        <w:ind w:left="920" w:right="1806"/>
      </w:pPr>
      <w:r>
        <w:rPr>
          <w:w w:val="120"/>
        </w:rPr>
        <w:t xml:space="preserve">The </w:t>
      </w:r>
      <w:proofErr w:type="spellStart"/>
      <w:r>
        <w:rPr>
          <w:w w:val="120"/>
        </w:rPr>
        <w:t>Revd</w:t>
      </w:r>
      <w:proofErr w:type="spellEnd"/>
      <w:r>
        <w:rPr>
          <w:w w:val="120"/>
        </w:rPr>
        <w:t xml:space="preserve"> Dr Michael Jagessar, immediate past moderator, presented the report and answered questions.</w:t>
      </w:r>
    </w:p>
    <w:p w:rsidR="00467BCD" w:rsidRDefault="00467BCD">
      <w:pPr>
        <w:pStyle w:val="BodyText"/>
        <w:rPr>
          <w:sz w:val="27"/>
        </w:rPr>
      </w:pPr>
    </w:p>
    <w:p w:rsidR="00467BCD" w:rsidRDefault="00DC1AD5">
      <w:pPr>
        <w:pStyle w:val="Heading4"/>
        <w:spacing w:line="240" w:lineRule="auto"/>
      </w:pPr>
      <w:r>
        <w:rPr>
          <w:w w:val="115"/>
        </w:rPr>
        <w:t>Synod Resolutions</w:t>
      </w:r>
    </w:p>
    <w:p w:rsidR="00467BCD" w:rsidRDefault="00DC1AD5">
      <w:pPr>
        <w:spacing w:before="105" w:line="211" w:lineRule="auto"/>
        <w:ind w:left="920" w:right="1806"/>
        <w:rPr>
          <w:rFonts w:ascii="Stone Sans II ITC Std Bk"/>
          <w:b/>
          <w:sz w:val="21"/>
        </w:rPr>
      </w:pPr>
      <w:r>
        <w:rPr>
          <w:rFonts w:ascii="Stone Sans II ITC Std Bk"/>
          <w:b/>
          <w:w w:val="115"/>
          <w:sz w:val="21"/>
        </w:rPr>
        <w:t>Resolution 28 South Western Synod: Giving to the ministry and mission fund</w:t>
      </w:r>
    </w:p>
    <w:p w:rsidR="00467BCD" w:rsidRDefault="00DC1AD5">
      <w:pPr>
        <w:pStyle w:val="BodyText"/>
        <w:spacing w:before="7"/>
        <w:ind w:left="920"/>
      </w:pPr>
      <w:r>
        <w:rPr>
          <w:w w:val="120"/>
        </w:rPr>
        <w:t xml:space="preserve">The resolution was moved by the </w:t>
      </w:r>
      <w:proofErr w:type="spellStart"/>
      <w:r>
        <w:rPr>
          <w:w w:val="120"/>
        </w:rPr>
        <w:t>Revd</w:t>
      </w:r>
      <w:proofErr w:type="spellEnd"/>
      <w:r>
        <w:rPr>
          <w:w w:val="120"/>
        </w:rPr>
        <w:t xml:space="preserve"> Douglas Burnett.</w:t>
      </w:r>
    </w:p>
    <w:p w:rsidR="00467BCD" w:rsidRDefault="00DC1AD5">
      <w:pPr>
        <w:tabs>
          <w:tab w:val="left" w:pos="3152"/>
        </w:tabs>
        <w:spacing w:before="51" w:line="232" w:lineRule="auto"/>
        <w:ind w:left="920" w:right="1666"/>
        <w:rPr>
          <w:rFonts w:ascii="Stone Sans II ITC Std Bk"/>
          <w:b/>
          <w:sz w:val="19"/>
        </w:rPr>
      </w:pPr>
      <w:r>
        <w:rPr>
          <w:rFonts w:ascii="Stone Sans II ITC Std Lt"/>
          <w:spacing w:val="-3"/>
          <w:w w:val="115"/>
          <w:sz w:val="29"/>
        </w:rPr>
        <w:t>Resolut</w:t>
      </w:r>
      <w:r>
        <w:rPr>
          <w:rFonts w:ascii="Stone Sans II ITC Std Lt"/>
          <w:spacing w:val="-3"/>
          <w:w w:val="115"/>
          <w:sz w:val="29"/>
        </w:rPr>
        <w:t>ion</w:t>
      </w:r>
      <w:r>
        <w:rPr>
          <w:rFonts w:ascii="Stone Sans II ITC Std Lt"/>
          <w:spacing w:val="-7"/>
          <w:w w:val="115"/>
          <w:sz w:val="29"/>
        </w:rPr>
        <w:t xml:space="preserve"> </w:t>
      </w:r>
      <w:r>
        <w:rPr>
          <w:rFonts w:ascii="Stone Sans II ITC Std Bk"/>
          <w:b/>
          <w:w w:val="115"/>
          <w:sz w:val="36"/>
        </w:rPr>
        <w:t>28</w:t>
      </w:r>
      <w:r>
        <w:rPr>
          <w:rFonts w:ascii="Stone Sans II ITC Std Bk"/>
          <w:b/>
          <w:w w:val="115"/>
          <w:sz w:val="36"/>
        </w:rPr>
        <w:tab/>
      </w:r>
      <w:r>
        <w:rPr>
          <w:w w:val="115"/>
          <w:sz w:val="19"/>
        </w:rPr>
        <w:t xml:space="preserve">South Western Synod: Giving to the ministry and mission fund </w:t>
      </w:r>
      <w:r>
        <w:rPr>
          <w:rFonts w:ascii="Stone Sans II ITC Std Bk"/>
          <w:b/>
          <w:w w:val="115"/>
          <w:sz w:val="19"/>
        </w:rPr>
        <w:t>General</w:t>
      </w:r>
      <w:r>
        <w:rPr>
          <w:rFonts w:ascii="Stone Sans II ITC Std Bk"/>
          <w:b/>
          <w:spacing w:val="-19"/>
          <w:w w:val="115"/>
          <w:sz w:val="19"/>
        </w:rPr>
        <w:t xml:space="preserve"> </w:t>
      </w:r>
      <w:r>
        <w:rPr>
          <w:rFonts w:ascii="Stone Sans II ITC Std Bk"/>
          <w:b/>
          <w:w w:val="115"/>
          <w:sz w:val="19"/>
        </w:rPr>
        <w:t>Assembly</w:t>
      </w:r>
      <w:r>
        <w:rPr>
          <w:rFonts w:ascii="Stone Sans II ITC Std Bk"/>
          <w:b/>
          <w:spacing w:val="-19"/>
          <w:w w:val="115"/>
          <w:sz w:val="19"/>
        </w:rPr>
        <w:t xml:space="preserve"> </w:t>
      </w:r>
      <w:r>
        <w:rPr>
          <w:rFonts w:ascii="Stone Sans II ITC Std Bk"/>
          <w:b/>
          <w:w w:val="115"/>
          <w:sz w:val="19"/>
        </w:rPr>
        <w:t>challenges</w:t>
      </w:r>
      <w:r>
        <w:rPr>
          <w:rFonts w:ascii="Stone Sans II ITC Std Bk"/>
          <w:b/>
          <w:spacing w:val="-18"/>
          <w:w w:val="115"/>
          <w:sz w:val="19"/>
        </w:rPr>
        <w:t xml:space="preserve"> </w:t>
      </w:r>
      <w:r>
        <w:rPr>
          <w:rFonts w:ascii="Stone Sans II ITC Std Bk"/>
          <w:b/>
          <w:w w:val="115"/>
          <w:sz w:val="19"/>
        </w:rPr>
        <w:t>all</w:t>
      </w:r>
      <w:r>
        <w:rPr>
          <w:rFonts w:ascii="Stone Sans II ITC Std Bk"/>
          <w:b/>
          <w:spacing w:val="-19"/>
          <w:w w:val="115"/>
          <w:sz w:val="19"/>
        </w:rPr>
        <w:t xml:space="preserve"> </w:t>
      </w:r>
      <w:r>
        <w:rPr>
          <w:rFonts w:ascii="Stone Sans II ITC Std Bk"/>
          <w:b/>
          <w:w w:val="115"/>
          <w:sz w:val="19"/>
        </w:rPr>
        <w:t>local</w:t>
      </w:r>
      <w:r>
        <w:rPr>
          <w:rFonts w:ascii="Stone Sans II ITC Std Bk"/>
          <w:b/>
          <w:spacing w:val="-19"/>
          <w:w w:val="115"/>
          <w:sz w:val="19"/>
        </w:rPr>
        <w:t xml:space="preserve"> </w:t>
      </w:r>
      <w:r>
        <w:rPr>
          <w:rFonts w:ascii="Stone Sans II ITC Std Bk"/>
          <w:b/>
          <w:w w:val="115"/>
          <w:sz w:val="19"/>
        </w:rPr>
        <w:t>churches</w:t>
      </w:r>
      <w:r>
        <w:rPr>
          <w:rFonts w:ascii="Stone Sans II ITC Std Bk"/>
          <w:b/>
          <w:spacing w:val="-18"/>
          <w:w w:val="115"/>
          <w:sz w:val="19"/>
        </w:rPr>
        <w:t xml:space="preserve"> </w:t>
      </w:r>
      <w:r>
        <w:rPr>
          <w:rFonts w:ascii="Stone Sans II ITC Std Bk"/>
          <w:b/>
          <w:w w:val="115"/>
          <w:sz w:val="19"/>
        </w:rPr>
        <w:t>to</w:t>
      </w:r>
      <w:r>
        <w:rPr>
          <w:rFonts w:ascii="Stone Sans II ITC Std Bk"/>
          <w:b/>
          <w:spacing w:val="-19"/>
          <w:w w:val="115"/>
          <w:sz w:val="19"/>
        </w:rPr>
        <w:t xml:space="preserve"> </w:t>
      </w:r>
      <w:r>
        <w:rPr>
          <w:rFonts w:ascii="Stone Sans II ITC Std Bk"/>
          <w:b/>
          <w:w w:val="115"/>
          <w:sz w:val="19"/>
        </w:rPr>
        <w:t>increase</w:t>
      </w:r>
      <w:r>
        <w:rPr>
          <w:rFonts w:ascii="Stone Sans II ITC Std Bk"/>
          <w:b/>
          <w:spacing w:val="-19"/>
          <w:w w:val="115"/>
          <w:sz w:val="19"/>
        </w:rPr>
        <w:t xml:space="preserve"> </w:t>
      </w:r>
      <w:r>
        <w:rPr>
          <w:rFonts w:ascii="Stone Sans II ITC Std Bk"/>
          <w:b/>
          <w:w w:val="115"/>
          <w:sz w:val="19"/>
        </w:rPr>
        <w:t>their</w:t>
      </w:r>
      <w:r>
        <w:rPr>
          <w:rFonts w:ascii="Stone Sans II ITC Std Bk"/>
          <w:b/>
          <w:spacing w:val="-18"/>
          <w:w w:val="115"/>
          <w:sz w:val="19"/>
        </w:rPr>
        <w:t xml:space="preserve"> </w:t>
      </w:r>
      <w:r>
        <w:rPr>
          <w:rFonts w:ascii="Stone Sans II ITC Std Bk"/>
          <w:b/>
          <w:w w:val="115"/>
          <w:sz w:val="19"/>
        </w:rPr>
        <w:t>giving</w:t>
      </w:r>
      <w:r>
        <w:rPr>
          <w:rFonts w:ascii="Stone Sans II ITC Std Bk"/>
          <w:b/>
          <w:spacing w:val="-19"/>
          <w:w w:val="115"/>
          <w:sz w:val="19"/>
        </w:rPr>
        <w:t xml:space="preserve"> </w:t>
      </w:r>
      <w:r>
        <w:rPr>
          <w:rFonts w:ascii="Stone Sans II ITC Std Bk"/>
          <w:b/>
          <w:w w:val="115"/>
          <w:sz w:val="19"/>
        </w:rPr>
        <w:t>to</w:t>
      </w:r>
      <w:r>
        <w:rPr>
          <w:rFonts w:ascii="Stone Sans II ITC Std Bk"/>
          <w:b/>
          <w:spacing w:val="-19"/>
          <w:w w:val="115"/>
          <w:sz w:val="19"/>
        </w:rPr>
        <w:t xml:space="preserve"> </w:t>
      </w:r>
      <w:r>
        <w:rPr>
          <w:rFonts w:ascii="Stone Sans II ITC Std Bk"/>
          <w:b/>
          <w:w w:val="115"/>
          <w:sz w:val="19"/>
        </w:rPr>
        <w:t>the ministry</w:t>
      </w:r>
      <w:r>
        <w:rPr>
          <w:rFonts w:ascii="Stone Sans II ITC Std Bk"/>
          <w:b/>
          <w:spacing w:val="-6"/>
          <w:w w:val="115"/>
          <w:sz w:val="19"/>
        </w:rPr>
        <w:t xml:space="preserve"> </w:t>
      </w:r>
      <w:r>
        <w:rPr>
          <w:rFonts w:ascii="Stone Sans II ITC Std Bk"/>
          <w:b/>
          <w:w w:val="115"/>
          <w:sz w:val="19"/>
        </w:rPr>
        <w:t>and</w:t>
      </w:r>
      <w:r>
        <w:rPr>
          <w:rFonts w:ascii="Stone Sans II ITC Std Bk"/>
          <w:b/>
          <w:spacing w:val="-5"/>
          <w:w w:val="115"/>
          <w:sz w:val="19"/>
        </w:rPr>
        <w:t xml:space="preserve"> </w:t>
      </w:r>
      <w:r>
        <w:rPr>
          <w:rFonts w:ascii="Stone Sans II ITC Std Bk"/>
          <w:b/>
          <w:w w:val="115"/>
          <w:sz w:val="19"/>
        </w:rPr>
        <w:t>mission</w:t>
      </w:r>
      <w:r>
        <w:rPr>
          <w:rFonts w:ascii="Stone Sans II ITC Std Bk"/>
          <w:b/>
          <w:spacing w:val="-6"/>
          <w:w w:val="115"/>
          <w:sz w:val="19"/>
        </w:rPr>
        <w:t xml:space="preserve"> </w:t>
      </w:r>
      <w:r>
        <w:rPr>
          <w:rFonts w:ascii="Stone Sans II ITC Std Bk"/>
          <w:b/>
          <w:w w:val="115"/>
          <w:sz w:val="19"/>
        </w:rPr>
        <w:t>fund</w:t>
      </w:r>
      <w:r>
        <w:rPr>
          <w:rFonts w:ascii="Stone Sans II ITC Std Bk"/>
          <w:b/>
          <w:spacing w:val="-5"/>
          <w:w w:val="115"/>
          <w:sz w:val="19"/>
        </w:rPr>
        <w:t xml:space="preserve"> </w:t>
      </w:r>
      <w:r>
        <w:rPr>
          <w:rFonts w:ascii="Stone Sans II ITC Std Bk"/>
          <w:b/>
          <w:w w:val="115"/>
          <w:sz w:val="19"/>
        </w:rPr>
        <w:t>by</w:t>
      </w:r>
      <w:r>
        <w:rPr>
          <w:rFonts w:ascii="Stone Sans II ITC Std Bk"/>
          <w:b/>
          <w:spacing w:val="-6"/>
          <w:w w:val="115"/>
          <w:sz w:val="19"/>
        </w:rPr>
        <w:t xml:space="preserve"> </w:t>
      </w:r>
      <w:r>
        <w:rPr>
          <w:rFonts w:ascii="Stone Sans II ITC Std Bk"/>
          <w:b/>
          <w:w w:val="115"/>
          <w:sz w:val="19"/>
        </w:rPr>
        <w:t>at</w:t>
      </w:r>
      <w:r>
        <w:rPr>
          <w:rFonts w:ascii="Stone Sans II ITC Std Bk"/>
          <w:b/>
          <w:spacing w:val="-5"/>
          <w:w w:val="115"/>
          <w:sz w:val="19"/>
        </w:rPr>
        <w:t xml:space="preserve"> </w:t>
      </w:r>
      <w:r>
        <w:rPr>
          <w:rFonts w:ascii="Stone Sans II ITC Std Bk"/>
          <w:b/>
          <w:w w:val="115"/>
          <w:sz w:val="19"/>
        </w:rPr>
        <w:t>least</w:t>
      </w:r>
      <w:r>
        <w:rPr>
          <w:rFonts w:ascii="Stone Sans II ITC Std Bk"/>
          <w:b/>
          <w:spacing w:val="-6"/>
          <w:w w:val="115"/>
          <w:sz w:val="19"/>
        </w:rPr>
        <w:t xml:space="preserve"> </w:t>
      </w:r>
      <w:r>
        <w:rPr>
          <w:rFonts w:ascii="Stone Sans II ITC Std Bk"/>
          <w:b/>
          <w:spacing w:val="-7"/>
          <w:w w:val="115"/>
          <w:sz w:val="19"/>
        </w:rPr>
        <w:t>1%</w:t>
      </w:r>
      <w:r>
        <w:rPr>
          <w:rFonts w:ascii="Stone Sans II ITC Std Bk"/>
          <w:b/>
          <w:spacing w:val="-5"/>
          <w:w w:val="115"/>
          <w:sz w:val="19"/>
        </w:rPr>
        <w:t xml:space="preserve"> </w:t>
      </w:r>
      <w:r>
        <w:rPr>
          <w:rFonts w:ascii="Stone Sans II ITC Std Bk"/>
          <w:b/>
          <w:w w:val="115"/>
          <w:sz w:val="19"/>
        </w:rPr>
        <w:t>per</w:t>
      </w:r>
      <w:r>
        <w:rPr>
          <w:rFonts w:ascii="Stone Sans II ITC Std Bk"/>
          <w:b/>
          <w:spacing w:val="-6"/>
          <w:w w:val="115"/>
          <w:sz w:val="19"/>
        </w:rPr>
        <w:t xml:space="preserve"> </w:t>
      </w:r>
      <w:r>
        <w:rPr>
          <w:rFonts w:ascii="Stone Sans II ITC Std Bk"/>
          <w:b/>
          <w:w w:val="115"/>
          <w:sz w:val="19"/>
        </w:rPr>
        <w:t>annum.</w:t>
      </w:r>
    </w:p>
    <w:p w:rsidR="00467BCD" w:rsidRDefault="00467BCD">
      <w:pPr>
        <w:pStyle w:val="BodyText"/>
        <w:spacing w:before="3"/>
        <w:rPr>
          <w:rFonts w:ascii="Stone Sans II ITC Std Bk"/>
          <w:b/>
        </w:rPr>
      </w:pPr>
    </w:p>
    <w:p w:rsidR="00467BCD" w:rsidRDefault="00DC1AD5">
      <w:pPr>
        <w:pStyle w:val="BodyText"/>
        <w:ind w:left="920"/>
      </w:pPr>
      <w:r>
        <w:rPr>
          <w:w w:val="125"/>
        </w:rPr>
        <w:t>Resolved by agreement.</w:t>
      </w:r>
    </w:p>
    <w:p w:rsidR="00467BCD" w:rsidRDefault="00DC1AD5">
      <w:pPr>
        <w:spacing w:before="18"/>
        <w:ind w:left="920"/>
        <w:rPr>
          <w:i/>
          <w:sz w:val="19"/>
        </w:rPr>
      </w:pPr>
      <w:r>
        <w:rPr>
          <w:i/>
          <w:w w:val="105"/>
          <w:sz w:val="19"/>
        </w:rPr>
        <w:t>Mr T Knight, Yorkshire Synod, registered a dissent.</w:t>
      </w:r>
    </w:p>
    <w:p w:rsidR="00467BCD" w:rsidRDefault="00467BCD">
      <w:pPr>
        <w:pStyle w:val="BodyText"/>
        <w:spacing w:before="9"/>
        <w:rPr>
          <w:i/>
          <w:sz w:val="30"/>
        </w:rPr>
      </w:pPr>
    </w:p>
    <w:p w:rsidR="00467BCD" w:rsidRDefault="00DC1AD5">
      <w:pPr>
        <w:pStyle w:val="Heading4"/>
        <w:spacing w:line="211" w:lineRule="auto"/>
        <w:ind w:right="2033"/>
      </w:pPr>
      <w:r>
        <w:rPr>
          <w:w w:val="115"/>
        </w:rPr>
        <w:t>Resolution 26 National Synod of Scotland: Scottish independence referendum 2014</w:t>
      </w:r>
    </w:p>
    <w:p w:rsidR="00467BCD" w:rsidRDefault="00DC1AD5">
      <w:pPr>
        <w:pStyle w:val="BodyText"/>
        <w:spacing w:before="7" w:line="259" w:lineRule="auto"/>
        <w:ind w:left="920" w:right="1666"/>
      </w:pPr>
      <w:r>
        <w:pict>
          <v:group id="_x0000_s1224" style="position:absolute;left:0;text-align:left;margin-left:73.2pt;margin-top:24.4pt;width:454.55pt;height:82pt;z-index:-253956096;mso-position-horizontal-relative:page" coordorigin="1464,488" coordsize="9091,1640">
            <v:line id="_x0000_s1227" style="position:absolute" from="10494,603" to="10494,2114" strokecolor="#87888a" strokeweight="1.79422mm"/>
            <v:rect id="_x0000_s1226" style="position:absolute;left:1474;top:599;width:9071;height:1518" filled="f" strokeweight="1pt"/>
            <v:rect id="_x0000_s1225" style="position:absolute;left:1473;top:488;width:2566;height:203" stroked="f"/>
            <w10:wrap anchorx="page"/>
          </v:group>
        </w:pict>
      </w:r>
      <w:r>
        <w:rPr>
          <w:w w:val="120"/>
        </w:rPr>
        <w:t xml:space="preserve">The </w:t>
      </w:r>
      <w:proofErr w:type="spellStart"/>
      <w:r>
        <w:rPr>
          <w:w w:val="120"/>
        </w:rPr>
        <w:t>Revd</w:t>
      </w:r>
      <w:proofErr w:type="spellEnd"/>
      <w:r>
        <w:rPr>
          <w:w w:val="120"/>
        </w:rPr>
        <w:t xml:space="preserve"> John Humphreys, moderator of the National Synod of Scotland, introduced the resolution.</w:t>
      </w:r>
    </w:p>
    <w:p w:rsidR="00467BCD" w:rsidRDefault="00DC1AD5">
      <w:pPr>
        <w:tabs>
          <w:tab w:val="left" w:pos="3202"/>
        </w:tabs>
        <w:spacing w:before="41" w:line="232" w:lineRule="auto"/>
        <w:ind w:left="920" w:right="1311"/>
        <w:rPr>
          <w:rFonts w:ascii="Stone Sans II ITC Std Bk"/>
          <w:b/>
          <w:sz w:val="19"/>
        </w:rPr>
      </w:pPr>
      <w:r>
        <w:rPr>
          <w:rFonts w:ascii="Stone Sans II ITC Std Lt"/>
          <w:spacing w:val="-3"/>
          <w:w w:val="110"/>
          <w:sz w:val="29"/>
        </w:rPr>
        <w:t>Resolution</w:t>
      </w:r>
      <w:r>
        <w:rPr>
          <w:rFonts w:ascii="Stone Sans II ITC Std Lt"/>
          <w:spacing w:val="27"/>
          <w:w w:val="110"/>
          <w:sz w:val="29"/>
        </w:rPr>
        <w:t xml:space="preserve"> </w:t>
      </w:r>
      <w:r>
        <w:rPr>
          <w:rFonts w:ascii="Stone Sans II ITC Std Bk"/>
          <w:b/>
          <w:spacing w:val="-5"/>
          <w:w w:val="110"/>
          <w:sz w:val="36"/>
        </w:rPr>
        <w:t>26</w:t>
      </w:r>
      <w:r>
        <w:rPr>
          <w:rFonts w:ascii="Stone Sans II ITC Std Bk"/>
          <w:b/>
          <w:spacing w:val="-5"/>
          <w:w w:val="110"/>
          <w:sz w:val="36"/>
        </w:rPr>
        <w:tab/>
      </w:r>
      <w:r>
        <w:rPr>
          <w:w w:val="110"/>
          <w:sz w:val="19"/>
        </w:rPr>
        <w:t xml:space="preserve">National Synod of </w:t>
      </w:r>
      <w:r>
        <w:rPr>
          <w:spacing w:val="-3"/>
          <w:w w:val="110"/>
          <w:sz w:val="19"/>
        </w:rPr>
        <w:t xml:space="preserve">Scotland: </w:t>
      </w:r>
      <w:r>
        <w:rPr>
          <w:w w:val="110"/>
          <w:sz w:val="19"/>
        </w:rPr>
        <w:t xml:space="preserve">Scottish independence referendum </w:t>
      </w:r>
      <w:r>
        <w:rPr>
          <w:spacing w:val="-10"/>
          <w:w w:val="110"/>
          <w:sz w:val="19"/>
        </w:rPr>
        <w:t xml:space="preserve">2014 </w:t>
      </w:r>
      <w:r>
        <w:rPr>
          <w:rFonts w:ascii="Stone Sans II ITC Std Bk"/>
          <w:b/>
          <w:w w:val="110"/>
          <w:sz w:val="19"/>
        </w:rPr>
        <w:t>General Assembly calls the United Reformed Church to pray for the people of Scotland before, during and following the independence referendum to be</w:t>
      </w:r>
      <w:r>
        <w:rPr>
          <w:rFonts w:ascii="Stone Sans II ITC Std Bk"/>
          <w:b/>
          <w:spacing w:val="41"/>
          <w:w w:val="110"/>
          <w:sz w:val="19"/>
        </w:rPr>
        <w:t xml:space="preserve"> </w:t>
      </w:r>
      <w:r>
        <w:rPr>
          <w:rFonts w:ascii="Stone Sans II ITC Std Bk"/>
          <w:b/>
          <w:w w:val="110"/>
          <w:sz w:val="19"/>
        </w:rPr>
        <w:t>held</w:t>
      </w:r>
    </w:p>
    <w:p w:rsidR="00467BCD" w:rsidRDefault="00DC1AD5">
      <w:pPr>
        <w:pStyle w:val="Heading5"/>
        <w:spacing w:before="4" w:line="232" w:lineRule="auto"/>
        <w:ind w:right="1311"/>
      </w:pPr>
      <w:r>
        <w:rPr>
          <w:w w:val="110"/>
        </w:rPr>
        <w:t>on 18 September 2014. These prayers should be for all, regardless of conviction, recognising how important the peoples of these islands are to each other.</w:t>
      </w:r>
    </w:p>
    <w:p w:rsidR="00467BCD" w:rsidRDefault="00467BCD">
      <w:pPr>
        <w:pStyle w:val="BodyText"/>
        <w:rPr>
          <w:rFonts w:ascii="Stone Sans II ITC Std Bk"/>
          <w:b/>
        </w:rPr>
      </w:pPr>
    </w:p>
    <w:p w:rsidR="00467BCD" w:rsidRDefault="00DC1AD5">
      <w:pPr>
        <w:pStyle w:val="BodyText"/>
        <w:spacing w:before="1" w:line="259" w:lineRule="auto"/>
        <w:ind w:left="920" w:right="1433"/>
      </w:pPr>
      <w:r>
        <w:rPr>
          <w:w w:val="120"/>
        </w:rPr>
        <w:t>After debate, the resolution was agreed by consensus and the chaplain led the Assembly in prayer.</w:t>
      </w:r>
    </w:p>
    <w:p w:rsidR="00467BCD" w:rsidRDefault="00DC1AD5">
      <w:pPr>
        <w:pStyle w:val="BodyText"/>
        <w:spacing w:before="119"/>
        <w:ind w:left="920"/>
      </w:pPr>
      <w:r>
        <w:rPr>
          <w:w w:val="120"/>
        </w:rPr>
        <w:t xml:space="preserve">A </w:t>
      </w:r>
      <w:r>
        <w:rPr>
          <w:w w:val="120"/>
        </w:rPr>
        <w:t>children’s clip was shown.</w:t>
      </w:r>
    </w:p>
    <w:p w:rsidR="00467BCD" w:rsidRDefault="00467BCD">
      <w:pPr>
        <w:sectPr w:rsidR="00467BCD">
          <w:pgSz w:w="11910" w:h="16840"/>
          <w:pgMar w:top="120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51703296"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467BCD">
      <w:pPr>
        <w:pStyle w:val="BodyText"/>
        <w:spacing w:before="2"/>
        <w:rPr>
          <w:sz w:val="18"/>
        </w:rPr>
      </w:pPr>
    </w:p>
    <w:p w:rsidR="00467BCD" w:rsidRDefault="00DC1AD5">
      <w:pPr>
        <w:pStyle w:val="Heading4"/>
        <w:spacing w:before="100"/>
        <w:ind w:left="1260"/>
      </w:pPr>
      <w:r>
        <w:pict>
          <v:shape id="_x0000_s1223" type="#_x0000_t202" style="position:absolute;left:0;text-align:left;margin-left:534.65pt;margin-top:-4.35pt;width:28.05pt;height:204.75pt;z-index:251704320;mso-position-horizont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v:shape>
        </w:pict>
      </w:r>
      <w:proofErr w:type="spellStart"/>
      <w:r>
        <w:rPr>
          <w:w w:val="115"/>
        </w:rPr>
        <w:t>En</w:t>
      </w:r>
      <w:proofErr w:type="spellEnd"/>
      <w:r>
        <w:rPr>
          <w:w w:val="115"/>
        </w:rPr>
        <w:t xml:space="preserve"> bloc business:</w:t>
      </w:r>
    </w:p>
    <w:p w:rsidR="00467BCD" w:rsidRDefault="00DC1AD5">
      <w:pPr>
        <w:pStyle w:val="BodyText"/>
        <w:spacing w:line="259" w:lineRule="auto"/>
        <w:ind w:left="1260" w:right="1254"/>
      </w:pPr>
      <w:r>
        <w:rPr>
          <w:w w:val="120"/>
        </w:rPr>
        <w:t xml:space="preserve">The clerk informed Assembly that resolutions </w:t>
      </w:r>
      <w:proofErr w:type="gramStart"/>
      <w:r>
        <w:rPr>
          <w:spacing w:val="-15"/>
          <w:w w:val="120"/>
        </w:rPr>
        <w:t xml:space="preserve">17,  </w:t>
      </w:r>
      <w:r>
        <w:rPr>
          <w:spacing w:val="-10"/>
          <w:w w:val="120"/>
        </w:rPr>
        <w:t>19</w:t>
      </w:r>
      <w:proofErr w:type="gramEnd"/>
      <w:r>
        <w:rPr>
          <w:spacing w:val="-10"/>
          <w:w w:val="120"/>
        </w:rPr>
        <w:t xml:space="preserve">,  </w:t>
      </w:r>
      <w:r>
        <w:rPr>
          <w:w w:val="120"/>
        </w:rPr>
        <w:t xml:space="preserve">20 and 22 had been removed   from the published list of resolutions to be taken </w:t>
      </w:r>
      <w:proofErr w:type="spellStart"/>
      <w:r>
        <w:rPr>
          <w:w w:val="120"/>
        </w:rPr>
        <w:t>en</w:t>
      </w:r>
      <w:proofErr w:type="spellEnd"/>
      <w:r>
        <w:rPr>
          <w:w w:val="120"/>
        </w:rPr>
        <w:t xml:space="preserve"> bloc. He also stated that the</w:t>
      </w:r>
      <w:r>
        <w:rPr>
          <w:w w:val="120"/>
        </w:rPr>
        <w:t xml:space="preserve"> South Western</w:t>
      </w:r>
      <w:r>
        <w:rPr>
          <w:spacing w:val="5"/>
          <w:w w:val="120"/>
        </w:rPr>
        <w:t xml:space="preserve"> </w:t>
      </w:r>
      <w:r>
        <w:rPr>
          <w:w w:val="120"/>
        </w:rPr>
        <w:t>Synod</w:t>
      </w:r>
      <w:r>
        <w:rPr>
          <w:spacing w:val="6"/>
          <w:w w:val="120"/>
        </w:rPr>
        <w:t xml:space="preserve"> </w:t>
      </w:r>
      <w:r>
        <w:rPr>
          <w:w w:val="120"/>
        </w:rPr>
        <w:t>had</w:t>
      </w:r>
      <w:r>
        <w:rPr>
          <w:spacing w:val="6"/>
          <w:w w:val="120"/>
        </w:rPr>
        <w:t xml:space="preserve"> </w:t>
      </w:r>
      <w:r>
        <w:rPr>
          <w:w w:val="120"/>
        </w:rPr>
        <w:t>waived</w:t>
      </w:r>
      <w:r>
        <w:rPr>
          <w:spacing w:val="6"/>
          <w:w w:val="120"/>
        </w:rPr>
        <w:t xml:space="preserve"> </w:t>
      </w:r>
      <w:r>
        <w:rPr>
          <w:w w:val="120"/>
        </w:rPr>
        <w:t>its</w:t>
      </w:r>
      <w:r>
        <w:rPr>
          <w:spacing w:val="6"/>
          <w:w w:val="120"/>
        </w:rPr>
        <w:t xml:space="preserve"> </w:t>
      </w:r>
      <w:r>
        <w:rPr>
          <w:w w:val="120"/>
        </w:rPr>
        <w:t>right</w:t>
      </w:r>
      <w:r>
        <w:rPr>
          <w:spacing w:val="6"/>
          <w:w w:val="120"/>
        </w:rPr>
        <w:t xml:space="preserve"> </w:t>
      </w:r>
      <w:r>
        <w:rPr>
          <w:w w:val="120"/>
        </w:rPr>
        <w:t>to</w:t>
      </w:r>
      <w:r>
        <w:rPr>
          <w:spacing w:val="6"/>
          <w:w w:val="120"/>
        </w:rPr>
        <w:t xml:space="preserve"> </w:t>
      </w:r>
      <w:r>
        <w:rPr>
          <w:w w:val="120"/>
        </w:rPr>
        <w:t>speak</w:t>
      </w:r>
      <w:r>
        <w:rPr>
          <w:spacing w:val="6"/>
          <w:w w:val="120"/>
        </w:rPr>
        <w:t xml:space="preserve"> </w:t>
      </w:r>
      <w:r>
        <w:rPr>
          <w:w w:val="120"/>
        </w:rPr>
        <w:t>to</w:t>
      </w:r>
      <w:r>
        <w:rPr>
          <w:spacing w:val="6"/>
          <w:w w:val="120"/>
        </w:rPr>
        <w:t xml:space="preserve"> </w:t>
      </w:r>
      <w:r>
        <w:rPr>
          <w:w w:val="120"/>
        </w:rPr>
        <w:t>resolution</w:t>
      </w:r>
      <w:r>
        <w:rPr>
          <w:spacing w:val="6"/>
          <w:w w:val="120"/>
        </w:rPr>
        <w:t xml:space="preserve"> </w:t>
      </w:r>
      <w:r>
        <w:rPr>
          <w:spacing w:val="-4"/>
          <w:w w:val="120"/>
        </w:rPr>
        <w:t>18.</w:t>
      </w:r>
      <w:r>
        <w:rPr>
          <w:spacing w:val="6"/>
          <w:w w:val="120"/>
        </w:rPr>
        <w:t xml:space="preserve"> </w:t>
      </w:r>
      <w:r>
        <w:rPr>
          <w:w w:val="120"/>
        </w:rPr>
        <w:t>Furthermore,</w:t>
      </w:r>
      <w:r>
        <w:rPr>
          <w:spacing w:val="6"/>
          <w:w w:val="120"/>
        </w:rPr>
        <w:t xml:space="preserve"> </w:t>
      </w:r>
      <w:r>
        <w:rPr>
          <w:w w:val="120"/>
        </w:rPr>
        <w:t>he</w:t>
      </w:r>
      <w:r>
        <w:rPr>
          <w:spacing w:val="6"/>
          <w:w w:val="120"/>
        </w:rPr>
        <w:t xml:space="preserve"> </w:t>
      </w:r>
      <w:r>
        <w:rPr>
          <w:w w:val="120"/>
        </w:rPr>
        <w:t>stated</w:t>
      </w:r>
    </w:p>
    <w:p w:rsidR="00467BCD" w:rsidRDefault="00DC1AD5">
      <w:pPr>
        <w:pStyle w:val="BodyText"/>
        <w:spacing w:line="259" w:lineRule="auto"/>
        <w:ind w:left="1260" w:right="1025"/>
      </w:pPr>
      <w:r>
        <w:rPr>
          <w:w w:val="120"/>
        </w:rPr>
        <w:t xml:space="preserve">that resolution 21 required a vote of two thirds of those voting to be passed. The clerk’s advice was </w:t>
      </w:r>
      <w:proofErr w:type="gramStart"/>
      <w:r>
        <w:rPr>
          <w:w w:val="120"/>
        </w:rPr>
        <w:t>challenged</w:t>
      </w:r>
      <w:proofErr w:type="gramEnd"/>
      <w:r>
        <w:rPr>
          <w:w w:val="120"/>
        </w:rPr>
        <w:t xml:space="preserve"> and the moderator ruled that for the avoidance of doubt, the Assembly would abide by the advice of the clerk.</w:t>
      </w:r>
    </w:p>
    <w:p w:rsidR="00467BCD" w:rsidRDefault="00467BCD">
      <w:pPr>
        <w:pStyle w:val="BodyText"/>
        <w:spacing w:before="2"/>
        <w:rPr>
          <w:sz w:val="20"/>
        </w:rPr>
      </w:pPr>
    </w:p>
    <w:p w:rsidR="00467BCD" w:rsidRDefault="00DC1AD5">
      <w:pPr>
        <w:pStyle w:val="BodyText"/>
        <w:spacing w:line="259" w:lineRule="auto"/>
        <w:ind w:left="1260" w:right="1025"/>
      </w:pPr>
      <w:r>
        <w:rPr>
          <w:w w:val="120"/>
        </w:rPr>
        <w:t xml:space="preserve">The </w:t>
      </w:r>
      <w:proofErr w:type="spellStart"/>
      <w:r>
        <w:rPr>
          <w:w w:val="120"/>
        </w:rPr>
        <w:t>Revd</w:t>
      </w:r>
      <w:proofErr w:type="spellEnd"/>
      <w:r>
        <w:rPr>
          <w:w w:val="120"/>
        </w:rPr>
        <w:t xml:space="preserve"> Elizabeth Nash stated t</w:t>
      </w:r>
      <w:r>
        <w:rPr>
          <w:w w:val="120"/>
        </w:rPr>
        <w:t xml:space="preserve">hat she had a question relating to resolution 24 and the moderator therefore instructed that resolution 24 be withdrawn from the list of </w:t>
      </w:r>
      <w:proofErr w:type="spellStart"/>
      <w:r>
        <w:rPr>
          <w:w w:val="120"/>
        </w:rPr>
        <w:t>en</w:t>
      </w:r>
      <w:proofErr w:type="spellEnd"/>
      <w:r>
        <w:rPr>
          <w:w w:val="120"/>
        </w:rPr>
        <w:t xml:space="preserve"> bloc resolutions.</w:t>
      </w:r>
    </w:p>
    <w:p w:rsidR="00467BCD" w:rsidRDefault="00467BCD">
      <w:pPr>
        <w:pStyle w:val="BodyText"/>
        <w:spacing w:before="5"/>
        <w:rPr>
          <w:sz w:val="20"/>
        </w:rPr>
      </w:pPr>
    </w:p>
    <w:p w:rsidR="00467BCD" w:rsidRDefault="00DC1AD5">
      <w:pPr>
        <w:pStyle w:val="BodyText"/>
        <w:ind w:left="1260"/>
      </w:pPr>
      <w:r>
        <w:rPr>
          <w:w w:val="120"/>
        </w:rPr>
        <w:t>The clerk then moved:</w:t>
      </w:r>
    </w:p>
    <w:p w:rsidR="00467BCD" w:rsidRDefault="00DC1AD5">
      <w:pPr>
        <w:pStyle w:val="BodyText"/>
        <w:spacing w:before="4"/>
        <w:rPr>
          <w:sz w:val="21"/>
        </w:rPr>
      </w:pPr>
      <w:r>
        <w:pict>
          <v:group id="_x0000_s1216" style="position:absolute;margin-left:70.35pt;margin-top:15pt;width:454.55pt;height:53.65pt;z-index:-251634688;mso-wrap-distance-left:0;mso-wrap-distance-right:0;mso-position-horizontal-relative:page" coordorigin="1407,300" coordsize="9091,1073">
            <v:line id="_x0000_s1222" style="position:absolute" from="1468,403" to="1468,1373" strokecolor="#87888a" strokeweight="1.79458mm"/>
            <v:rect id="_x0000_s1221" style="position:absolute;left:1417;top:408;width:9071;height:955" filled="f" strokeweight="1pt"/>
            <v:line id="_x0000_s1220" style="position:absolute" from="1889,398" to="4412,398" strokecolor="white" strokeweight="2.26589mm"/>
            <v:shape id="_x0000_s1219" type="#_x0000_t202" style="position:absolute;left:2040;top:300;width:1790;height:446" filled="f" stroked="f">
              <v:textbox inset="0,0,0,0">
                <w:txbxContent>
                  <w:p w:rsidR="00467BCD" w:rsidRDefault="00DC1AD5">
                    <w:pPr>
                      <w:spacing w:line="446" w:lineRule="exact"/>
                      <w:rPr>
                        <w:rFonts w:ascii="Stone Sans II ITC Std Bk"/>
                        <w:b/>
                        <w:sz w:val="36"/>
                      </w:rPr>
                    </w:pPr>
                    <w:r>
                      <w:rPr>
                        <w:rFonts w:ascii="Stone Sans II ITC Std Lt"/>
                        <w:w w:val="110"/>
                        <w:sz w:val="29"/>
                      </w:rPr>
                      <w:t xml:space="preserve">Resolution </w:t>
                    </w:r>
                    <w:r>
                      <w:rPr>
                        <w:rFonts w:ascii="Stone Sans II ITC Std Bk"/>
                        <w:b/>
                        <w:w w:val="110"/>
                        <w:sz w:val="36"/>
                      </w:rPr>
                      <w:t>4</w:t>
                    </w:r>
                  </w:p>
                </w:txbxContent>
              </v:textbox>
            </v:shape>
            <v:shape id="_x0000_s1218" type="#_x0000_t202" style="position:absolute;left:4338;top:474;width:3421;height:230" filled="f" stroked="f">
              <v:textbox inset="0,0,0,0">
                <w:txbxContent>
                  <w:p w:rsidR="00467BCD" w:rsidRDefault="00DC1AD5">
                    <w:pPr>
                      <w:spacing w:line="228" w:lineRule="exact"/>
                      <w:rPr>
                        <w:sz w:val="19"/>
                      </w:rPr>
                    </w:pPr>
                    <w:proofErr w:type="spellStart"/>
                    <w:r>
                      <w:rPr>
                        <w:w w:val="125"/>
                        <w:sz w:val="19"/>
                      </w:rPr>
                      <w:t>Grindon</w:t>
                    </w:r>
                    <w:proofErr w:type="spellEnd"/>
                    <w:r>
                      <w:rPr>
                        <w:w w:val="125"/>
                        <w:sz w:val="19"/>
                      </w:rPr>
                      <w:t xml:space="preserve"> Church Community Centre</w:t>
                    </w:r>
                  </w:p>
                </w:txbxContent>
              </v:textbox>
            </v:shape>
            <v:shape id="_x0000_s1217" type="#_x0000_t202" style="position:absolute;left:2040;top:775;width:8096;height:484" filled="f" stroked="f">
              <v:textbox inset="0,0,0,0">
                <w:txbxContent>
                  <w:p w:rsidR="00467BCD" w:rsidRDefault="00DC1AD5">
                    <w:pPr>
                      <w:spacing w:line="232" w:lineRule="auto"/>
                      <w:rPr>
                        <w:rFonts w:ascii="Stone Sans II ITC Std Bk"/>
                        <w:b/>
                        <w:sz w:val="19"/>
                      </w:rPr>
                    </w:pPr>
                    <w:r>
                      <w:rPr>
                        <w:rFonts w:ascii="Stone Sans II ITC Std Bk"/>
                        <w:b/>
                        <w:w w:val="110"/>
                        <w:sz w:val="19"/>
                      </w:rPr>
                      <w:t xml:space="preserve">General Assembly receives the </w:t>
                    </w:r>
                    <w:proofErr w:type="spellStart"/>
                    <w:r>
                      <w:rPr>
                        <w:rFonts w:ascii="Stone Sans II ITC Std Bk"/>
                        <w:b/>
                        <w:w w:val="110"/>
                        <w:sz w:val="19"/>
                      </w:rPr>
                      <w:t>Grindon</w:t>
                    </w:r>
                    <w:proofErr w:type="spellEnd"/>
                    <w:r>
                      <w:rPr>
                        <w:rFonts w:ascii="Stone Sans II ITC Std Bk"/>
                        <w:b/>
                        <w:w w:val="110"/>
                        <w:sz w:val="19"/>
                      </w:rPr>
                      <w:t xml:space="preserve"> Church Community Centre as a mission project of the United Reformed Church.</w:t>
                    </w:r>
                  </w:p>
                </w:txbxContent>
              </v:textbox>
            </v:shape>
            <w10:wrap type="topAndBottom" anchorx="page"/>
          </v:group>
        </w:pict>
      </w:r>
      <w:r>
        <w:pict>
          <v:group id="_x0000_s1209" style="position:absolute;margin-left:70.35pt;margin-top:78.2pt;width:454.55pt;height:53.55pt;z-index:-251630592;mso-wrap-distance-left:0;mso-wrap-distance-right:0;mso-position-horizontal-relative:page" coordorigin="1407,1564" coordsize="9091,1071">
            <v:line id="_x0000_s1215" style="position:absolute" from="1468,1664" to="1468,2634" strokecolor="#87888a" strokeweight="1.79458mm"/>
            <v:rect id="_x0000_s1214" style="position:absolute;left:1417;top:1669;width:9071;height:955" filled="f" strokeweight="1pt"/>
            <v:line id="_x0000_s1213" style="position:absolute" from="1889,1659" to="4412,1659" strokecolor="white" strokeweight="2.26589mm"/>
            <v:shape id="_x0000_s1212" type="#_x0000_t202" style="position:absolute;left:2040;top:1563;width:1790;height:446" filled="f" stroked="f">
              <v:textbox inset="0,0,0,0">
                <w:txbxContent>
                  <w:p w:rsidR="00467BCD" w:rsidRDefault="00DC1AD5">
                    <w:pPr>
                      <w:spacing w:line="446" w:lineRule="exact"/>
                      <w:rPr>
                        <w:rFonts w:ascii="Stone Sans II ITC Std Bk"/>
                        <w:b/>
                        <w:sz w:val="36"/>
                      </w:rPr>
                    </w:pPr>
                    <w:r>
                      <w:rPr>
                        <w:rFonts w:ascii="Stone Sans II ITC Std Lt"/>
                        <w:w w:val="110"/>
                        <w:sz w:val="29"/>
                      </w:rPr>
                      <w:t xml:space="preserve">Resolution </w:t>
                    </w:r>
                    <w:r>
                      <w:rPr>
                        <w:rFonts w:ascii="Stone Sans II ITC Std Bk"/>
                        <w:b/>
                        <w:w w:val="110"/>
                        <w:sz w:val="36"/>
                      </w:rPr>
                      <w:t>5</w:t>
                    </w:r>
                  </w:p>
                </w:txbxContent>
              </v:textbox>
            </v:shape>
            <v:shape id="_x0000_s1211" type="#_x0000_t202" style="position:absolute;left:4338;top:1737;width:4311;height:230" filled="f" stroked="f">
              <v:textbox inset="0,0,0,0">
                <w:txbxContent>
                  <w:p w:rsidR="00467BCD" w:rsidRDefault="00DC1AD5">
                    <w:pPr>
                      <w:spacing w:line="228" w:lineRule="exact"/>
                      <w:rPr>
                        <w:sz w:val="19"/>
                      </w:rPr>
                    </w:pPr>
                    <w:proofErr w:type="spellStart"/>
                    <w:r>
                      <w:rPr>
                        <w:w w:val="125"/>
                        <w:sz w:val="19"/>
                      </w:rPr>
                      <w:t>Mediacity</w:t>
                    </w:r>
                    <w:proofErr w:type="spellEnd"/>
                    <w:r>
                      <w:rPr>
                        <w:spacing w:val="-18"/>
                        <w:w w:val="125"/>
                        <w:sz w:val="19"/>
                      </w:rPr>
                      <w:t xml:space="preserve"> </w:t>
                    </w:r>
                    <w:r>
                      <w:rPr>
                        <w:w w:val="125"/>
                        <w:sz w:val="19"/>
                      </w:rPr>
                      <w:t>Church</w:t>
                    </w:r>
                    <w:r>
                      <w:rPr>
                        <w:spacing w:val="-17"/>
                        <w:w w:val="125"/>
                        <w:sz w:val="19"/>
                      </w:rPr>
                      <w:t xml:space="preserve"> </w:t>
                    </w:r>
                    <w:r>
                      <w:rPr>
                        <w:spacing w:val="-5"/>
                        <w:w w:val="125"/>
                        <w:sz w:val="19"/>
                      </w:rPr>
                      <w:t>(an</w:t>
                    </w:r>
                    <w:r>
                      <w:rPr>
                        <w:spacing w:val="-18"/>
                        <w:w w:val="125"/>
                        <w:sz w:val="19"/>
                      </w:rPr>
                      <w:t xml:space="preserve"> </w:t>
                    </w:r>
                    <w:r>
                      <w:rPr>
                        <w:w w:val="125"/>
                        <w:sz w:val="19"/>
                      </w:rPr>
                      <w:t>Oasis/URC</w:t>
                    </w:r>
                    <w:r>
                      <w:rPr>
                        <w:spacing w:val="-17"/>
                        <w:w w:val="125"/>
                        <w:sz w:val="19"/>
                      </w:rPr>
                      <w:t xml:space="preserve"> </w:t>
                    </w:r>
                    <w:r>
                      <w:rPr>
                        <w:w w:val="125"/>
                        <w:sz w:val="19"/>
                      </w:rPr>
                      <w:t>partnership)</w:t>
                    </w:r>
                  </w:p>
                </w:txbxContent>
              </v:textbox>
            </v:shape>
            <v:shape id="_x0000_s1210" type="#_x0000_t202" style="position:absolute;left:2040;top:2039;width:7631;height:484" filled="f" stroked="f">
              <v:textbox inset="0,0,0,0">
                <w:txbxContent>
                  <w:p w:rsidR="00467BCD" w:rsidRDefault="00DC1AD5">
                    <w:pPr>
                      <w:spacing w:line="232" w:lineRule="auto"/>
                      <w:rPr>
                        <w:rFonts w:ascii="Stone Sans II ITC Std Bk"/>
                        <w:b/>
                        <w:sz w:val="19"/>
                      </w:rPr>
                    </w:pPr>
                    <w:r>
                      <w:rPr>
                        <w:rFonts w:ascii="Stone Sans II ITC Std Bk"/>
                        <w:b/>
                        <w:w w:val="110"/>
                        <w:sz w:val="19"/>
                      </w:rPr>
                      <w:t xml:space="preserve">General Assembly receives </w:t>
                    </w:r>
                    <w:proofErr w:type="spellStart"/>
                    <w:r>
                      <w:rPr>
                        <w:rFonts w:ascii="Stone Sans II ITC Std Bk"/>
                        <w:b/>
                        <w:w w:val="110"/>
                        <w:sz w:val="19"/>
                      </w:rPr>
                      <w:t>MediaCityUK</w:t>
                    </w:r>
                    <w:proofErr w:type="spellEnd"/>
                    <w:r>
                      <w:rPr>
                        <w:rFonts w:ascii="Stone Sans II ITC Std Bk"/>
                        <w:b/>
                        <w:w w:val="110"/>
                        <w:sz w:val="19"/>
                      </w:rPr>
                      <w:t xml:space="preserve"> Church as a mission project of the United Reformed Church.</w:t>
                    </w:r>
                  </w:p>
                </w:txbxContent>
              </v:textbox>
            </v:shape>
            <w10:wrap type="topAndBottom" anchorx="page"/>
          </v:group>
        </w:pict>
      </w:r>
      <w:r>
        <w:pict>
          <v:group id="_x0000_s1202" style="position:absolute;margin-left:70.35pt;margin-top:141.35pt;width:454.55pt;height:54.15pt;z-index:-251626496;mso-wrap-distance-left:0;mso-wrap-distance-right:0;mso-position-horizontal-relative:page" coordorigin="1407,2827" coordsize="9091,1083">
            <v:line id="_x0000_s1208" style="position:absolute" from="1468,2940" to="1468,3910" strokecolor="#87888a" strokeweight="1.79458mm"/>
            <v:rect id="_x0000_s1207" style="position:absolute;left:1417;top:2945;width:9071;height:955" filled="f" strokeweight="1pt"/>
            <v:line id="_x0000_s1206" style="position:absolute" from="1889,2935" to="4412,2935" strokecolor="white" strokeweight="2.26589mm"/>
            <v:shape id="_x0000_s1205" type="#_x0000_t202" style="position:absolute;left:2040;top:2826;width:1790;height:446" filled="f" stroked="f">
              <v:textbox inset="0,0,0,0">
                <w:txbxContent>
                  <w:p w:rsidR="00467BCD" w:rsidRDefault="00DC1AD5">
                    <w:pPr>
                      <w:spacing w:line="446" w:lineRule="exact"/>
                      <w:rPr>
                        <w:rFonts w:ascii="Stone Sans II ITC Std Bk"/>
                        <w:b/>
                        <w:sz w:val="36"/>
                      </w:rPr>
                    </w:pPr>
                    <w:r>
                      <w:rPr>
                        <w:rFonts w:ascii="Stone Sans II ITC Std Lt"/>
                        <w:w w:val="110"/>
                        <w:sz w:val="29"/>
                      </w:rPr>
                      <w:t xml:space="preserve">Resolution </w:t>
                    </w:r>
                    <w:r>
                      <w:rPr>
                        <w:rFonts w:ascii="Stone Sans II ITC Std Bk"/>
                        <w:b/>
                        <w:w w:val="110"/>
                        <w:sz w:val="36"/>
                      </w:rPr>
                      <w:t>6</w:t>
                    </w:r>
                  </w:p>
                </w:txbxContent>
              </v:textbox>
            </v:shape>
            <v:shape id="_x0000_s1204" type="#_x0000_t202" style="position:absolute;left:4338;top:3000;width:3170;height:230" filled="f" stroked="f">
              <v:textbox inset="0,0,0,0">
                <w:txbxContent>
                  <w:p w:rsidR="00467BCD" w:rsidRDefault="00DC1AD5">
                    <w:pPr>
                      <w:spacing w:line="228" w:lineRule="exact"/>
                      <w:rPr>
                        <w:sz w:val="19"/>
                      </w:rPr>
                    </w:pPr>
                    <w:r>
                      <w:rPr>
                        <w:w w:val="120"/>
                        <w:sz w:val="19"/>
                      </w:rPr>
                      <w:t>Metropolitan Church Manchester</w:t>
                    </w:r>
                  </w:p>
                </w:txbxContent>
              </v:textbox>
            </v:shape>
            <v:shape id="_x0000_s1203" type="#_x0000_t202" style="position:absolute;left:2040;top:3302;width:8249;height:484" filled="f" stroked="f">
              <v:textbox inset="0,0,0,0">
                <w:txbxContent>
                  <w:p w:rsidR="00467BCD" w:rsidRDefault="00DC1AD5">
                    <w:pPr>
                      <w:spacing w:line="232" w:lineRule="auto"/>
                      <w:rPr>
                        <w:rFonts w:ascii="Stone Sans II ITC Std Bk"/>
                        <w:b/>
                        <w:sz w:val="19"/>
                      </w:rPr>
                    </w:pPr>
                    <w:r>
                      <w:rPr>
                        <w:rFonts w:ascii="Stone Sans II ITC Std Bk"/>
                        <w:b/>
                        <w:w w:val="110"/>
                        <w:sz w:val="19"/>
                      </w:rPr>
                      <w:t>General Assembly receives Metropolitan Church Manchester as a mission project of the United Reformed Church.</w:t>
                    </w:r>
                  </w:p>
                </w:txbxContent>
              </v:textbox>
            </v:shape>
            <w10:wrap type="topAndBottom" anchorx="page"/>
          </v:group>
        </w:pict>
      </w:r>
      <w:r>
        <w:pict>
          <v:group id="_x0000_s1195" style="position:absolute;margin-left:70.35pt;margin-top:204.5pt;width:454.55pt;height:66.6pt;z-index:-251622400;mso-wrap-distance-left:0;mso-wrap-distance-right:0;mso-position-horizontal-relative:page" coordorigin="1407,4090" coordsize="9091,1332">
            <v:line id="_x0000_s1201" style="position:absolute" from="1468,4205" to="1468,5422" strokecolor="#87888a" strokeweight="1.79458mm"/>
            <v:rect id="_x0000_s1200" style="position:absolute;left:1417;top:4208;width:9071;height:1204" filled="f" strokeweight="1pt"/>
            <v:rect id="_x0000_s1199" style="position:absolute;left:1889;top:4118;width:2523;height:162" stroked="f"/>
            <v:shape id="_x0000_s1198" type="#_x0000_t202" style="position:absolute;left:2040;top:4090;width:1790;height:446" filled="f" stroked="f">
              <v:textbox inset="0,0,0,0">
                <w:txbxContent>
                  <w:p w:rsidR="00467BCD" w:rsidRDefault="00DC1AD5">
                    <w:pPr>
                      <w:spacing w:line="446" w:lineRule="exact"/>
                      <w:rPr>
                        <w:rFonts w:ascii="Stone Sans II ITC Std Bk"/>
                        <w:b/>
                        <w:sz w:val="36"/>
                      </w:rPr>
                    </w:pPr>
                    <w:r>
                      <w:rPr>
                        <w:rFonts w:ascii="Stone Sans II ITC Std Lt"/>
                        <w:w w:val="110"/>
                        <w:sz w:val="29"/>
                      </w:rPr>
                      <w:t xml:space="preserve">Resolution </w:t>
                    </w:r>
                    <w:r>
                      <w:rPr>
                        <w:rFonts w:ascii="Stone Sans II ITC Std Bk"/>
                        <w:b/>
                        <w:w w:val="110"/>
                        <w:sz w:val="36"/>
                      </w:rPr>
                      <w:t>7</w:t>
                    </w:r>
                  </w:p>
                </w:txbxContent>
              </v:textbox>
            </v:shape>
            <v:shape id="_x0000_s1197" type="#_x0000_t202" style="position:absolute;left:4338;top:4264;width:1546;height:230" filled="f" stroked="f">
              <v:textbox inset="0,0,0,0">
                <w:txbxContent>
                  <w:p w:rsidR="00467BCD" w:rsidRDefault="00DC1AD5">
                    <w:pPr>
                      <w:spacing w:line="228" w:lineRule="exact"/>
                      <w:rPr>
                        <w:sz w:val="19"/>
                      </w:rPr>
                    </w:pPr>
                    <w:r>
                      <w:rPr>
                        <w:w w:val="125"/>
                        <w:sz w:val="19"/>
                      </w:rPr>
                      <w:t>Church changes</w:t>
                    </w:r>
                  </w:p>
                </w:txbxContent>
              </v:textbox>
            </v:shape>
            <v:shape id="_x0000_s1196" type="#_x0000_t202" style="position:absolute;left:2040;top:4565;width:7965;height:734" filled="f" stroked="f">
              <v:textbox inset="0,0,0,0">
                <w:txbxContent>
                  <w:p w:rsidR="00467BCD" w:rsidRDefault="00DC1AD5">
                    <w:pPr>
                      <w:spacing w:line="232" w:lineRule="auto"/>
                      <w:rPr>
                        <w:rFonts w:ascii="Stone Sans II ITC Std Bk"/>
                        <w:b/>
                        <w:sz w:val="19"/>
                      </w:rPr>
                    </w:pPr>
                    <w:r>
                      <w:rPr>
                        <w:rFonts w:ascii="Stone Sans II ITC Std Bk"/>
                        <w:b/>
                        <w:w w:val="110"/>
                        <w:sz w:val="19"/>
                      </w:rPr>
                      <w:t>General Assembly receives notice of the closure of the local churches listed on pages 207 to 214 and on th</w:t>
                    </w:r>
                    <w:r>
                      <w:rPr>
                        <w:rFonts w:ascii="Stone Sans II ITC Std Bk"/>
                        <w:b/>
                        <w:w w:val="110"/>
                        <w:sz w:val="19"/>
                      </w:rPr>
                      <w:t>e order papers, and gives thanks to God for their worship, witness and service.</w:t>
                    </w:r>
                  </w:p>
                </w:txbxContent>
              </v:textbox>
            </v:shape>
            <w10:wrap type="topAndBottom" anchorx="page"/>
          </v:group>
        </w:pict>
      </w:r>
      <w:r>
        <w:pict>
          <v:group id="_x0000_s1188" style="position:absolute;margin-left:70.35pt;margin-top:280.2pt;width:454.55pt;height:54.25pt;z-index:-251618304;mso-wrap-distance-left:0;mso-wrap-distance-right:0;mso-position-horizontal-relative:page" coordorigin="1407,5604" coordsize="9091,1085">
            <v:line id="_x0000_s1194" style="position:absolute" from="1468,5718" to="1468,6688" strokecolor="#87888a" strokeweight="1.79458mm"/>
            <v:rect id="_x0000_s1193" style="position:absolute;left:1417;top:5723;width:9071;height:955" filled="f" strokeweight="1pt"/>
            <v:line id="_x0000_s1192" style="position:absolute" from="1889,5713" to="4412,5713" strokecolor="white" strokeweight="2.26589mm"/>
            <v:shape id="_x0000_s1191" type="#_x0000_t202" style="position:absolute;left:2040;top:5603;width:1790;height:446" filled="f" stroked="f">
              <v:textbox inset="0,0,0,0">
                <w:txbxContent>
                  <w:p w:rsidR="00467BCD" w:rsidRDefault="00DC1AD5">
                    <w:pPr>
                      <w:spacing w:line="446" w:lineRule="exact"/>
                      <w:rPr>
                        <w:rFonts w:ascii="Stone Sans II ITC Std Bk"/>
                        <w:b/>
                        <w:sz w:val="36"/>
                      </w:rPr>
                    </w:pPr>
                    <w:r>
                      <w:rPr>
                        <w:rFonts w:ascii="Stone Sans II ITC Std Lt"/>
                        <w:w w:val="110"/>
                        <w:sz w:val="29"/>
                      </w:rPr>
                      <w:t xml:space="preserve">Resolution </w:t>
                    </w:r>
                    <w:r>
                      <w:rPr>
                        <w:rFonts w:ascii="Stone Sans II ITC Std Bk"/>
                        <w:b/>
                        <w:w w:val="110"/>
                        <w:sz w:val="36"/>
                      </w:rPr>
                      <w:t>8</w:t>
                    </w:r>
                  </w:p>
                </w:txbxContent>
              </v:textbox>
            </v:shape>
            <v:shape id="_x0000_s1190" type="#_x0000_t202" style="position:absolute;left:4338;top:5777;width:2236;height:230" filled="f" stroked="f">
              <v:textbox inset="0,0,0,0">
                <w:txbxContent>
                  <w:p w:rsidR="00467BCD" w:rsidRDefault="00DC1AD5">
                    <w:pPr>
                      <w:spacing w:line="228" w:lineRule="exact"/>
                      <w:rPr>
                        <w:sz w:val="19"/>
                      </w:rPr>
                    </w:pPr>
                    <w:r>
                      <w:rPr>
                        <w:w w:val="120"/>
                        <w:sz w:val="19"/>
                      </w:rPr>
                      <w:t>General Assembly 2016</w:t>
                    </w:r>
                  </w:p>
                </w:txbxContent>
              </v:textbox>
            </v:shape>
            <v:shape id="_x0000_s1189" type="#_x0000_t202" style="position:absolute;left:2040;top:6079;width:7438;height:484" filled="f" stroked="f">
              <v:textbox inset="0,0,0,0">
                <w:txbxContent>
                  <w:p w:rsidR="00467BCD" w:rsidRDefault="00DC1AD5">
                    <w:pPr>
                      <w:spacing w:line="232" w:lineRule="auto"/>
                      <w:rPr>
                        <w:rFonts w:ascii="Stone Sans II ITC Std Bk"/>
                        <w:b/>
                        <w:sz w:val="19"/>
                      </w:rPr>
                    </w:pPr>
                    <w:r>
                      <w:rPr>
                        <w:rFonts w:ascii="Stone Sans II ITC Std Bk"/>
                        <w:b/>
                        <w:w w:val="110"/>
                        <w:sz w:val="19"/>
                      </w:rPr>
                      <w:t>Assembly resolves to meet in Southport from 8 to 11 July 2016 (Friday to Monday) or at such time and place as may be determined.</w:t>
                    </w:r>
                  </w:p>
                </w:txbxContent>
              </v:textbox>
            </v:shape>
            <w10:wrap type="topAndBottom" anchorx="page"/>
          </v:group>
        </w:pict>
      </w:r>
      <w:r>
        <w:pict>
          <v:group id="_x0000_s1183" style="position:absolute;margin-left:70.35pt;margin-top:343.35pt;width:454.55pt;height:54.15pt;z-index:-251616256;mso-wrap-distance-left:0;mso-wrap-distance-right:0;mso-position-horizontal-relative:page" coordorigin="1407,6867" coordsize="9091,1083">
            <v:line id="_x0000_s1187" style="position:absolute" from="1468,6979" to="1468,7949" strokecolor="#87888a" strokeweight="1.79458mm"/>
            <v:rect id="_x0000_s1186" style="position:absolute;left:1417;top:6984;width:9071;height:955" filled="f" strokeweight="1pt"/>
            <v:line id="_x0000_s1185" style="position:absolute" from="1889,6974" to="4412,6974" strokecolor="white" strokeweight="2.26589mm"/>
            <v:shape id="_x0000_s1184" type="#_x0000_t202" style="position:absolute;left:1407;top:6867;width:9091;height:1083" filled="f" stroked="f">
              <v:textbox inset="0,0,0,0">
                <w:txbxContent>
                  <w:p w:rsidR="00467BCD" w:rsidRDefault="00DC1AD5">
                    <w:pPr>
                      <w:tabs>
                        <w:tab w:val="left" w:pos="2943"/>
                      </w:tabs>
                      <w:spacing w:line="473" w:lineRule="exact"/>
                      <w:ind w:left="633"/>
                      <w:rPr>
                        <w:sz w:val="19"/>
                      </w:rPr>
                    </w:pPr>
                    <w:r>
                      <w:rPr>
                        <w:rFonts w:ascii="Stone Sans II ITC Std Lt"/>
                        <w:spacing w:val="-3"/>
                        <w:w w:val="115"/>
                        <w:sz w:val="29"/>
                      </w:rPr>
                      <w:t>Resolution</w:t>
                    </w:r>
                    <w:r>
                      <w:rPr>
                        <w:rFonts w:ascii="Stone Sans II ITC Std Lt"/>
                        <w:spacing w:val="-4"/>
                        <w:w w:val="115"/>
                        <w:sz w:val="29"/>
                      </w:rPr>
                      <w:t xml:space="preserve"> </w:t>
                    </w:r>
                    <w:r>
                      <w:rPr>
                        <w:rFonts w:ascii="Stone Sans II ITC Std Bk"/>
                        <w:b/>
                        <w:spacing w:val="-16"/>
                        <w:w w:val="115"/>
                        <w:sz w:val="36"/>
                      </w:rPr>
                      <w:t>14</w:t>
                    </w:r>
                    <w:r>
                      <w:rPr>
                        <w:rFonts w:ascii="Stone Sans II ITC Std Bk"/>
                        <w:b/>
                        <w:spacing w:val="-16"/>
                        <w:w w:val="115"/>
                        <w:sz w:val="36"/>
                      </w:rPr>
                      <w:tab/>
                    </w:r>
                    <w:r>
                      <w:rPr>
                        <w:w w:val="115"/>
                        <w:sz w:val="19"/>
                      </w:rPr>
                      <w:t>Finance</w:t>
                    </w:r>
                    <w:r>
                      <w:rPr>
                        <w:spacing w:val="6"/>
                        <w:w w:val="115"/>
                        <w:sz w:val="19"/>
                      </w:rPr>
                      <w:t xml:space="preserve"> </w:t>
                    </w:r>
                    <w:r>
                      <w:rPr>
                        <w:w w:val="115"/>
                        <w:sz w:val="19"/>
                      </w:rPr>
                      <w:t>committee</w:t>
                    </w:r>
                  </w:p>
                  <w:p w:rsidR="00467BCD" w:rsidRDefault="00DC1AD5">
                    <w:pPr>
                      <w:spacing w:before="2" w:line="232" w:lineRule="auto"/>
                      <w:ind w:left="633"/>
                      <w:rPr>
                        <w:rFonts w:ascii="Stone Sans II ITC Std Bk" w:hAnsi="Stone Sans II ITC Std Bk"/>
                        <w:b/>
                        <w:sz w:val="19"/>
                      </w:rPr>
                    </w:pPr>
                    <w:r>
                      <w:rPr>
                        <w:rFonts w:ascii="Stone Sans II ITC Std Bk" w:hAnsi="Stone Sans II ITC Std Bk"/>
                        <w:b/>
                        <w:w w:val="110"/>
                        <w:sz w:val="19"/>
                      </w:rPr>
                      <w:t>General Assembly notes the trustees’ report and financial statements for the year ended 31 December 2013.</w:t>
                    </w:r>
                  </w:p>
                </w:txbxContent>
              </v:textbox>
            </v:shape>
            <w10:wrap type="topAndBottom" anchorx="page"/>
          </v:group>
        </w:pict>
      </w:r>
    </w:p>
    <w:p w:rsidR="00467BCD" w:rsidRDefault="00467BCD">
      <w:pPr>
        <w:pStyle w:val="BodyText"/>
        <w:spacing w:before="10"/>
        <w:rPr>
          <w:sz w:val="5"/>
        </w:rPr>
      </w:pPr>
    </w:p>
    <w:p w:rsidR="00467BCD" w:rsidRDefault="00467BCD">
      <w:pPr>
        <w:pStyle w:val="BodyText"/>
        <w:rPr>
          <w:sz w:val="6"/>
        </w:rPr>
      </w:pPr>
    </w:p>
    <w:p w:rsidR="00467BCD" w:rsidRDefault="00467BCD">
      <w:pPr>
        <w:pStyle w:val="BodyText"/>
        <w:rPr>
          <w:sz w:val="5"/>
        </w:rPr>
      </w:pPr>
    </w:p>
    <w:p w:rsidR="00467BCD" w:rsidRDefault="00467BCD">
      <w:pPr>
        <w:pStyle w:val="BodyText"/>
        <w:spacing w:before="1"/>
        <w:rPr>
          <w:sz w:val="5"/>
        </w:rPr>
      </w:pPr>
    </w:p>
    <w:p w:rsidR="00467BCD" w:rsidRDefault="00467BCD">
      <w:pPr>
        <w:pStyle w:val="BodyText"/>
        <w:spacing w:before="11"/>
        <w:rPr>
          <w:sz w:val="4"/>
        </w:rPr>
      </w:pPr>
    </w:p>
    <w:p w:rsidR="00467BCD" w:rsidRDefault="00467BCD">
      <w:pPr>
        <w:pStyle w:val="BodyText"/>
        <w:spacing w:before="4"/>
        <w:rPr>
          <w:sz w:val="2"/>
        </w:rPr>
      </w:pPr>
    </w:p>
    <w:p w:rsidR="00467BCD" w:rsidRDefault="00DC1AD5">
      <w:pPr>
        <w:pStyle w:val="BodyText"/>
        <w:ind w:left="438"/>
        <w:rPr>
          <w:sz w:val="20"/>
        </w:rPr>
      </w:pPr>
      <w:r>
        <w:rPr>
          <w:sz w:val="20"/>
        </w:rPr>
      </w:r>
      <w:r>
        <w:rPr>
          <w:sz w:val="20"/>
        </w:rPr>
        <w:pict>
          <v:group id="_x0000_s1177" style="width:464pt;height:168pt;mso-position-horizontal-relative:char;mso-position-vertical-relative:line" coordsize="9280,3360">
            <v:line id="_x0000_s1182" style="position:absolute" from="249,209" to="249,3118" strokecolor="#87888a" strokeweight="1.79458mm"/>
            <v:rect id="_x0000_s1181" style="position:absolute;left:198;top:205;width:9071;height:2946" filled="f" strokeweight="1pt"/>
            <v:rect id="_x0000_s1180" style="position:absolute;left:670;width:2523;height:391" stroked="f"/>
            <v:rect id="_x0000_s1179" style="position:absolute;top:3118;width:9280;height:241" stroked="f"/>
            <v:shape id="_x0000_s1178" type="#_x0000_t202" style="position:absolute;width:9280;height:3360" filled="f" stroked="f">
              <v:textbox inset="0,0,0,0">
                <w:txbxContent>
                  <w:p w:rsidR="00467BCD" w:rsidRDefault="00DC1AD5">
                    <w:pPr>
                      <w:tabs>
                        <w:tab w:val="left" w:pos="3138"/>
                      </w:tabs>
                      <w:spacing w:before="62" w:line="483" w:lineRule="exact"/>
                      <w:ind w:left="822"/>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13"/>
                        <w:w w:val="120"/>
                        <w:sz w:val="36"/>
                      </w:rPr>
                      <w:t>18</w:t>
                    </w:r>
                    <w:r>
                      <w:rPr>
                        <w:rFonts w:ascii="Stone Sans II ITC Std Bk"/>
                        <w:b/>
                        <w:spacing w:val="-13"/>
                        <w:w w:val="120"/>
                        <w:sz w:val="36"/>
                      </w:rPr>
                      <w:tab/>
                    </w:r>
                    <w:r>
                      <w:rPr>
                        <w:w w:val="120"/>
                        <w:sz w:val="19"/>
                      </w:rPr>
                      <w:t>Mission Council: Changes to the</w:t>
                    </w:r>
                    <w:r>
                      <w:rPr>
                        <w:spacing w:val="19"/>
                        <w:w w:val="120"/>
                        <w:sz w:val="19"/>
                      </w:rPr>
                      <w:t xml:space="preserve"> </w:t>
                    </w:r>
                    <w:r>
                      <w:rPr>
                        <w:w w:val="120"/>
                        <w:sz w:val="19"/>
                      </w:rPr>
                      <w:t>Structure</w:t>
                    </w:r>
                  </w:p>
                  <w:p w:rsidR="00467BCD" w:rsidRDefault="00DC1AD5">
                    <w:pPr>
                      <w:spacing w:before="2" w:line="232" w:lineRule="auto"/>
                      <w:ind w:left="822" w:right="225"/>
                      <w:rPr>
                        <w:rFonts w:ascii="Stone Sans II ITC Std Bk"/>
                        <w:b/>
                        <w:sz w:val="19"/>
                      </w:rPr>
                    </w:pPr>
                    <w:r>
                      <w:rPr>
                        <w:rFonts w:ascii="Stone Sans II ITC Std Bk"/>
                        <w:b/>
                        <w:w w:val="110"/>
                        <w:sz w:val="19"/>
                      </w:rPr>
                      <w:t>General Assembly resolves to ratify the resolution of Mission Council to amend the Structure of the United Reformed Church as follows:</w:t>
                    </w:r>
                  </w:p>
                  <w:p w:rsidR="00467BCD" w:rsidRDefault="00467BCD">
                    <w:pPr>
                      <w:spacing w:before="8"/>
                      <w:rPr>
                        <w:rFonts w:ascii="Stone Sans II ITC Std Bk"/>
                        <w:b/>
                        <w:sz w:val="18"/>
                      </w:rPr>
                    </w:pPr>
                  </w:p>
                  <w:p w:rsidR="00467BCD" w:rsidRDefault="00DC1AD5">
                    <w:pPr>
                      <w:spacing w:line="232" w:lineRule="auto"/>
                      <w:ind w:left="822"/>
                      <w:rPr>
                        <w:rFonts w:ascii="Stone Sans II ITC Std Bk"/>
                        <w:b/>
                        <w:sz w:val="19"/>
                      </w:rPr>
                    </w:pPr>
                    <w:r>
                      <w:rPr>
                        <w:rFonts w:ascii="Stone Sans II ITC Std Bk"/>
                        <w:b/>
                        <w:w w:val="110"/>
                        <w:sz w:val="19"/>
                      </w:rPr>
                      <w:t xml:space="preserve">Insert the following immediately after </w:t>
                    </w:r>
                    <w:proofErr w:type="gramStart"/>
                    <w:r>
                      <w:rPr>
                        <w:rFonts w:ascii="Stone Sans II ITC Std Bk"/>
                        <w:b/>
                        <w:w w:val="110"/>
                        <w:sz w:val="19"/>
                      </w:rPr>
                      <w:t>2.(</w:t>
                    </w:r>
                    <w:proofErr w:type="gramEnd"/>
                    <w:r>
                      <w:rPr>
                        <w:rFonts w:ascii="Stone Sans II ITC Std Bk"/>
                        <w:b/>
                        <w:w w:val="110"/>
                        <w:sz w:val="19"/>
                      </w:rPr>
                      <w:t>6)(A)(xxiii) so as to become (xxiv) and renumber the later functions according</w:t>
                    </w:r>
                    <w:r>
                      <w:rPr>
                        <w:rFonts w:ascii="Stone Sans II ITC Std Bk"/>
                        <w:b/>
                        <w:w w:val="110"/>
                        <w:sz w:val="19"/>
                      </w:rPr>
                      <w:t>ly.</w:t>
                    </w:r>
                  </w:p>
                  <w:p w:rsidR="00467BCD" w:rsidRDefault="00467BCD">
                    <w:pPr>
                      <w:spacing w:before="9"/>
                      <w:rPr>
                        <w:rFonts w:ascii="Stone Sans II ITC Std Bk"/>
                        <w:b/>
                        <w:sz w:val="18"/>
                      </w:rPr>
                    </w:pPr>
                  </w:p>
                  <w:p w:rsidR="00467BCD" w:rsidRDefault="00DC1AD5">
                    <w:pPr>
                      <w:spacing w:line="232" w:lineRule="auto"/>
                      <w:ind w:left="822"/>
                      <w:rPr>
                        <w:rFonts w:ascii="Stone Sans II ITC Std Bk" w:hAnsi="Stone Sans II ITC Std Bk"/>
                        <w:b/>
                        <w:sz w:val="19"/>
                      </w:rPr>
                    </w:pPr>
                    <w:r>
                      <w:rPr>
                        <w:rFonts w:ascii="Stone Sans II ITC Std Bk" w:hAnsi="Stone Sans II ITC Std Bk"/>
                        <w:b/>
                        <w:w w:val="110"/>
                        <w:sz w:val="19"/>
                      </w:rPr>
                      <w:t>“(xxiv) to ensure that, where an Assembly Commission or an Appeals Commission following a Hearing under the Disciplinary Process contained in Section O of the Manual or a Review Commission or an Appeals Review Commission following a</w:t>
                    </w:r>
                  </w:p>
                </w:txbxContent>
              </v:textbox>
            </v:shape>
            <w10:anchorlock/>
          </v:group>
        </w:pict>
      </w:r>
    </w:p>
    <w:p w:rsidR="00467BCD" w:rsidRDefault="00467BCD">
      <w:pPr>
        <w:rPr>
          <w:sz w:val="20"/>
        </w:rPr>
        <w:sectPr w:rsidR="00467BCD">
          <w:pgSz w:w="11910" w:h="16840"/>
          <w:pgMar w:top="580" w:right="520" w:bottom="840" w:left="780" w:header="0" w:footer="647" w:gutter="0"/>
          <w:cols w:space="720"/>
        </w:sectPr>
      </w:pPr>
    </w:p>
    <w:p w:rsidR="00467BCD" w:rsidRDefault="00DC1AD5">
      <w:pPr>
        <w:pStyle w:val="Heading5"/>
        <w:spacing w:before="82" w:line="232" w:lineRule="auto"/>
        <w:ind w:right="1666"/>
      </w:pPr>
      <w:r>
        <w:lastRenderedPageBreak/>
        <w:pict>
          <v:group id="_x0000_s1169" style="position:absolute;left:0;text-align:left;margin-left:22.7pt;margin-top:19.85pt;width:520.9pt;height:799.4pt;z-index:-253927424;mso-position-horizontal-relative:page;mso-position-vertical-relative:page" coordorigin="454,397" coordsize="10418,15988">
            <v:line id="_x0000_s1176" style="position:absolute" from="10484,8797" to="10484,15608" strokecolor="#87888a" strokeweight="1.79422mm"/>
            <v:rect id="_x0000_s1175" style="position:absolute;left:1464;top:8806;width:9071;height:6791" filled="f" strokeweight="1pt"/>
            <v:rect id="_x0000_s1174" style="position:absolute;left:1464;top:8418;width:2566;height:898" stroked="f"/>
            <v:line id="_x0000_s1173" style="position:absolute" from="10514,1134" to="10514,8561" strokecolor="#87888a" strokeweight="1.79422mm"/>
            <v:rect id="_x0000_s1172" style="position:absolute;left:1493;top:1001;width:9071;height:7550" filled="f" strokeweight="1pt"/>
            <v:rect id="_x0000_s1171" style="position:absolute;left:1649;top:396;width:9222;height:737" stroked="f"/>
            <v:shape id="_x0000_s1170" type="#_x0000_t75" style="position:absolute;left:453;top:595;width:936;height:15789">
              <v:imagedata r:id="rId12" o:title=""/>
            </v:shape>
            <w10:wrap anchorx="page" anchory="page"/>
          </v:group>
        </w:pict>
      </w:r>
      <w:r>
        <w:pict>
          <v:shape id="_x0000_s1168" type="#_x0000_t202" style="position:absolute;left:0;text-align:left;margin-left:37.7pt;margin-top:1.8pt;width:28.05pt;height:204.75pt;z-index:251706368;mso-position-horizontal-relative:page" filled="f" stroked="f">
            <v:textbox style="layout-flow:vertical" inset="0,0,0,0">
              <w:txbxContent>
                <w:p w:rsidR="00467BCD" w:rsidRDefault="00DC1AD5">
                  <w:pPr>
                    <w:spacing w:before="23"/>
                    <w:ind w:left="20"/>
                    <w:rPr>
                      <w:sz w:val="43"/>
                    </w:rPr>
                  </w:pPr>
                  <w:r>
                    <w:rPr>
                      <w:color w:val="FFFFFF"/>
                      <w:spacing w:val="4"/>
                      <w:w w:val="120"/>
                      <w:sz w:val="43"/>
                    </w:rPr>
                    <w:t xml:space="preserve">Friday, </w:t>
                  </w:r>
                  <w:r>
                    <w:rPr>
                      <w:color w:val="FFFFFF"/>
                      <w:w w:val="120"/>
                      <w:sz w:val="43"/>
                    </w:rPr>
                    <w:t xml:space="preserve">4 </w:t>
                  </w:r>
                  <w:r>
                    <w:rPr>
                      <w:color w:val="FFFFFF"/>
                      <w:spacing w:val="8"/>
                      <w:w w:val="120"/>
                      <w:sz w:val="43"/>
                    </w:rPr>
                    <w:t>July</w:t>
                  </w:r>
                  <w:r>
                    <w:rPr>
                      <w:color w:val="FFFFFF"/>
                      <w:spacing w:val="76"/>
                      <w:w w:val="120"/>
                      <w:sz w:val="43"/>
                    </w:rPr>
                    <w:t xml:space="preserve"> </w:t>
                  </w:r>
                  <w:r>
                    <w:rPr>
                      <w:color w:val="FFFFFF"/>
                      <w:spacing w:val="12"/>
                      <w:w w:val="120"/>
                      <w:sz w:val="43"/>
                    </w:rPr>
                    <w:t>2014</w:t>
                  </w:r>
                </w:p>
              </w:txbxContent>
            </v:textbox>
            <w10:wrap anchorx="page"/>
          </v:shape>
        </w:pict>
      </w:r>
      <w:r>
        <w:rPr>
          <w:w w:val="110"/>
        </w:rPr>
        <w:t>Hearing under the Incapacity Procedure contained in Section P of the Manual appends guidance to its decision to delete the name of the minister or Church Related Community Worker from the respective Roll, any such guidance is brought fully to the attention</w:t>
      </w:r>
      <w:r>
        <w:rPr>
          <w:w w:val="110"/>
        </w:rPr>
        <w:t xml:space="preserve"> of those responsible for exercising oversight of the minister or Church Related Community Worker and any others who might in the future be identified as being proper and appropriate persons to receive such information;”</w:t>
      </w:r>
    </w:p>
    <w:p w:rsidR="00467BCD" w:rsidRDefault="00467BCD">
      <w:pPr>
        <w:pStyle w:val="BodyText"/>
        <w:spacing w:before="12"/>
        <w:rPr>
          <w:rFonts w:ascii="Stone Sans II ITC Std Bk"/>
          <w:b/>
          <w:sz w:val="18"/>
        </w:rPr>
      </w:pPr>
    </w:p>
    <w:p w:rsidR="00467BCD" w:rsidRDefault="00DC1AD5">
      <w:pPr>
        <w:spacing w:line="232" w:lineRule="auto"/>
        <w:ind w:left="920" w:right="2311"/>
        <w:rPr>
          <w:rFonts w:ascii="Stone Sans II ITC Std Bk" w:hAnsi="Stone Sans II ITC Std Bk"/>
          <w:b/>
          <w:sz w:val="19"/>
        </w:rPr>
      </w:pPr>
      <w:r>
        <w:rPr>
          <w:rFonts w:ascii="Stone Sans II ITC Std Bk" w:hAnsi="Stone Sans II ITC Std Bk"/>
          <w:b/>
          <w:w w:val="110"/>
          <w:sz w:val="19"/>
        </w:rPr>
        <w:t>Remove references to the deputy ge</w:t>
      </w:r>
      <w:r>
        <w:rPr>
          <w:rFonts w:ascii="Stone Sans II ITC Std Bk" w:hAnsi="Stone Sans II ITC Std Bk"/>
          <w:b/>
          <w:w w:val="110"/>
          <w:sz w:val="19"/>
        </w:rPr>
        <w:t xml:space="preserve">neral secretary as follows: </w:t>
      </w:r>
      <w:proofErr w:type="gramStart"/>
      <w:r>
        <w:rPr>
          <w:rFonts w:ascii="Stone Sans II ITC Std Bk" w:hAnsi="Stone Sans II ITC Std Bk"/>
          <w:b/>
          <w:spacing w:val="-4"/>
          <w:w w:val="110"/>
          <w:sz w:val="19"/>
        </w:rPr>
        <w:t>2.(</w:t>
      </w:r>
      <w:proofErr w:type="gramEnd"/>
      <w:r>
        <w:rPr>
          <w:rFonts w:ascii="Stone Sans II ITC Std Bk" w:hAnsi="Stone Sans II ITC Std Bk"/>
          <w:b/>
          <w:spacing w:val="-4"/>
          <w:w w:val="110"/>
          <w:sz w:val="19"/>
        </w:rPr>
        <w:t xml:space="preserve">6)(A)(xxiii) </w:t>
      </w:r>
      <w:r>
        <w:rPr>
          <w:rFonts w:ascii="Stone Sans II ITC Std Bk" w:hAnsi="Stone Sans II ITC Std Bk"/>
          <w:b/>
          <w:w w:val="110"/>
          <w:sz w:val="19"/>
        </w:rPr>
        <w:t xml:space="preserve">delete the words </w:t>
      </w:r>
      <w:r>
        <w:rPr>
          <w:rFonts w:ascii="Stone Sans II ITC Std Bk" w:hAnsi="Stone Sans II ITC Std Bk"/>
          <w:b/>
          <w:spacing w:val="-9"/>
          <w:w w:val="110"/>
          <w:sz w:val="19"/>
        </w:rPr>
        <w:t xml:space="preserve">“, </w:t>
      </w:r>
      <w:r>
        <w:rPr>
          <w:rFonts w:ascii="Stone Sans II ITC Std Bk" w:hAnsi="Stone Sans II ITC Std Bk"/>
          <w:b/>
          <w:w w:val="110"/>
          <w:sz w:val="19"/>
        </w:rPr>
        <w:t xml:space="preserve">the Deputy General Secretary” replace the words </w:t>
      </w:r>
      <w:r>
        <w:rPr>
          <w:rFonts w:ascii="Stone Sans II ITC Std Bk" w:hAnsi="Stone Sans II ITC Std Bk"/>
          <w:b/>
          <w:spacing w:val="-3"/>
          <w:w w:val="110"/>
          <w:sz w:val="19"/>
        </w:rPr>
        <w:t xml:space="preserve">“(acting  </w:t>
      </w:r>
      <w:r>
        <w:rPr>
          <w:rFonts w:ascii="Stone Sans II ITC Std Bk" w:hAnsi="Stone Sans II ITC Std Bk"/>
          <w:b/>
          <w:w w:val="110"/>
          <w:sz w:val="19"/>
        </w:rPr>
        <w:t>through the Deputy General Secretary or his/her</w:t>
      </w:r>
      <w:r>
        <w:rPr>
          <w:rFonts w:ascii="Stone Sans II ITC Std Bk" w:hAnsi="Stone Sans II ITC Std Bk"/>
          <w:b/>
          <w:spacing w:val="55"/>
          <w:w w:val="110"/>
          <w:sz w:val="19"/>
        </w:rPr>
        <w:t xml:space="preserve"> </w:t>
      </w:r>
      <w:r>
        <w:rPr>
          <w:rFonts w:ascii="Stone Sans II ITC Std Bk" w:hAnsi="Stone Sans II ITC Std Bk"/>
          <w:b/>
          <w:w w:val="110"/>
          <w:sz w:val="19"/>
        </w:rPr>
        <w:t xml:space="preserve">duly appointed deputy)” with </w:t>
      </w:r>
      <w:r>
        <w:rPr>
          <w:rFonts w:ascii="Stone Sans II ITC Std Bk" w:hAnsi="Stone Sans II ITC Std Bk"/>
          <w:b/>
          <w:spacing w:val="-3"/>
          <w:w w:val="110"/>
          <w:sz w:val="19"/>
        </w:rPr>
        <w:t xml:space="preserve">“(acting </w:t>
      </w:r>
      <w:r>
        <w:rPr>
          <w:rFonts w:ascii="Stone Sans II ITC Std Bk" w:hAnsi="Stone Sans II ITC Std Bk"/>
          <w:b/>
          <w:w w:val="110"/>
          <w:sz w:val="19"/>
        </w:rPr>
        <w:t>through the General Assembly Representative or h</w:t>
      </w:r>
      <w:r>
        <w:rPr>
          <w:rFonts w:ascii="Stone Sans II ITC Std Bk" w:hAnsi="Stone Sans II ITC Std Bk"/>
          <w:b/>
          <w:w w:val="110"/>
          <w:sz w:val="19"/>
        </w:rPr>
        <w:t>is/her duly appointed</w:t>
      </w:r>
      <w:r>
        <w:rPr>
          <w:rFonts w:ascii="Stone Sans II ITC Std Bk" w:hAnsi="Stone Sans II ITC Std Bk"/>
          <w:b/>
          <w:spacing w:val="2"/>
          <w:w w:val="110"/>
          <w:sz w:val="19"/>
        </w:rPr>
        <w:t xml:space="preserve"> </w:t>
      </w:r>
      <w:r>
        <w:rPr>
          <w:rFonts w:ascii="Stone Sans II ITC Std Bk" w:hAnsi="Stone Sans II ITC Std Bk"/>
          <w:b/>
          <w:w w:val="110"/>
          <w:sz w:val="19"/>
        </w:rPr>
        <w:t>deputy)”</w:t>
      </w:r>
    </w:p>
    <w:p w:rsidR="00467BCD" w:rsidRDefault="00467BCD">
      <w:pPr>
        <w:pStyle w:val="BodyText"/>
        <w:spacing w:before="5"/>
        <w:rPr>
          <w:rFonts w:ascii="Stone Sans II ITC Std Bk"/>
          <w:b/>
          <w:sz w:val="18"/>
        </w:rPr>
      </w:pPr>
    </w:p>
    <w:p w:rsidR="00467BCD" w:rsidRDefault="00DC1AD5">
      <w:pPr>
        <w:spacing w:line="253" w:lineRule="exact"/>
        <w:ind w:left="920"/>
        <w:rPr>
          <w:rFonts w:ascii="Stone Sans II ITC Std Bk"/>
          <w:b/>
          <w:sz w:val="19"/>
        </w:rPr>
      </w:pPr>
      <w:r>
        <w:rPr>
          <w:rFonts w:ascii="Stone Sans II ITC Std Bk"/>
          <w:b/>
          <w:w w:val="110"/>
          <w:sz w:val="19"/>
        </w:rPr>
        <w:t>6.5</w:t>
      </w:r>
    </w:p>
    <w:p w:rsidR="00467BCD" w:rsidRDefault="00DC1AD5">
      <w:pPr>
        <w:spacing w:before="3" w:line="232" w:lineRule="auto"/>
        <w:ind w:left="920" w:right="1806"/>
        <w:rPr>
          <w:rFonts w:ascii="Stone Sans II ITC Std Bk" w:hAnsi="Stone Sans II ITC Std Bk"/>
          <w:b/>
          <w:sz w:val="19"/>
        </w:rPr>
      </w:pPr>
      <w:r>
        <w:rPr>
          <w:rFonts w:ascii="Stone Sans II ITC Std Bk" w:hAnsi="Stone Sans II ITC Std Bk"/>
          <w:b/>
          <w:w w:val="110"/>
          <w:sz w:val="19"/>
        </w:rPr>
        <w:t>Replace the words “Deputy General Secretary” with the words “General Assembly Representative”.</w:t>
      </w:r>
    </w:p>
    <w:p w:rsidR="00467BCD" w:rsidRDefault="00467BCD">
      <w:pPr>
        <w:pStyle w:val="BodyText"/>
        <w:spacing w:before="2"/>
        <w:rPr>
          <w:rFonts w:ascii="Stone Sans II ITC Std Bk"/>
          <w:b/>
          <w:sz w:val="18"/>
        </w:rPr>
      </w:pPr>
    </w:p>
    <w:p w:rsidR="00467BCD" w:rsidRDefault="00DC1AD5">
      <w:pPr>
        <w:ind w:left="920"/>
        <w:rPr>
          <w:rFonts w:ascii="Stone Sans II ITC Std Bk"/>
          <w:b/>
          <w:sz w:val="19"/>
        </w:rPr>
      </w:pPr>
      <w:r>
        <w:rPr>
          <w:rFonts w:ascii="Stone Sans II ITC Std Bk"/>
          <w:b/>
          <w:w w:val="110"/>
          <w:sz w:val="19"/>
        </w:rPr>
        <w:t>Remove an inappropriate reference to Section O:</w:t>
      </w:r>
    </w:p>
    <w:p w:rsidR="00467BCD" w:rsidRDefault="00467BCD">
      <w:pPr>
        <w:pStyle w:val="BodyText"/>
        <w:spacing w:before="5"/>
        <w:rPr>
          <w:rFonts w:ascii="Stone Sans II ITC Std Bk"/>
          <w:b/>
          <w:sz w:val="18"/>
        </w:rPr>
      </w:pPr>
    </w:p>
    <w:p w:rsidR="00467BCD" w:rsidRDefault="00DC1AD5">
      <w:pPr>
        <w:spacing w:before="1" w:line="232" w:lineRule="auto"/>
        <w:ind w:left="920" w:right="1806"/>
        <w:rPr>
          <w:rFonts w:ascii="Stone Sans II ITC Std Bk" w:hAnsi="Stone Sans II ITC Std Bk"/>
          <w:b/>
          <w:sz w:val="19"/>
        </w:rPr>
      </w:pPr>
      <w:r>
        <w:rPr>
          <w:rFonts w:ascii="Stone Sans II ITC Std Bk" w:hAnsi="Stone Sans II ITC Std Bk"/>
          <w:b/>
          <w:w w:val="110"/>
          <w:sz w:val="19"/>
        </w:rPr>
        <w:t>2.(4) In the sixth bullet point following the words “The moderator shall” replace the words “Section O” with “Disciplinary”</w:t>
      </w:r>
    </w:p>
    <w:p w:rsidR="00467BCD" w:rsidRDefault="00467BCD">
      <w:pPr>
        <w:pStyle w:val="BodyText"/>
        <w:spacing w:before="2"/>
        <w:rPr>
          <w:rFonts w:ascii="Stone Sans II ITC Std Bk"/>
          <w:b/>
          <w:sz w:val="18"/>
        </w:rPr>
      </w:pPr>
    </w:p>
    <w:p w:rsidR="00467BCD" w:rsidRDefault="00DC1AD5">
      <w:pPr>
        <w:ind w:left="920"/>
        <w:rPr>
          <w:rFonts w:ascii="Stone Sans II ITC Std Bk"/>
          <w:b/>
          <w:sz w:val="19"/>
        </w:rPr>
      </w:pPr>
      <w:r>
        <w:rPr>
          <w:rFonts w:ascii="Stone Sans II ITC Std Bk"/>
          <w:b/>
          <w:w w:val="110"/>
          <w:sz w:val="19"/>
        </w:rPr>
        <w:t>Remove inaccurate references to paragraph (B):</w:t>
      </w:r>
    </w:p>
    <w:p w:rsidR="00467BCD" w:rsidRDefault="00467BCD">
      <w:pPr>
        <w:pStyle w:val="BodyText"/>
        <w:rPr>
          <w:rFonts w:ascii="Stone Sans II ITC Std Bk"/>
          <w:b/>
          <w:sz w:val="18"/>
        </w:rPr>
      </w:pPr>
    </w:p>
    <w:p w:rsidR="00467BCD" w:rsidRDefault="00DC1AD5">
      <w:pPr>
        <w:spacing w:line="253" w:lineRule="exact"/>
        <w:ind w:left="920"/>
        <w:rPr>
          <w:rFonts w:ascii="Stone Sans II ITC Std Bk"/>
          <w:b/>
          <w:sz w:val="19"/>
        </w:rPr>
      </w:pPr>
      <w:r>
        <w:rPr>
          <w:rFonts w:ascii="Stone Sans II ITC Std Bk"/>
          <w:b/>
          <w:w w:val="110"/>
          <w:sz w:val="19"/>
        </w:rPr>
        <w:t xml:space="preserve">2.(4)(A), </w:t>
      </w:r>
      <w:proofErr w:type="gramStart"/>
      <w:r>
        <w:rPr>
          <w:rFonts w:ascii="Stone Sans II ITC Std Bk"/>
          <w:b/>
          <w:w w:val="110"/>
          <w:sz w:val="19"/>
        </w:rPr>
        <w:t>2.(</w:t>
      </w:r>
      <w:proofErr w:type="gramEnd"/>
      <w:r>
        <w:rPr>
          <w:rFonts w:ascii="Stone Sans II ITC Std Bk"/>
          <w:b/>
          <w:w w:val="110"/>
          <w:sz w:val="19"/>
        </w:rPr>
        <w:t>5)(A) and 2.(6)(A)</w:t>
      </w:r>
    </w:p>
    <w:p w:rsidR="00467BCD" w:rsidRDefault="00DC1AD5">
      <w:pPr>
        <w:spacing w:before="2" w:line="232" w:lineRule="auto"/>
        <w:ind w:left="920" w:right="1500"/>
        <w:rPr>
          <w:rFonts w:ascii="Stone Sans II ITC Std Bk" w:hAnsi="Stone Sans II ITC Std Bk"/>
          <w:b/>
          <w:sz w:val="19"/>
        </w:rPr>
      </w:pPr>
      <w:r>
        <w:rPr>
          <w:rFonts w:ascii="Stone Sans II ITC Std Bk" w:hAnsi="Stone Sans II ITC Std Bk"/>
          <w:b/>
          <w:w w:val="110"/>
          <w:sz w:val="19"/>
        </w:rPr>
        <w:t>In each case replace the words “(subject to the res</w:t>
      </w:r>
      <w:r>
        <w:rPr>
          <w:rFonts w:ascii="Stone Sans II ITC Std Bk" w:hAnsi="Stone Sans II ITC Std Bk"/>
          <w:b/>
          <w:w w:val="110"/>
          <w:sz w:val="19"/>
        </w:rPr>
        <w:t>triction referred to in Paragraph (B) below)” with the words “(subject to the restriction referred to in Paragraph 7.4 below)”</w:t>
      </w:r>
    </w:p>
    <w:p w:rsidR="00467BCD" w:rsidRDefault="00467BCD">
      <w:pPr>
        <w:pStyle w:val="BodyText"/>
        <w:spacing w:before="11"/>
        <w:rPr>
          <w:rFonts w:ascii="Stone Sans II ITC Std Bk"/>
          <w:b/>
          <w:sz w:val="20"/>
        </w:rPr>
      </w:pPr>
    </w:p>
    <w:p w:rsidR="00467BCD" w:rsidRDefault="00DC1AD5">
      <w:pPr>
        <w:tabs>
          <w:tab w:val="left" w:pos="3243"/>
        </w:tabs>
        <w:spacing w:line="483" w:lineRule="exact"/>
        <w:ind w:left="920"/>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10"/>
          <w:w w:val="120"/>
          <w:sz w:val="36"/>
        </w:rPr>
        <w:t>21</w:t>
      </w:r>
      <w:r>
        <w:rPr>
          <w:rFonts w:ascii="Stone Sans II ITC Std Bk"/>
          <w:b/>
          <w:spacing w:val="-10"/>
          <w:w w:val="120"/>
          <w:sz w:val="36"/>
        </w:rPr>
        <w:tab/>
      </w:r>
      <w:r>
        <w:rPr>
          <w:w w:val="120"/>
          <w:sz w:val="19"/>
        </w:rPr>
        <w:t>Mission Council: Powers in pre-union</w:t>
      </w:r>
      <w:r>
        <w:rPr>
          <w:spacing w:val="15"/>
          <w:w w:val="120"/>
          <w:sz w:val="19"/>
        </w:rPr>
        <w:t xml:space="preserve"> </w:t>
      </w:r>
      <w:r>
        <w:rPr>
          <w:w w:val="120"/>
          <w:sz w:val="19"/>
        </w:rPr>
        <w:t>trusts</w:t>
      </w:r>
    </w:p>
    <w:p w:rsidR="00467BCD" w:rsidRDefault="00DC1AD5">
      <w:pPr>
        <w:pStyle w:val="Heading5"/>
        <w:numPr>
          <w:ilvl w:val="0"/>
          <w:numId w:val="13"/>
        </w:numPr>
        <w:tabs>
          <w:tab w:val="left" w:pos="1601"/>
          <w:tab w:val="left" w:pos="1602"/>
        </w:tabs>
        <w:spacing w:before="2" w:line="232" w:lineRule="auto"/>
        <w:ind w:right="1903"/>
      </w:pPr>
      <w:r>
        <w:rPr>
          <w:w w:val="110"/>
        </w:rPr>
        <w:t xml:space="preserve">The General Assembly, in exercise of the powers conferred by </w:t>
      </w:r>
      <w:r>
        <w:rPr>
          <w:spacing w:val="-8"/>
          <w:w w:val="110"/>
        </w:rPr>
        <w:t xml:space="preserve">s.18(1) </w:t>
      </w:r>
      <w:r>
        <w:rPr>
          <w:w w:val="110"/>
        </w:rPr>
        <w:t xml:space="preserve">of the United Reformed Church Act </w:t>
      </w:r>
      <w:r>
        <w:rPr>
          <w:spacing w:val="-5"/>
          <w:w w:val="110"/>
        </w:rPr>
        <w:t xml:space="preserve">1972 </w:t>
      </w:r>
      <w:r>
        <w:rPr>
          <w:w w:val="110"/>
        </w:rPr>
        <w:t xml:space="preserve">and </w:t>
      </w:r>
      <w:r>
        <w:rPr>
          <w:spacing w:val="-8"/>
          <w:w w:val="110"/>
        </w:rPr>
        <w:t xml:space="preserve">s.10(1) </w:t>
      </w:r>
      <w:r>
        <w:rPr>
          <w:w w:val="110"/>
        </w:rPr>
        <w:t xml:space="preserve">of the United Reformed Church Act </w:t>
      </w:r>
      <w:r>
        <w:rPr>
          <w:spacing w:val="-7"/>
          <w:w w:val="110"/>
        </w:rPr>
        <w:t xml:space="preserve">1981, </w:t>
      </w:r>
      <w:r>
        <w:rPr>
          <w:w w:val="110"/>
        </w:rPr>
        <w:t xml:space="preserve">appoints until further notice the councils and other organs of the Church indicated in column 2 </w:t>
      </w:r>
      <w:r>
        <w:rPr>
          <w:w w:val="110"/>
        </w:rPr>
        <w:t>on page 45</w:t>
      </w:r>
      <w:r>
        <w:rPr>
          <w:spacing w:val="32"/>
          <w:w w:val="110"/>
        </w:rPr>
        <w:t xml:space="preserve"> </w:t>
      </w:r>
      <w:r>
        <w:rPr>
          <w:w w:val="110"/>
        </w:rPr>
        <w:t>to</w:t>
      </w:r>
    </w:p>
    <w:p w:rsidR="00467BCD" w:rsidRDefault="00DC1AD5">
      <w:pPr>
        <w:spacing w:before="3" w:line="232" w:lineRule="auto"/>
        <w:ind w:left="1601" w:right="1311"/>
        <w:rPr>
          <w:rFonts w:ascii="Stone Sans II ITC Std Bk"/>
          <w:b/>
          <w:sz w:val="19"/>
        </w:rPr>
      </w:pPr>
      <w:r>
        <w:rPr>
          <w:rFonts w:ascii="Stone Sans II ITC Std Bk"/>
          <w:b/>
          <w:w w:val="110"/>
          <w:sz w:val="19"/>
        </w:rPr>
        <w:t xml:space="preserve">exercise any powers with respect to trusts and any powers of nomination vested prior to 5 October 1972 (or, as the case may be, prior to 26 September 1981) in the members, courts and other organs of dissolved associations indicated in column </w:t>
      </w:r>
      <w:r>
        <w:rPr>
          <w:rFonts w:ascii="Stone Sans II ITC Std Bk"/>
          <w:b/>
          <w:w w:val="110"/>
          <w:sz w:val="19"/>
        </w:rPr>
        <w:t>1 on page 45.</w:t>
      </w:r>
    </w:p>
    <w:p w:rsidR="00467BCD" w:rsidRDefault="00467BCD">
      <w:pPr>
        <w:pStyle w:val="BodyText"/>
        <w:spacing w:before="10"/>
        <w:rPr>
          <w:rFonts w:ascii="Stone Sans II ITC Std Bk"/>
          <w:b/>
          <w:sz w:val="18"/>
        </w:rPr>
      </w:pPr>
    </w:p>
    <w:p w:rsidR="00467BCD" w:rsidRDefault="00DC1AD5">
      <w:pPr>
        <w:pStyle w:val="ListParagraph"/>
        <w:numPr>
          <w:ilvl w:val="0"/>
          <w:numId w:val="13"/>
        </w:numPr>
        <w:tabs>
          <w:tab w:val="left" w:pos="1601"/>
          <w:tab w:val="left" w:pos="1602"/>
        </w:tabs>
        <w:spacing w:line="232" w:lineRule="auto"/>
        <w:ind w:right="1650"/>
        <w:rPr>
          <w:b/>
          <w:sz w:val="19"/>
        </w:rPr>
      </w:pPr>
      <w:r>
        <w:rPr>
          <w:b/>
          <w:w w:val="110"/>
          <w:sz w:val="19"/>
        </w:rPr>
        <w:t>In exercising any power vested in it by this resolution, a church meeting should act with due regard to any recommendations of the elders’ meeting or of other councils of the United Reformed Church exercising oversight over the local church</w:t>
      </w:r>
      <w:r>
        <w:rPr>
          <w:b/>
          <w:spacing w:val="2"/>
          <w:w w:val="110"/>
          <w:sz w:val="19"/>
        </w:rPr>
        <w:t xml:space="preserve"> </w:t>
      </w:r>
      <w:r>
        <w:rPr>
          <w:b/>
          <w:w w:val="110"/>
          <w:sz w:val="19"/>
        </w:rPr>
        <w:t>concerned.</w:t>
      </w:r>
    </w:p>
    <w:p w:rsidR="00467BCD" w:rsidRDefault="00467BCD">
      <w:pPr>
        <w:pStyle w:val="BodyText"/>
        <w:spacing w:before="10"/>
        <w:rPr>
          <w:rFonts w:ascii="Stone Sans II ITC Std Bk"/>
          <w:b/>
          <w:sz w:val="18"/>
        </w:rPr>
      </w:pPr>
    </w:p>
    <w:p w:rsidR="00467BCD" w:rsidRDefault="00DC1AD5">
      <w:pPr>
        <w:pStyle w:val="ListParagraph"/>
        <w:numPr>
          <w:ilvl w:val="0"/>
          <w:numId w:val="13"/>
        </w:numPr>
        <w:tabs>
          <w:tab w:val="left" w:pos="1601"/>
          <w:tab w:val="left" w:pos="1602"/>
        </w:tabs>
        <w:spacing w:line="232" w:lineRule="auto"/>
        <w:ind w:right="1700"/>
        <w:rPr>
          <w:b/>
          <w:sz w:val="19"/>
        </w:rPr>
      </w:pPr>
      <w:r>
        <w:rPr>
          <w:b/>
          <w:w w:val="110"/>
          <w:sz w:val="19"/>
        </w:rPr>
        <w:t xml:space="preserve">For the avoidance of doubt, this appointment does not </w:t>
      </w:r>
      <w:r>
        <w:rPr>
          <w:b/>
          <w:spacing w:val="2"/>
          <w:w w:val="110"/>
          <w:sz w:val="19"/>
        </w:rPr>
        <w:t xml:space="preserve">affect </w:t>
      </w:r>
      <w:r>
        <w:rPr>
          <w:b/>
          <w:w w:val="110"/>
          <w:sz w:val="19"/>
        </w:rPr>
        <w:t xml:space="preserve">trusts or powers in relation to </w:t>
      </w:r>
      <w:r>
        <w:rPr>
          <w:b/>
          <w:spacing w:val="2"/>
          <w:w w:val="110"/>
          <w:sz w:val="19"/>
        </w:rPr>
        <w:t xml:space="preserve">property </w:t>
      </w:r>
      <w:r>
        <w:rPr>
          <w:b/>
          <w:w w:val="110"/>
          <w:sz w:val="19"/>
        </w:rPr>
        <w:t xml:space="preserve">governed by s. </w:t>
      </w:r>
      <w:r>
        <w:rPr>
          <w:b/>
          <w:spacing w:val="-6"/>
          <w:w w:val="110"/>
          <w:sz w:val="19"/>
        </w:rPr>
        <w:t xml:space="preserve">8(2) </w:t>
      </w:r>
      <w:r>
        <w:rPr>
          <w:b/>
          <w:w w:val="110"/>
          <w:sz w:val="19"/>
        </w:rPr>
        <w:t xml:space="preserve">of and Schedule 2 to the Act of </w:t>
      </w:r>
      <w:r>
        <w:rPr>
          <w:b/>
          <w:spacing w:val="-4"/>
          <w:w w:val="110"/>
          <w:sz w:val="19"/>
        </w:rPr>
        <w:t xml:space="preserve">1972, </w:t>
      </w:r>
      <w:r>
        <w:rPr>
          <w:b/>
          <w:w w:val="110"/>
          <w:sz w:val="19"/>
        </w:rPr>
        <w:t xml:space="preserve">or by s. </w:t>
      </w:r>
      <w:r>
        <w:rPr>
          <w:b/>
          <w:spacing w:val="-5"/>
          <w:w w:val="110"/>
          <w:sz w:val="19"/>
        </w:rPr>
        <w:t xml:space="preserve">6(2) </w:t>
      </w:r>
      <w:r>
        <w:rPr>
          <w:b/>
          <w:w w:val="110"/>
          <w:sz w:val="19"/>
        </w:rPr>
        <w:t xml:space="preserve">of and Schedule 2 to the Act of </w:t>
      </w:r>
      <w:r>
        <w:rPr>
          <w:b/>
          <w:spacing w:val="-7"/>
          <w:w w:val="110"/>
          <w:sz w:val="19"/>
        </w:rPr>
        <w:t xml:space="preserve">1981, </w:t>
      </w:r>
      <w:r>
        <w:rPr>
          <w:b/>
          <w:w w:val="110"/>
          <w:sz w:val="19"/>
        </w:rPr>
        <w:t xml:space="preserve">or to </w:t>
      </w:r>
      <w:r>
        <w:rPr>
          <w:b/>
          <w:spacing w:val="2"/>
          <w:w w:val="110"/>
          <w:sz w:val="19"/>
        </w:rPr>
        <w:t xml:space="preserve">property </w:t>
      </w:r>
      <w:r>
        <w:rPr>
          <w:b/>
          <w:w w:val="110"/>
          <w:sz w:val="19"/>
        </w:rPr>
        <w:t>in</w:t>
      </w:r>
      <w:r>
        <w:rPr>
          <w:b/>
          <w:spacing w:val="-2"/>
          <w:w w:val="110"/>
          <w:sz w:val="19"/>
        </w:rPr>
        <w:t xml:space="preserve"> </w:t>
      </w:r>
      <w:r>
        <w:rPr>
          <w:b/>
          <w:w w:val="110"/>
          <w:sz w:val="19"/>
        </w:rPr>
        <w:t>Scotland.</w:t>
      </w:r>
    </w:p>
    <w:p w:rsidR="00467BCD" w:rsidRDefault="00467BCD">
      <w:pPr>
        <w:pStyle w:val="BodyText"/>
        <w:spacing w:before="10"/>
        <w:rPr>
          <w:rFonts w:ascii="Stone Sans II ITC Std Bk"/>
          <w:b/>
          <w:sz w:val="18"/>
        </w:rPr>
      </w:pPr>
    </w:p>
    <w:p w:rsidR="00467BCD" w:rsidRDefault="00DC1AD5">
      <w:pPr>
        <w:pStyle w:val="ListParagraph"/>
        <w:numPr>
          <w:ilvl w:val="0"/>
          <w:numId w:val="13"/>
        </w:numPr>
        <w:tabs>
          <w:tab w:val="left" w:pos="1601"/>
          <w:tab w:val="left" w:pos="1602"/>
        </w:tabs>
        <w:spacing w:line="232" w:lineRule="auto"/>
        <w:ind w:right="2234"/>
        <w:rPr>
          <w:b/>
          <w:sz w:val="19"/>
        </w:rPr>
      </w:pPr>
      <w:r>
        <w:rPr>
          <w:b/>
          <w:w w:val="110"/>
          <w:sz w:val="19"/>
        </w:rPr>
        <w:t xml:space="preserve">In </w:t>
      </w:r>
      <w:r>
        <w:rPr>
          <w:b/>
          <w:w w:val="110"/>
          <w:sz w:val="19"/>
        </w:rPr>
        <w:t xml:space="preserve">exercise of the power conferred by </w:t>
      </w:r>
      <w:r>
        <w:rPr>
          <w:b/>
          <w:spacing w:val="-7"/>
          <w:w w:val="110"/>
          <w:sz w:val="19"/>
        </w:rPr>
        <w:t xml:space="preserve">s.18(2) </w:t>
      </w:r>
      <w:r>
        <w:rPr>
          <w:b/>
          <w:w w:val="110"/>
          <w:sz w:val="19"/>
        </w:rPr>
        <w:t xml:space="preserve">of the Act of </w:t>
      </w:r>
      <w:r>
        <w:rPr>
          <w:b/>
          <w:spacing w:val="-5"/>
          <w:w w:val="110"/>
          <w:sz w:val="19"/>
        </w:rPr>
        <w:t xml:space="preserve">1972 </w:t>
      </w:r>
      <w:r>
        <w:rPr>
          <w:b/>
          <w:w w:val="110"/>
          <w:sz w:val="19"/>
        </w:rPr>
        <w:t>and</w:t>
      </w:r>
      <w:r>
        <w:rPr>
          <w:b/>
          <w:spacing w:val="5"/>
          <w:w w:val="110"/>
          <w:sz w:val="19"/>
        </w:rPr>
        <w:t xml:space="preserve"> </w:t>
      </w:r>
      <w:r>
        <w:rPr>
          <w:b/>
          <w:spacing w:val="-6"/>
          <w:w w:val="110"/>
          <w:sz w:val="19"/>
        </w:rPr>
        <w:t>s.10(2)</w:t>
      </w:r>
      <w:r>
        <w:rPr>
          <w:b/>
          <w:spacing w:val="5"/>
          <w:w w:val="110"/>
          <w:sz w:val="19"/>
        </w:rPr>
        <w:t xml:space="preserve"> </w:t>
      </w:r>
      <w:r>
        <w:rPr>
          <w:b/>
          <w:w w:val="110"/>
          <w:sz w:val="19"/>
        </w:rPr>
        <w:t>of</w:t>
      </w:r>
      <w:r>
        <w:rPr>
          <w:b/>
          <w:spacing w:val="6"/>
          <w:w w:val="110"/>
          <w:sz w:val="19"/>
        </w:rPr>
        <w:t xml:space="preserve"> </w:t>
      </w:r>
      <w:r>
        <w:rPr>
          <w:b/>
          <w:w w:val="110"/>
          <w:sz w:val="19"/>
        </w:rPr>
        <w:t>the</w:t>
      </w:r>
      <w:r>
        <w:rPr>
          <w:b/>
          <w:spacing w:val="5"/>
          <w:w w:val="110"/>
          <w:sz w:val="19"/>
        </w:rPr>
        <w:t xml:space="preserve"> </w:t>
      </w:r>
      <w:r>
        <w:rPr>
          <w:b/>
          <w:w w:val="110"/>
          <w:sz w:val="19"/>
        </w:rPr>
        <w:t>Act</w:t>
      </w:r>
      <w:r>
        <w:rPr>
          <w:b/>
          <w:spacing w:val="6"/>
          <w:w w:val="110"/>
          <w:sz w:val="19"/>
        </w:rPr>
        <w:t xml:space="preserve"> </w:t>
      </w:r>
      <w:r>
        <w:rPr>
          <w:b/>
          <w:w w:val="110"/>
          <w:sz w:val="19"/>
        </w:rPr>
        <w:t>of</w:t>
      </w:r>
      <w:r>
        <w:rPr>
          <w:b/>
          <w:spacing w:val="5"/>
          <w:w w:val="110"/>
          <w:sz w:val="19"/>
        </w:rPr>
        <w:t xml:space="preserve"> </w:t>
      </w:r>
      <w:r>
        <w:rPr>
          <w:b/>
          <w:spacing w:val="-7"/>
          <w:w w:val="110"/>
          <w:sz w:val="19"/>
        </w:rPr>
        <w:t>1981,</w:t>
      </w:r>
      <w:r>
        <w:rPr>
          <w:b/>
          <w:spacing w:val="6"/>
          <w:w w:val="110"/>
          <w:sz w:val="19"/>
        </w:rPr>
        <w:t xml:space="preserve"> </w:t>
      </w:r>
      <w:r>
        <w:rPr>
          <w:b/>
          <w:w w:val="110"/>
          <w:sz w:val="19"/>
        </w:rPr>
        <w:t>the</w:t>
      </w:r>
      <w:r>
        <w:rPr>
          <w:b/>
          <w:spacing w:val="5"/>
          <w:w w:val="110"/>
          <w:sz w:val="19"/>
        </w:rPr>
        <w:t xml:space="preserve"> </w:t>
      </w:r>
      <w:r>
        <w:rPr>
          <w:b/>
          <w:w w:val="110"/>
          <w:sz w:val="19"/>
        </w:rPr>
        <w:t>Assembly</w:t>
      </w:r>
      <w:r>
        <w:rPr>
          <w:b/>
          <w:spacing w:val="6"/>
          <w:w w:val="110"/>
          <w:sz w:val="19"/>
        </w:rPr>
        <w:t xml:space="preserve"> </w:t>
      </w:r>
      <w:r>
        <w:rPr>
          <w:b/>
          <w:w w:val="110"/>
          <w:sz w:val="19"/>
        </w:rPr>
        <w:t>delegates</w:t>
      </w:r>
      <w:r>
        <w:rPr>
          <w:b/>
          <w:spacing w:val="5"/>
          <w:w w:val="110"/>
          <w:sz w:val="19"/>
        </w:rPr>
        <w:t xml:space="preserve"> </w:t>
      </w:r>
      <w:r>
        <w:rPr>
          <w:b/>
          <w:w w:val="110"/>
          <w:sz w:val="19"/>
        </w:rPr>
        <w:t>any</w:t>
      </w:r>
      <w:r>
        <w:rPr>
          <w:b/>
          <w:spacing w:val="6"/>
          <w:w w:val="110"/>
          <w:sz w:val="19"/>
        </w:rPr>
        <w:t xml:space="preserve"> </w:t>
      </w:r>
      <w:r>
        <w:rPr>
          <w:b/>
          <w:w w:val="110"/>
          <w:sz w:val="19"/>
        </w:rPr>
        <w:t>further</w:t>
      </w:r>
    </w:p>
    <w:p w:rsidR="00467BCD" w:rsidRDefault="00DC1AD5">
      <w:pPr>
        <w:spacing w:before="2" w:line="232" w:lineRule="auto"/>
        <w:ind w:left="1601" w:right="1311"/>
        <w:rPr>
          <w:rFonts w:ascii="Stone Sans II ITC Std Bk"/>
          <w:b/>
          <w:sz w:val="19"/>
        </w:rPr>
      </w:pPr>
      <w:r>
        <w:rPr>
          <w:rFonts w:ascii="Stone Sans II ITC Std Bk"/>
          <w:b/>
          <w:w w:val="110"/>
          <w:sz w:val="19"/>
        </w:rPr>
        <w:t>exercise that may be necessary of its powers under s.18(1) and s.10(1) respectively (including any amendment of the provision n</w:t>
      </w:r>
      <w:r>
        <w:rPr>
          <w:rFonts w:ascii="Stone Sans II ITC Std Bk"/>
          <w:b/>
          <w:w w:val="110"/>
          <w:sz w:val="19"/>
        </w:rPr>
        <w:t>ow made) to Mission Council. This is in substitution for the delegation made to the executive committee by the Uniting Assembly of 1972.</w:t>
      </w:r>
    </w:p>
    <w:p w:rsidR="00467BCD" w:rsidRDefault="00467BCD">
      <w:pPr>
        <w:spacing w:line="232" w:lineRule="auto"/>
        <w:rPr>
          <w:rFonts w:ascii="Stone Sans II ITC Std Bk"/>
          <w:sz w:val="19"/>
        </w:rPr>
        <w:sectPr w:rsidR="00467BCD">
          <w:pgSz w:w="11910" w:h="16840"/>
          <w:pgMar w:top="1060" w:right="520" w:bottom="840" w:left="780" w:header="0" w:footer="647" w:gutter="0"/>
          <w:cols w:space="720"/>
        </w:sectPr>
      </w:pPr>
    </w:p>
    <w:p w:rsidR="00467BCD" w:rsidRDefault="00DC1AD5">
      <w:pPr>
        <w:pStyle w:val="BodyText"/>
        <w:rPr>
          <w:rFonts w:ascii="Stone Sans II ITC Std Bk"/>
          <w:b/>
          <w:sz w:val="20"/>
        </w:rPr>
      </w:pPr>
      <w:r>
        <w:lastRenderedPageBreak/>
        <w:pict>
          <v:group id="_x0000_s1165" style="position:absolute;margin-left:68.05pt;margin-top:29.75pt;width:507.45pt;height:789.45pt;z-index:-253925376;mso-position-horizontal-relative:page;mso-position-vertical-relative:page" coordorigin="1361,595" coordsize="10149,15789">
            <v:shape id="_x0000_s1167" style="position:absolute;left:1360;top:4648;width:10137;height:681" coordorigin="1361,4649" coordsize="10137,681" path="m11177,4649r-9496,l1496,4654r-95,35l1366,4784r-5,185l1361,5009r5,185l1401,5289r95,35l1681,5329r9496,l11362,5324r95,-35l11492,5194r5,-185l11497,4969r-5,-185l11457,4689r-95,-35l11177,4649xe" fillcolor="#87888a" stroked="f">
              <v:path arrowok="t"/>
            </v:shape>
            <v:shape id="_x0000_s1166" type="#_x0000_t75" style="position:absolute;left:10643;top:595;width:865;height:15789">
              <v:imagedata r:id="rId15" o:title=""/>
            </v:shape>
            <w10:wrap anchorx="page" anchory="page"/>
          </v:group>
        </w:pict>
      </w:r>
    </w:p>
    <w:p w:rsidR="00467BCD" w:rsidRDefault="00467BCD">
      <w:pPr>
        <w:pStyle w:val="BodyText"/>
        <w:spacing w:before="7"/>
        <w:rPr>
          <w:rFonts w:ascii="Stone Sans II ITC Std Bk"/>
          <w:b/>
          <w:sz w:val="14"/>
        </w:rPr>
      </w:pPr>
    </w:p>
    <w:p w:rsidR="00467BCD" w:rsidRDefault="00DC1AD5">
      <w:pPr>
        <w:pStyle w:val="BodyText"/>
        <w:spacing w:before="101" w:line="259" w:lineRule="auto"/>
        <w:ind w:left="1260" w:right="1075"/>
        <w:jc w:val="both"/>
      </w:pPr>
      <w:r>
        <w:pict>
          <v:shape id="_x0000_s1164" type="#_x0000_t202" style="position:absolute;left:0;text-align:left;margin-left:534.65pt;margin-top:-4.35pt;width:28.05pt;height:234.65pt;z-index:251708416;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20"/>
        </w:rPr>
        <w:t>Resolution 21. The general secretary moved that resolution 21 be referred to synods for approval and reported accordingly to the general secretary by 31 March 2015. This was agreed. [N.B. This referral was later rescinded.]</w:t>
      </w:r>
    </w:p>
    <w:p w:rsidR="00467BCD" w:rsidRDefault="00467BCD">
      <w:pPr>
        <w:pStyle w:val="BodyText"/>
        <w:rPr>
          <w:sz w:val="27"/>
        </w:rPr>
      </w:pPr>
    </w:p>
    <w:p w:rsidR="00467BCD" w:rsidRDefault="00DC1AD5">
      <w:pPr>
        <w:pStyle w:val="Heading4"/>
        <w:ind w:left="1260"/>
        <w:jc w:val="both"/>
      </w:pPr>
      <w:r>
        <w:rPr>
          <w:w w:val="115"/>
        </w:rPr>
        <w:t>Closing devotions</w:t>
      </w:r>
    </w:p>
    <w:p w:rsidR="00467BCD" w:rsidRDefault="00DC1AD5">
      <w:pPr>
        <w:pStyle w:val="BodyText"/>
        <w:spacing w:line="259" w:lineRule="auto"/>
        <w:ind w:left="1260" w:right="1311"/>
      </w:pPr>
      <w:r>
        <w:rPr>
          <w:w w:val="120"/>
        </w:rPr>
        <w:t>Closing devot</w:t>
      </w:r>
      <w:r>
        <w:rPr>
          <w:w w:val="120"/>
        </w:rPr>
        <w:t xml:space="preserve">ions focused on a recent visit to El </w:t>
      </w:r>
      <w:proofErr w:type="spellStart"/>
      <w:r>
        <w:rPr>
          <w:w w:val="120"/>
        </w:rPr>
        <w:t>Savador</w:t>
      </w:r>
      <w:proofErr w:type="spellEnd"/>
      <w:r>
        <w:rPr>
          <w:w w:val="120"/>
        </w:rPr>
        <w:t xml:space="preserve"> and were led by the chaplain, the </w:t>
      </w:r>
      <w:proofErr w:type="spellStart"/>
      <w:r>
        <w:rPr>
          <w:w w:val="120"/>
        </w:rPr>
        <w:t>Revd</w:t>
      </w:r>
      <w:proofErr w:type="spellEnd"/>
      <w:r>
        <w:rPr>
          <w:w w:val="120"/>
        </w:rPr>
        <w:t xml:space="preserve"> Nigel Uden, assisted by the moderator and the </w:t>
      </w:r>
      <w:proofErr w:type="spellStart"/>
      <w:r>
        <w:rPr>
          <w:w w:val="120"/>
        </w:rPr>
        <w:t>Revd</w:t>
      </w:r>
      <w:proofErr w:type="spellEnd"/>
      <w:r>
        <w:rPr>
          <w:w w:val="120"/>
        </w:rPr>
        <w:t xml:space="preserve"> Dr Susan </w:t>
      </w:r>
      <w:proofErr w:type="spellStart"/>
      <w:r>
        <w:rPr>
          <w:w w:val="120"/>
        </w:rPr>
        <w:t>Durber</w:t>
      </w:r>
      <w:proofErr w:type="spellEnd"/>
      <w:r>
        <w:rPr>
          <w:w w:val="120"/>
        </w:rPr>
        <w:t>.</w:t>
      </w:r>
    </w:p>
    <w:p w:rsidR="00467BCD" w:rsidRDefault="00467BCD">
      <w:pPr>
        <w:pStyle w:val="BodyText"/>
        <w:spacing w:before="4"/>
        <w:rPr>
          <w:sz w:val="20"/>
        </w:rPr>
      </w:pPr>
    </w:p>
    <w:p w:rsidR="00467BCD" w:rsidRDefault="00DC1AD5">
      <w:pPr>
        <w:pStyle w:val="BodyText"/>
        <w:ind w:left="1260"/>
      </w:pPr>
      <w:r>
        <w:rPr>
          <w:w w:val="120"/>
        </w:rPr>
        <w:t>The Assembly then stood adjourned until 9.00 am on Saturday morning.</w:t>
      </w: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DC1AD5">
      <w:pPr>
        <w:tabs>
          <w:tab w:val="left" w:pos="6300"/>
        </w:tabs>
        <w:spacing w:before="142"/>
        <w:ind w:left="1260"/>
        <w:rPr>
          <w:i/>
          <w:sz w:val="36"/>
        </w:rPr>
      </w:pPr>
      <w:proofErr w:type="gramStart"/>
      <w:r>
        <w:rPr>
          <w:color w:val="FFFFFF"/>
          <w:spacing w:val="-8"/>
          <w:w w:val="115"/>
          <w:sz w:val="36"/>
        </w:rPr>
        <w:t xml:space="preserve">Saturday,  </w:t>
      </w:r>
      <w:r>
        <w:rPr>
          <w:color w:val="FFFFFF"/>
          <w:w w:val="115"/>
          <w:sz w:val="36"/>
        </w:rPr>
        <w:t>5</w:t>
      </w:r>
      <w:proofErr w:type="gramEnd"/>
      <w:r>
        <w:rPr>
          <w:color w:val="FFFFFF"/>
          <w:spacing w:val="-14"/>
          <w:w w:val="115"/>
          <w:sz w:val="36"/>
        </w:rPr>
        <w:t xml:space="preserve"> </w:t>
      </w:r>
      <w:r>
        <w:rPr>
          <w:color w:val="FFFFFF"/>
          <w:spacing w:val="-4"/>
          <w:w w:val="115"/>
          <w:sz w:val="36"/>
        </w:rPr>
        <w:t>July</w:t>
      </w:r>
      <w:r>
        <w:rPr>
          <w:color w:val="FFFFFF"/>
          <w:spacing w:val="32"/>
          <w:w w:val="115"/>
          <w:sz w:val="36"/>
        </w:rPr>
        <w:t xml:space="preserve"> </w:t>
      </w:r>
      <w:r>
        <w:rPr>
          <w:color w:val="FFFFFF"/>
          <w:spacing w:val="-16"/>
          <w:w w:val="115"/>
          <w:sz w:val="36"/>
        </w:rPr>
        <w:t>2014</w:t>
      </w:r>
      <w:r>
        <w:rPr>
          <w:color w:val="FFFFFF"/>
          <w:spacing w:val="-16"/>
          <w:w w:val="115"/>
          <w:sz w:val="36"/>
        </w:rPr>
        <w:tab/>
      </w:r>
      <w:r>
        <w:rPr>
          <w:i/>
          <w:color w:val="FFFFFF"/>
          <w:spacing w:val="-5"/>
          <w:w w:val="115"/>
          <w:sz w:val="36"/>
        </w:rPr>
        <w:t>Business session</w:t>
      </w:r>
      <w:r>
        <w:rPr>
          <w:i/>
          <w:color w:val="FFFFFF"/>
          <w:spacing w:val="-6"/>
          <w:w w:val="115"/>
          <w:sz w:val="36"/>
        </w:rPr>
        <w:t xml:space="preserve"> </w:t>
      </w:r>
      <w:r>
        <w:rPr>
          <w:i/>
          <w:color w:val="FFFFFF"/>
          <w:w w:val="115"/>
          <w:sz w:val="36"/>
        </w:rPr>
        <w:t>5</w:t>
      </w:r>
    </w:p>
    <w:p w:rsidR="00467BCD" w:rsidRDefault="00467BCD">
      <w:pPr>
        <w:pStyle w:val="BodyText"/>
        <w:spacing w:before="9"/>
        <w:rPr>
          <w:i/>
          <w:sz w:val="47"/>
        </w:rPr>
      </w:pPr>
    </w:p>
    <w:p w:rsidR="00467BCD" w:rsidRDefault="00DC1AD5">
      <w:pPr>
        <w:pStyle w:val="BodyText"/>
        <w:ind w:left="1260"/>
      </w:pPr>
      <w:r>
        <w:rPr>
          <w:w w:val="125"/>
        </w:rPr>
        <w:t xml:space="preserve">The chaplain, the </w:t>
      </w:r>
      <w:proofErr w:type="spellStart"/>
      <w:r>
        <w:rPr>
          <w:w w:val="125"/>
        </w:rPr>
        <w:t>Revd</w:t>
      </w:r>
      <w:proofErr w:type="spellEnd"/>
      <w:r>
        <w:rPr>
          <w:w w:val="125"/>
        </w:rPr>
        <w:t xml:space="preserve"> Nigel Uden led worship.</w:t>
      </w:r>
    </w:p>
    <w:p w:rsidR="00467BCD" w:rsidRDefault="00DC1AD5">
      <w:pPr>
        <w:pStyle w:val="BodyText"/>
        <w:spacing w:before="18" w:line="259" w:lineRule="auto"/>
        <w:ind w:left="1260" w:right="1311"/>
      </w:pPr>
      <w:r>
        <w:rPr>
          <w:w w:val="120"/>
        </w:rPr>
        <w:t xml:space="preserve">The Bible study based on Isaiah 12, ‘living water and wells of salvation’, was led by the </w:t>
      </w:r>
      <w:proofErr w:type="spellStart"/>
      <w:r>
        <w:rPr>
          <w:w w:val="120"/>
        </w:rPr>
        <w:t>Revd</w:t>
      </w:r>
      <w:proofErr w:type="spellEnd"/>
      <w:r>
        <w:rPr>
          <w:w w:val="120"/>
        </w:rPr>
        <w:t xml:space="preserve"> Kate Gray.</w:t>
      </w:r>
    </w:p>
    <w:p w:rsidR="00467BCD" w:rsidRDefault="00467BCD">
      <w:pPr>
        <w:pStyle w:val="BodyText"/>
        <w:spacing w:before="5"/>
        <w:rPr>
          <w:sz w:val="20"/>
        </w:rPr>
      </w:pPr>
    </w:p>
    <w:p w:rsidR="00467BCD" w:rsidRDefault="00DC1AD5">
      <w:pPr>
        <w:pStyle w:val="BodyText"/>
        <w:spacing w:line="259" w:lineRule="auto"/>
        <w:ind w:left="1260" w:right="1311"/>
      </w:pPr>
      <w:r>
        <w:rPr>
          <w:w w:val="120"/>
        </w:rPr>
        <w:t xml:space="preserve">The </w:t>
      </w:r>
      <w:proofErr w:type="spellStart"/>
      <w:r>
        <w:rPr>
          <w:w w:val="120"/>
        </w:rPr>
        <w:t>Revd</w:t>
      </w:r>
      <w:proofErr w:type="spellEnd"/>
      <w:r>
        <w:rPr>
          <w:w w:val="120"/>
        </w:rPr>
        <w:t xml:space="preserve"> David Grosch-Miller took the chair and welcomed Mr Steve Kings to the Assembly in his capacity as a ‘mental health first aider’. The moderator encouraged members of Assembly to expedite the business of the day to make space for more people to spea</w:t>
      </w:r>
      <w:r>
        <w:rPr>
          <w:w w:val="120"/>
        </w:rPr>
        <w:t>k on the outcome of the deliberations of the facilitation group.</w:t>
      </w:r>
    </w:p>
    <w:p w:rsidR="00467BCD" w:rsidRDefault="00467BCD">
      <w:pPr>
        <w:pStyle w:val="BodyText"/>
        <w:spacing w:before="4"/>
        <w:rPr>
          <w:sz w:val="20"/>
        </w:rPr>
      </w:pPr>
    </w:p>
    <w:p w:rsidR="00467BCD" w:rsidRDefault="00DC1AD5">
      <w:pPr>
        <w:pStyle w:val="BodyText"/>
        <w:spacing w:line="259" w:lineRule="auto"/>
        <w:ind w:left="1260" w:right="1025"/>
      </w:pPr>
      <w:r>
        <w:rPr>
          <w:w w:val="120"/>
        </w:rPr>
        <w:t>Further discussion on resolution 21 had taken place between the clerk and the legal adviser and it was announced that this resolution did not require the constitutional process of referral t</w:t>
      </w:r>
      <w:r>
        <w:rPr>
          <w:w w:val="120"/>
        </w:rPr>
        <w:t>o the synods and a further ratification vote. The legal adviser would submit a formal note to this effect.</w:t>
      </w:r>
    </w:p>
    <w:p w:rsidR="00467BCD" w:rsidRDefault="00467BCD">
      <w:pPr>
        <w:pStyle w:val="BodyText"/>
        <w:spacing w:before="4"/>
        <w:rPr>
          <w:sz w:val="20"/>
        </w:rPr>
      </w:pPr>
    </w:p>
    <w:p w:rsidR="00467BCD" w:rsidRDefault="00DC1AD5">
      <w:pPr>
        <w:pStyle w:val="BodyText"/>
        <w:ind w:left="1260"/>
      </w:pPr>
      <w:r>
        <w:rPr>
          <w:w w:val="120"/>
        </w:rPr>
        <w:t>A children’s clip was shown.</w:t>
      </w:r>
    </w:p>
    <w:p w:rsidR="00467BCD" w:rsidRDefault="00467BCD">
      <w:pPr>
        <w:pStyle w:val="BodyText"/>
        <w:spacing w:before="11"/>
        <w:rPr>
          <w:sz w:val="21"/>
        </w:rPr>
      </w:pPr>
    </w:p>
    <w:p w:rsidR="00467BCD" w:rsidRDefault="00DC1AD5">
      <w:pPr>
        <w:pStyle w:val="BodyText"/>
        <w:spacing w:before="1" w:line="259" w:lineRule="auto"/>
        <w:ind w:left="1260" w:right="1289"/>
      </w:pPr>
      <w:r>
        <w:rPr>
          <w:w w:val="120"/>
        </w:rPr>
        <w:t>There followed the announcement of the result of voting for the moderators-elect for 2016-2018.</w:t>
      </w:r>
    </w:p>
    <w:p w:rsidR="00467BCD" w:rsidRDefault="00467BCD">
      <w:pPr>
        <w:pStyle w:val="BodyText"/>
        <w:spacing w:before="4"/>
        <w:rPr>
          <w:sz w:val="20"/>
        </w:rPr>
      </w:pPr>
    </w:p>
    <w:p w:rsidR="00467BCD" w:rsidRDefault="00DC1AD5">
      <w:pPr>
        <w:pStyle w:val="BodyText"/>
        <w:ind w:left="1260"/>
      </w:pPr>
      <w:r>
        <w:rPr>
          <w:w w:val="120"/>
        </w:rPr>
        <w:t>Ms Rita Griffiths, th</w:t>
      </w:r>
      <w:r>
        <w:rPr>
          <w:w w:val="120"/>
        </w:rPr>
        <w:t>e convener of tellers announced the following:</w:t>
      </w:r>
    </w:p>
    <w:p w:rsidR="00467BCD" w:rsidRDefault="00467BCD">
      <w:pPr>
        <w:pStyle w:val="BodyText"/>
        <w:rPr>
          <w:sz w:val="22"/>
        </w:rPr>
      </w:pPr>
    </w:p>
    <w:p w:rsidR="00467BCD" w:rsidRDefault="00DC1AD5">
      <w:pPr>
        <w:pStyle w:val="BodyText"/>
        <w:ind w:left="1260"/>
      </w:pPr>
      <w:r>
        <w:rPr>
          <w:w w:val="120"/>
        </w:rPr>
        <w:t>254 votes cast with 4 spoiled papers, Mr Alan Yates was elected as the elder moderator.</w:t>
      </w:r>
    </w:p>
    <w:p w:rsidR="00467BCD" w:rsidRDefault="00467BCD">
      <w:pPr>
        <w:pStyle w:val="BodyText"/>
        <w:spacing w:before="2"/>
        <w:rPr>
          <w:sz w:val="21"/>
        </w:rPr>
      </w:pPr>
    </w:p>
    <w:p w:rsidR="00467BCD" w:rsidRDefault="00DC1AD5">
      <w:pPr>
        <w:pStyle w:val="BodyText"/>
        <w:spacing w:line="259" w:lineRule="auto"/>
        <w:ind w:left="1260" w:right="1806"/>
      </w:pPr>
      <w:r>
        <w:rPr>
          <w:w w:val="120"/>
        </w:rPr>
        <w:t xml:space="preserve">258 votes cast, with 2 spoiled papers, the </w:t>
      </w:r>
      <w:proofErr w:type="spellStart"/>
      <w:r>
        <w:rPr>
          <w:w w:val="120"/>
        </w:rPr>
        <w:t>Revd</w:t>
      </w:r>
      <w:proofErr w:type="spellEnd"/>
      <w:r>
        <w:rPr>
          <w:w w:val="120"/>
        </w:rPr>
        <w:t xml:space="preserve"> Kevin Watson was elected as the minister moderator.</w:t>
      </w:r>
    </w:p>
    <w:p w:rsidR="00467BCD" w:rsidRDefault="00467BCD">
      <w:pPr>
        <w:pStyle w:val="BodyText"/>
        <w:spacing w:before="7"/>
      </w:pPr>
    </w:p>
    <w:p w:rsidR="00467BCD" w:rsidRDefault="00DC1AD5">
      <w:pPr>
        <w:pStyle w:val="BodyText"/>
        <w:spacing w:line="259" w:lineRule="auto"/>
        <w:ind w:left="1260" w:right="1025"/>
      </w:pPr>
      <w:r>
        <w:rPr>
          <w:w w:val="120"/>
        </w:rPr>
        <w:t xml:space="preserve">The </w:t>
      </w:r>
      <w:proofErr w:type="spellStart"/>
      <w:r>
        <w:rPr>
          <w:w w:val="120"/>
        </w:rPr>
        <w:t>Revd</w:t>
      </w:r>
      <w:proofErr w:type="spellEnd"/>
      <w:r>
        <w:rPr>
          <w:w w:val="120"/>
        </w:rPr>
        <w:t xml:space="preserve"> David Tat</w:t>
      </w:r>
      <w:r>
        <w:rPr>
          <w:w w:val="120"/>
        </w:rPr>
        <w:t xml:space="preserve">em then introduced </w:t>
      </w:r>
      <w:proofErr w:type="spellStart"/>
      <w:r>
        <w:rPr>
          <w:w w:val="120"/>
        </w:rPr>
        <w:t>Dekan</w:t>
      </w:r>
      <w:proofErr w:type="spellEnd"/>
      <w:r>
        <w:rPr>
          <w:w w:val="120"/>
        </w:rPr>
        <w:t xml:space="preserve"> Michael </w:t>
      </w:r>
      <w:proofErr w:type="spellStart"/>
      <w:r>
        <w:rPr>
          <w:w w:val="120"/>
        </w:rPr>
        <w:t>Pernt</w:t>
      </w:r>
      <w:proofErr w:type="spellEnd"/>
      <w:r>
        <w:rPr>
          <w:w w:val="120"/>
        </w:rPr>
        <w:t>-Weigel from the Palatinate Church who addressed the Assembly on behalf of the international guests. He brought greetings from his Church and spoke on the commemoration of World War One from a German perspective. Assem</w:t>
      </w:r>
      <w:r>
        <w:rPr>
          <w:w w:val="120"/>
        </w:rPr>
        <w:t xml:space="preserve">bly applauded as the moderator greeted </w:t>
      </w:r>
      <w:proofErr w:type="spellStart"/>
      <w:r>
        <w:rPr>
          <w:w w:val="120"/>
        </w:rPr>
        <w:t>Pfr</w:t>
      </w:r>
      <w:proofErr w:type="spellEnd"/>
      <w:r>
        <w:rPr>
          <w:w w:val="120"/>
        </w:rPr>
        <w:t xml:space="preserve"> </w:t>
      </w:r>
      <w:proofErr w:type="spellStart"/>
      <w:r>
        <w:rPr>
          <w:w w:val="120"/>
        </w:rPr>
        <w:t>Pernt</w:t>
      </w:r>
      <w:proofErr w:type="spellEnd"/>
      <w:r>
        <w:rPr>
          <w:w w:val="120"/>
        </w:rPr>
        <w:t>-Weigel.</w:t>
      </w:r>
    </w:p>
    <w:p w:rsidR="00467BCD" w:rsidRDefault="00467BCD">
      <w:pPr>
        <w:pStyle w:val="BodyText"/>
        <w:spacing w:before="6"/>
      </w:pPr>
    </w:p>
    <w:p w:rsidR="00467BCD" w:rsidRDefault="00DC1AD5">
      <w:pPr>
        <w:pStyle w:val="BodyText"/>
        <w:spacing w:line="259" w:lineRule="auto"/>
        <w:ind w:left="1260" w:right="1025"/>
      </w:pPr>
      <w:r>
        <w:rPr>
          <w:w w:val="120"/>
        </w:rPr>
        <w:t xml:space="preserve">The </w:t>
      </w:r>
      <w:proofErr w:type="spellStart"/>
      <w:r>
        <w:rPr>
          <w:w w:val="120"/>
        </w:rPr>
        <w:t>Revd</w:t>
      </w:r>
      <w:proofErr w:type="spellEnd"/>
      <w:r>
        <w:rPr>
          <w:w w:val="120"/>
        </w:rPr>
        <w:t xml:space="preserve"> Tracey Lewis, the convener of the Mission committee, introduced the business of the committee.</w:t>
      </w:r>
    </w:p>
    <w:p w:rsidR="00467BCD" w:rsidRDefault="00467BCD">
      <w:pPr>
        <w:pStyle w:val="BodyText"/>
        <w:spacing w:before="7"/>
      </w:pPr>
    </w:p>
    <w:p w:rsidR="00467BCD" w:rsidRDefault="00DC1AD5">
      <w:pPr>
        <w:pStyle w:val="BodyText"/>
        <w:ind w:left="1260"/>
      </w:pPr>
      <w:r>
        <w:rPr>
          <w:w w:val="120"/>
        </w:rPr>
        <w:t>There followed an act of commemoration for World War One.</w:t>
      </w:r>
    </w:p>
    <w:p w:rsidR="00467BCD" w:rsidRDefault="00467BCD">
      <w:pPr>
        <w:pStyle w:val="BodyText"/>
        <w:spacing w:before="2"/>
        <w:rPr>
          <w:sz w:val="21"/>
        </w:rPr>
      </w:pPr>
    </w:p>
    <w:p w:rsidR="00467BCD" w:rsidRDefault="00DC1AD5">
      <w:pPr>
        <w:pStyle w:val="BodyText"/>
        <w:spacing w:line="259" w:lineRule="auto"/>
        <w:ind w:left="1260" w:right="1461"/>
        <w:jc w:val="both"/>
      </w:pPr>
      <w:r>
        <w:rPr>
          <w:w w:val="120"/>
        </w:rPr>
        <w:t>Mrs Lewis encouraged the Assembly to consider with care how our churches might commemorate the anniversary in their local situations. She thanked those who then spoke to the Assembly in constructiv</w:t>
      </w:r>
      <w:r>
        <w:rPr>
          <w:w w:val="120"/>
        </w:rPr>
        <w:t>e terms for peace-seeking and reconciliation.</w:t>
      </w:r>
    </w:p>
    <w:p w:rsidR="00467BCD" w:rsidRDefault="00DC1AD5">
      <w:pPr>
        <w:pStyle w:val="BodyText"/>
        <w:spacing w:line="259" w:lineRule="auto"/>
        <w:ind w:left="1260" w:right="1304"/>
        <w:jc w:val="both"/>
      </w:pPr>
      <w:r>
        <w:rPr>
          <w:w w:val="120"/>
        </w:rPr>
        <w:t>Dr Andrew Bradstock explained that a task group had been appointed to listen to the churches and provide suitable materials to use for the commemoration.</w:t>
      </w:r>
    </w:p>
    <w:p w:rsidR="00467BCD" w:rsidRDefault="00467BCD">
      <w:pPr>
        <w:spacing w:line="259" w:lineRule="auto"/>
        <w:jc w:val="both"/>
        <w:sectPr w:rsidR="00467BCD">
          <w:pgSz w:w="11910" w:h="16840"/>
          <w:pgMar w:top="580" w:right="520" w:bottom="820" w:left="780" w:header="0" w:footer="647" w:gutter="0"/>
          <w:cols w:space="720"/>
        </w:sectPr>
      </w:pPr>
    </w:p>
    <w:p w:rsidR="00467BCD" w:rsidRDefault="00DC1AD5">
      <w:pPr>
        <w:pStyle w:val="BodyText"/>
        <w:spacing w:before="88" w:line="259" w:lineRule="auto"/>
        <w:ind w:left="920" w:right="1666"/>
      </w:pPr>
      <w:r>
        <w:lastRenderedPageBreak/>
        <w:pict>
          <v:group id="_x0000_s1155" style="position:absolute;left:0;text-align:left;margin-left:22.7pt;margin-top:29.75pt;width:522.55pt;height:789.45pt;z-index:-253919232;mso-position-horizontal-relative:page;mso-position-vertical-relative:page" coordorigin="454,595" coordsize="10451,15789">
            <v:line id="_x0000_s1163" style="position:absolute" from="10494,13846" to="10494,15761" strokecolor="#87888a" strokeweight="1.79422mm"/>
            <v:rect id="_x0000_s1162" style="position:absolute;left:1474;top:13838;width:9071;height:1984" filled="f" strokeweight="1pt"/>
            <v:rect id="_x0000_s1161" style="position:absolute;left:1473;top:13696;width:2566;height:265" stroked="f"/>
            <v:line id="_x0000_s1160" style="position:absolute" from="10484,4406" to="10484,5363" strokecolor="#87888a" strokeweight="1.79422mm"/>
            <v:rect id="_x0000_s1159" style="position:absolute;left:1464;top:4407;width:9071;height:955" filled="f" strokeweight="1pt"/>
            <v:rect id="_x0000_s1158" style="position:absolute;left:1464;top:4332;width:2505;height:189" stroked="f"/>
            <v:shape id="_x0000_s1157" type="#_x0000_t75" style="position:absolute;left:453;top:595;width:936;height:15789">
              <v:imagedata r:id="rId12" o:title=""/>
            </v:shape>
            <v:rect id="_x0000_s1156" style="position:absolute;left:1464;top:15760;width:9440;height:171" stroked="f"/>
            <w10:wrap anchorx="page" anchory="page"/>
          </v:group>
        </w:pict>
      </w:r>
      <w:r>
        <w:pict>
          <v:shape id="_x0000_s1154" type="#_x0000_t202" style="position:absolute;left:0;text-align:left;margin-left:37.7pt;margin-top:-5pt;width:28.05pt;height:124.15pt;z-index:251714560;mso-position-horizontal-relative:page" filled="f" stroked="f">
            <v:textbox style="layout-flow:vertical" inset="0,0,0,0">
              <w:txbxContent>
                <w:p w:rsidR="00467BCD" w:rsidRDefault="00DC1AD5">
                  <w:pPr>
                    <w:spacing w:before="23"/>
                    <w:ind w:left="20"/>
                    <w:rPr>
                      <w:sz w:val="43"/>
                    </w:rPr>
                  </w:pPr>
                  <w:r>
                    <w:rPr>
                      <w:color w:val="FFFFFF"/>
                      <w:w w:val="120"/>
                      <w:sz w:val="43"/>
                    </w:rPr>
                    <w:t>Saturday, 5</w:t>
                  </w:r>
                </w:p>
              </w:txbxContent>
            </v:textbox>
            <w10:wrap anchorx="page"/>
          </v:shape>
        </w:pict>
      </w:r>
      <w:r>
        <w:rPr>
          <w:w w:val="120"/>
        </w:rPr>
        <w:t>Mrs Linda Mead</w:t>
      </w:r>
      <w:r>
        <w:rPr>
          <w:w w:val="120"/>
        </w:rPr>
        <w:t xml:space="preserve"> placed a pot of red and white poppies beside the central Celtic cross on behalf of the mission committee and the joint public issues team.</w:t>
      </w:r>
    </w:p>
    <w:p w:rsidR="00467BCD" w:rsidRDefault="00467BCD">
      <w:pPr>
        <w:pStyle w:val="BodyText"/>
        <w:spacing w:before="7"/>
      </w:pPr>
    </w:p>
    <w:p w:rsidR="00467BCD" w:rsidRDefault="00DC1AD5">
      <w:pPr>
        <w:pStyle w:val="BodyText"/>
        <w:spacing w:line="259" w:lineRule="auto"/>
        <w:ind w:left="920" w:right="1806"/>
      </w:pPr>
      <w:r>
        <w:rPr>
          <w:w w:val="120"/>
        </w:rPr>
        <w:t xml:space="preserve">Mrs Lewis introduced the </w:t>
      </w:r>
      <w:proofErr w:type="spellStart"/>
      <w:r>
        <w:rPr>
          <w:w w:val="120"/>
        </w:rPr>
        <w:t>Revd</w:t>
      </w:r>
      <w:proofErr w:type="spellEnd"/>
      <w:r>
        <w:rPr>
          <w:w w:val="120"/>
        </w:rPr>
        <w:t xml:space="preserve"> Dr Lee Hong-Jung, the general secretary of the Presbyterian Church in Korea, and invi</w:t>
      </w:r>
      <w:r>
        <w:rPr>
          <w:w w:val="120"/>
        </w:rPr>
        <w:t xml:space="preserve">ted him to address Assembly </w:t>
      </w:r>
      <w:proofErr w:type="gramStart"/>
      <w:r>
        <w:rPr>
          <w:w w:val="120"/>
        </w:rPr>
        <w:t>on the subject of the</w:t>
      </w:r>
      <w:proofErr w:type="gramEnd"/>
      <w:r>
        <w:rPr>
          <w:w w:val="120"/>
        </w:rPr>
        <w:t xml:space="preserve"> reunification of Korea. The moderator greeted Dr Lee and Assembly responded with acclamation.</w:t>
      </w:r>
    </w:p>
    <w:p w:rsidR="00467BCD" w:rsidRDefault="00467BCD">
      <w:pPr>
        <w:pStyle w:val="BodyText"/>
        <w:spacing w:before="6"/>
      </w:pPr>
    </w:p>
    <w:p w:rsidR="00467BCD" w:rsidRDefault="00DC1AD5">
      <w:pPr>
        <w:pStyle w:val="BodyText"/>
        <w:ind w:left="920"/>
      </w:pPr>
      <w:r>
        <w:rPr>
          <w:w w:val="120"/>
        </w:rPr>
        <w:t xml:space="preserve">The chaplain, the </w:t>
      </w:r>
      <w:proofErr w:type="spellStart"/>
      <w:r>
        <w:rPr>
          <w:w w:val="120"/>
        </w:rPr>
        <w:t>Revd</w:t>
      </w:r>
      <w:proofErr w:type="spellEnd"/>
      <w:r>
        <w:rPr>
          <w:w w:val="120"/>
        </w:rPr>
        <w:t xml:space="preserve"> Carla Grosch-Miller, led Assembly in prayer.</w:t>
      </w:r>
    </w:p>
    <w:p w:rsidR="00467BCD" w:rsidRDefault="00467BCD">
      <w:pPr>
        <w:pStyle w:val="BodyText"/>
        <w:spacing w:before="10"/>
        <w:rPr>
          <w:sz w:val="27"/>
        </w:rPr>
      </w:pPr>
    </w:p>
    <w:p w:rsidR="00467BCD" w:rsidRDefault="00DC1AD5">
      <w:pPr>
        <w:pStyle w:val="Heading4"/>
      </w:pPr>
      <w:r>
        <w:rPr>
          <w:w w:val="115"/>
        </w:rPr>
        <w:t>Resolution 16 Mission committee: Foodbanks</w:t>
      </w:r>
    </w:p>
    <w:p w:rsidR="00467BCD" w:rsidRDefault="00DC1AD5">
      <w:pPr>
        <w:pStyle w:val="BodyText"/>
        <w:spacing w:line="231" w:lineRule="exact"/>
        <w:ind w:left="920"/>
      </w:pPr>
      <w:r>
        <w:rPr>
          <w:w w:val="120"/>
        </w:rPr>
        <w:t>Mrs Lewis proposed the resolution:</w:t>
      </w:r>
    </w:p>
    <w:p w:rsidR="00467BCD" w:rsidRDefault="00DC1AD5">
      <w:pPr>
        <w:tabs>
          <w:tab w:val="left" w:pos="3234"/>
        </w:tabs>
        <w:spacing w:before="40" w:line="483" w:lineRule="exact"/>
        <w:ind w:left="920"/>
        <w:rPr>
          <w:sz w:val="19"/>
        </w:rPr>
      </w:pPr>
      <w:r>
        <w:pict>
          <v:shape id="_x0000_s1153" type="#_x0000_t202" style="position:absolute;left:0;text-align:left;margin-left:37.7pt;margin-top:13.5pt;width:28.05pt;height:105.15pt;z-index:251715584;mso-position-horizontal-relative:page" filled="f" stroked="f">
            <v:textbox style="layout-flow:vertical" inset="0,0,0,0">
              <w:txbxContent>
                <w:p w:rsidR="00467BCD" w:rsidRDefault="00DC1AD5">
                  <w:pPr>
                    <w:spacing w:before="23"/>
                    <w:ind w:left="20"/>
                    <w:rPr>
                      <w:sz w:val="43"/>
                    </w:rPr>
                  </w:pPr>
                  <w:r>
                    <w:rPr>
                      <w:color w:val="FFFFFF"/>
                      <w:w w:val="120"/>
                      <w:sz w:val="43"/>
                    </w:rPr>
                    <w:t>July 2014</w:t>
                  </w:r>
                </w:p>
              </w:txbxContent>
            </v:textbox>
            <w10:wrap anchorx="page"/>
          </v:shape>
        </w:pict>
      </w:r>
      <w:r>
        <w:rPr>
          <w:rFonts w:ascii="Stone Sans II ITC Std Lt"/>
          <w:spacing w:val="-3"/>
          <w:w w:val="115"/>
          <w:sz w:val="29"/>
        </w:rPr>
        <w:t>Resolution</w:t>
      </w:r>
      <w:r>
        <w:rPr>
          <w:rFonts w:ascii="Stone Sans II ITC Std Lt"/>
          <w:spacing w:val="-4"/>
          <w:w w:val="115"/>
          <w:sz w:val="29"/>
        </w:rPr>
        <w:t xml:space="preserve"> </w:t>
      </w:r>
      <w:r>
        <w:rPr>
          <w:rFonts w:ascii="Stone Sans II ITC Std Bk"/>
          <w:b/>
          <w:spacing w:val="-15"/>
          <w:w w:val="115"/>
          <w:sz w:val="36"/>
        </w:rPr>
        <w:t>16</w:t>
      </w:r>
      <w:r>
        <w:rPr>
          <w:rFonts w:ascii="Stone Sans II ITC Std Bk"/>
          <w:b/>
          <w:spacing w:val="-15"/>
          <w:w w:val="115"/>
          <w:sz w:val="36"/>
        </w:rPr>
        <w:tab/>
      </w:r>
      <w:r>
        <w:rPr>
          <w:w w:val="115"/>
          <w:sz w:val="19"/>
        </w:rPr>
        <w:t>Mission committee:</w:t>
      </w:r>
      <w:r>
        <w:rPr>
          <w:spacing w:val="13"/>
          <w:w w:val="115"/>
          <w:sz w:val="19"/>
        </w:rPr>
        <w:t xml:space="preserve"> </w:t>
      </w:r>
      <w:r>
        <w:rPr>
          <w:w w:val="115"/>
          <w:sz w:val="19"/>
        </w:rPr>
        <w:t>Foodbanks</w:t>
      </w:r>
    </w:p>
    <w:p w:rsidR="00467BCD" w:rsidRDefault="00DC1AD5">
      <w:pPr>
        <w:pStyle w:val="Heading5"/>
        <w:spacing w:before="2" w:line="232" w:lineRule="auto"/>
        <w:ind w:right="1666"/>
      </w:pPr>
      <w:r>
        <w:rPr>
          <w:w w:val="110"/>
        </w:rPr>
        <w:t>General Assembly welcomes the resource pack on foodbanks produced by the joint public issues team and commends it for study and use by all churches.</w:t>
      </w:r>
    </w:p>
    <w:p w:rsidR="00467BCD" w:rsidRDefault="00467BCD">
      <w:pPr>
        <w:pStyle w:val="BodyText"/>
        <w:spacing w:before="4"/>
        <w:rPr>
          <w:rFonts w:ascii="Stone Sans II ITC Std Bk"/>
          <w:b/>
          <w:sz w:val="18"/>
        </w:rPr>
      </w:pPr>
    </w:p>
    <w:p w:rsidR="00467BCD" w:rsidRDefault="00DC1AD5">
      <w:pPr>
        <w:pStyle w:val="BodyText"/>
        <w:spacing w:before="1" w:line="259" w:lineRule="auto"/>
        <w:ind w:left="920" w:right="1679"/>
      </w:pPr>
      <w:r>
        <w:rPr>
          <w:w w:val="120"/>
        </w:rPr>
        <w:t>She spoke of the resource ‘Faith in Foodbanks?’, which the joint public issues team   had produced. Mrs Le</w:t>
      </w:r>
      <w:r>
        <w:rPr>
          <w:w w:val="120"/>
        </w:rPr>
        <w:t xml:space="preserve">wis and Dr Bradstock responded to comments. They stated that the resources were presently available only </w:t>
      </w:r>
      <w:proofErr w:type="gramStart"/>
      <w:r>
        <w:rPr>
          <w:w w:val="120"/>
        </w:rPr>
        <w:t>online</w:t>
      </w:r>
      <w:proofErr w:type="gramEnd"/>
      <w:r>
        <w:rPr>
          <w:w w:val="120"/>
        </w:rPr>
        <w:t xml:space="preserve"> but it might be possible to produce printed</w:t>
      </w:r>
      <w:r>
        <w:rPr>
          <w:spacing w:val="2"/>
          <w:w w:val="120"/>
        </w:rPr>
        <w:t xml:space="preserve"> </w:t>
      </w:r>
      <w:r>
        <w:rPr>
          <w:w w:val="120"/>
        </w:rPr>
        <w:t>copies.</w:t>
      </w:r>
    </w:p>
    <w:p w:rsidR="00467BCD" w:rsidRDefault="00467BCD">
      <w:pPr>
        <w:pStyle w:val="BodyText"/>
        <w:spacing w:before="6"/>
      </w:pPr>
    </w:p>
    <w:p w:rsidR="00467BCD" w:rsidRDefault="00DC1AD5">
      <w:pPr>
        <w:pStyle w:val="BodyText"/>
        <w:spacing w:line="506" w:lineRule="auto"/>
        <w:ind w:left="920" w:right="4749"/>
      </w:pPr>
      <w:r>
        <w:rPr>
          <w:w w:val="120"/>
        </w:rPr>
        <w:t>The resolution was passed by a unanimous vote. There followed a further children’s clip</w:t>
      </w:r>
    </w:p>
    <w:p w:rsidR="00467BCD" w:rsidRDefault="00DC1AD5">
      <w:pPr>
        <w:pStyle w:val="Heading4"/>
        <w:spacing w:before="82" w:line="240" w:lineRule="auto"/>
      </w:pPr>
      <w:r>
        <w:rPr>
          <w:w w:val="115"/>
        </w:rPr>
        <w:t>Res</w:t>
      </w:r>
      <w:r>
        <w:rPr>
          <w:w w:val="115"/>
        </w:rPr>
        <w:t>olution 25</w:t>
      </w:r>
    </w:p>
    <w:p w:rsidR="00467BCD" w:rsidRDefault="00DC1AD5">
      <w:pPr>
        <w:pStyle w:val="BodyText"/>
        <w:ind w:left="684"/>
        <w:rPr>
          <w:rFonts w:ascii="Stone Sans II ITC Std Bk"/>
          <w:sz w:val="20"/>
        </w:rPr>
      </w:pPr>
      <w:r>
        <w:rPr>
          <w:rFonts w:ascii="Stone Sans II ITC Std Bk"/>
          <w:sz w:val="20"/>
        </w:rPr>
      </w:r>
      <w:r>
        <w:rPr>
          <w:rFonts w:ascii="Stone Sans II ITC Std Bk"/>
          <w:sz w:val="20"/>
        </w:rPr>
        <w:pict>
          <v:group id="_x0000_s1148" style="width:454.55pt;height:67.5pt;mso-position-horizontal-relative:char;mso-position-vertical-relative:line" coordsize="9091,1350">
            <v:line id="_x0000_s1152" style="position:absolute" from="9030,383" to="9030,1340" strokecolor="#87888a" strokeweight="1.79422mm"/>
            <v:rect id="_x0000_s1151" style="position:absolute;left:10;top:384;width:9071;height:955" filled="f" strokeweight="1pt"/>
            <v:rect id="_x0000_s1150" style="position:absolute;left:9;top:310;width:2505;height:189" stroked="f"/>
            <v:shape id="_x0000_s1149" type="#_x0000_t202" style="position:absolute;width:9091;height:1350" filled="f" stroked="f">
              <v:textbox inset="0,0,0,0">
                <w:txbxContent>
                  <w:p w:rsidR="00467BCD" w:rsidRDefault="00DC1AD5">
                    <w:pPr>
                      <w:spacing w:line="251" w:lineRule="exact"/>
                      <w:ind w:left="236"/>
                      <w:rPr>
                        <w:rFonts w:ascii="Stone Sans II ITC Std Bk"/>
                        <w:b/>
                        <w:sz w:val="19"/>
                      </w:rPr>
                    </w:pPr>
                    <w:r>
                      <w:rPr>
                        <w:w w:val="120"/>
                        <w:sz w:val="19"/>
                      </w:rPr>
                      <w:t>Mr John Ellis, convener of the nominating group, proposed the resolution</w:t>
                    </w:r>
                    <w:r>
                      <w:rPr>
                        <w:rFonts w:ascii="Stone Sans II ITC Std Bk"/>
                        <w:b/>
                        <w:w w:val="120"/>
                        <w:sz w:val="19"/>
                      </w:rPr>
                      <w:t>:</w:t>
                    </w:r>
                  </w:p>
                  <w:p w:rsidR="00467BCD" w:rsidRDefault="00DC1AD5">
                    <w:pPr>
                      <w:tabs>
                        <w:tab w:val="left" w:pos="2522"/>
                      </w:tabs>
                      <w:spacing w:before="27" w:line="483" w:lineRule="exact"/>
                      <w:ind w:left="236"/>
                      <w:rPr>
                        <w:sz w:val="19"/>
                      </w:rPr>
                    </w:pPr>
                    <w:r>
                      <w:rPr>
                        <w:rFonts w:ascii="Stone Sans II ITC Std Lt"/>
                        <w:spacing w:val="-3"/>
                        <w:w w:val="120"/>
                        <w:sz w:val="29"/>
                      </w:rPr>
                      <w:t>Resolution</w:t>
                    </w:r>
                    <w:r>
                      <w:rPr>
                        <w:rFonts w:ascii="Stone Sans II ITC Std Lt"/>
                        <w:spacing w:val="-35"/>
                        <w:w w:val="120"/>
                        <w:sz w:val="29"/>
                      </w:rPr>
                      <w:t xml:space="preserve"> </w:t>
                    </w:r>
                    <w:r>
                      <w:rPr>
                        <w:rFonts w:ascii="Stone Sans II ITC Std Bk"/>
                        <w:b/>
                        <w:w w:val="120"/>
                        <w:sz w:val="36"/>
                      </w:rPr>
                      <w:t>25</w:t>
                    </w:r>
                    <w:r>
                      <w:rPr>
                        <w:rFonts w:ascii="Stone Sans II ITC Std Bk"/>
                        <w:b/>
                        <w:w w:val="120"/>
                        <w:sz w:val="36"/>
                      </w:rPr>
                      <w:tab/>
                    </w:r>
                    <w:r>
                      <w:rPr>
                        <w:w w:val="120"/>
                        <w:sz w:val="19"/>
                      </w:rPr>
                      <w:t>Appointment of general</w:t>
                    </w:r>
                    <w:r>
                      <w:rPr>
                        <w:spacing w:val="9"/>
                        <w:w w:val="120"/>
                        <w:sz w:val="19"/>
                      </w:rPr>
                      <w:t xml:space="preserve"> </w:t>
                    </w:r>
                    <w:r>
                      <w:rPr>
                        <w:w w:val="120"/>
                        <w:sz w:val="19"/>
                      </w:rPr>
                      <w:t>secretary</w:t>
                    </w:r>
                  </w:p>
                  <w:p w:rsidR="00467BCD" w:rsidRDefault="00DC1AD5">
                    <w:pPr>
                      <w:spacing w:before="2" w:line="232" w:lineRule="auto"/>
                      <w:ind w:left="236" w:right="825"/>
                      <w:rPr>
                        <w:rFonts w:ascii="Stone Sans II ITC Std Bk"/>
                        <w:b/>
                        <w:sz w:val="19"/>
                      </w:rPr>
                    </w:pPr>
                    <w:r>
                      <w:rPr>
                        <w:rFonts w:ascii="Stone Sans II ITC Std Bk"/>
                        <w:b/>
                        <w:w w:val="110"/>
                        <w:sz w:val="19"/>
                      </w:rPr>
                      <w:t xml:space="preserve">General Assembly appoints the </w:t>
                    </w:r>
                    <w:proofErr w:type="spellStart"/>
                    <w:r>
                      <w:rPr>
                        <w:rFonts w:ascii="Stone Sans II ITC Std Bk"/>
                        <w:b/>
                        <w:w w:val="110"/>
                        <w:sz w:val="19"/>
                      </w:rPr>
                      <w:t>Revd</w:t>
                    </w:r>
                    <w:proofErr w:type="spellEnd"/>
                    <w:r>
                      <w:rPr>
                        <w:rFonts w:ascii="Stone Sans II ITC Std Bk"/>
                        <w:b/>
                        <w:w w:val="110"/>
                        <w:sz w:val="19"/>
                      </w:rPr>
                      <w:t xml:space="preserve"> John Proctor to serve as general secretary from 6th July 2014 until 30th June 2021</w:t>
                    </w:r>
                  </w:p>
                </w:txbxContent>
              </v:textbox>
            </v:shape>
            <w10:anchorlock/>
          </v:group>
        </w:pict>
      </w:r>
    </w:p>
    <w:p w:rsidR="00467BCD" w:rsidRDefault="00DC1AD5">
      <w:pPr>
        <w:pStyle w:val="BodyText"/>
        <w:spacing w:before="92"/>
        <w:ind w:left="920"/>
      </w:pPr>
      <w:r>
        <w:rPr>
          <w:w w:val="120"/>
        </w:rPr>
        <w:t>The resolution was</w:t>
      </w:r>
      <w:r>
        <w:rPr>
          <w:spacing w:val="26"/>
          <w:w w:val="120"/>
        </w:rPr>
        <w:t xml:space="preserve"> </w:t>
      </w:r>
      <w:r>
        <w:rPr>
          <w:w w:val="120"/>
        </w:rPr>
        <w:t>passed.</w:t>
      </w:r>
    </w:p>
    <w:p w:rsidR="00467BCD" w:rsidRDefault="00DC1AD5">
      <w:pPr>
        <w:pStyle w:val="BodyText"/>
        <w:spacing w:before="10"/>
        <w:rPr>
          <w:sz w:val="17"/>
        </w:rPr>
      </w:pPr>
      <w:r>
        <w:pict>
          <v:group id="_x0000_s1143" style="position:absolute;margin-left:73.2pt;margin-top:12.85pt;width:454.55pt;height:78.6pt;z-index:-251603968;mso-wrap-distance-left:0;mso-wrap-distance-right:0;mso-position-horizontal-relative:page" coordorigin="1464,257" coordsize="9091,1572">
            <v:line id="_x0000_s1147" style="position:absolute" from="10494,616" to="10494,1818" strokecolor="#87888a" strokeweight="1.79422mm"/>
            <v:rect id="_x0000_s1146" style="position:absolute;left:1474;top:615;width:9071;height:1204" filled="f" strokeweight="1pt"/>
            <v:rect id="_x0000_s1145" style="position:absolute;left:1473;top:524;width:2505;height:237" stroked="f"/>
            <v:shape id="_x0000_s1144" type="#_x0000_t202" style="position:absolute;left:1464;top:257;width:9091;height:1572" filled="f" stroked="f">
              <v:textbox inset="0,0,0,0">
                <w:txbxContent>
                  <w:p w:rsidR="00467BCD" w:rsidRDefault="00DC1AD5">
                    <w:pPr>
                      <w:ind w:left="236"/>
                      <w:rPr>
                        <w:sz w:val="19"/>
                      </w:rPr>
                    </w:pPr>
                    <w:r>
                      <w:rPr>
                        <w:w w:val="120"/>
                        <w:sz w:val="19"/>
                      </w:rPr>
                      <w:t>The general secretary introduced resoluti</w:t>
                    </w:r>
                    <w:r>
                      <w:rPr>
                        <w:w w:val="120"/>
                        <w:sz w:val="19"/>
                      </w:rPr>
                      <w:t>on 29:</w:t>
                    </w:r>
                  </w:p>
                  <w:p w:rsidR="00467BCD" w:rsidRDefault="00DC1AD5">
                    <w:pPr>
                      <w:tabs>
                        <w:tab w:val="left" w:pos="2520"/>
                      </w:tabs>
                      <w:spacing w:before="41" w:line="483" w:lineRule="exact"/>
                      <w:ind w:left="236"/>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3"/>
                        <w:w w:val="120"/>
                        <w:sz w:val="36"/>
                      </w:rPr>
                      <w:t>29</w:t>
                    </w:r>
                    <w:r>
                      <w:rPr>
                        <w:rFonts w:ascii="Stone Sans II ITC Std Bk"/>
                        <w:b/>
                        <w:spacing w:val="-3"/>
                        <w:w w:val="120"/>
                        <w:sz w:val="36"/>
                      </w:rPr>
                      <w:tab/>
                    </w:r>
                    <w:r>
                      <w:rPr>
                        <w:w w:val="120"/>
                        <w:sz w:val="19"/>
                      </w:rPr>
                      <w:t>Appointment of Assembly</w:t>
                    </w:r>
                    <w:r>
                      <w:rPr>
                        <w:spacing w:val="9"/>
                        <w:w w:val="120"/>
                        <w:sz w:val="19"/>
                      </w:rPr>
                      <w:t xml:space="preserve"> </w:t>
                    </w:r>
                    <w:r>
                      <w:rPr>
                        <w:w w:val="120"/>
                        <w:sz w:val="19"/>
                      </w:rPr>
                      <w:t>clerk</w:t>
                    </w:r>
                  </w:p>
                  <w:p w:rsidR="00467BCD" w:rsidRDefault="00DC1AD5">
                    <w:pPr>
                      <w:spacing w:before="2" w:line="232" w:lineRule="auto"/>
                      <w:ind w:left="236" w:right="825"/>
                      <w:rPr>
                        <w:rFonts w:ascii="Stone Sans II ITC Std Bk"/>
                        <w:b/>
                        <w:sz w:val="19"/>
                      </w:rPr>
                    </w:pPr>
                    <w:r>
                      <w:rPr>
                        <w:rFonts w:ascii="Stone Sans II ITC Std Bk"/>
                        <w:b/>
                        <w:w w:val="110"/>
                        <w:sz w:val="19"/>
                      </w:rPr>
                      <w:t xml:space="preserve">General Assembly appoints the </w:t>
                    </w:r>
                    <w:proofErr w:type="spellStart"/>
                    <w:r>
                      <w:rPr>
                        <w:rFonts w:ascii="Stone Sans II ITC Std Bk"/>
                        <w:b/>
                        <w:w w:val="110"/>
                        <w:sz w:val="19"/>
                      </w:rPr>
                      <w:t>Revd</w:t>
                    </w:r>
                    <w:proofErr w:type="spellEnd"/>
                    <w:r>
                      <w:rPr>
                        <w:rFonts w:ascii="Stone Sans II ITC Std Bk"/>
                        <w:b/>
                        <w:w w:val="110"/>
                        <w:sz w:val="19"/>
                      </w:rPr>
                      <w:t xml:space="preserve"> Michael Hopkins to be the clerk of the General Assembly for an initial period of six years commencing directly after the Mission Council in November 2014.</w:t>
                    </w:r>
                  </w:p>
                </w:txbxContent>
              </v:textbox>
            </v:shape>
            <w10:wrap type="topAndBottom" anchorx="page"/>
          </v:group>
        </w:pict>
      </w:r>
    </w:p>
    <w:p w:rsidR="00467BCD" w:rsidRDefault="00DC1AD5">
      <w:pPr>
        <w:pStyle w:val="BodyText"/>
        <w:spacing w:before="113"/>
        <w:ind w:left="920"/>
      </w:pPr>
      <w:r>
        <w:rPr>
          <w:w w:val="120"/>
        </w:rPr>
        <w:t>The resolutio</w:t>
      </w:r>
      <w:r>
        <w:rPr>
          <w:w w:val="120"/>
        </w:rPr>
        <w:t>n was</w:t>
      </w:r>
      <w:r>
        <w:rPr>
          <w:spacing w:val="26"/>
          <w:w w:val="120"/>
        </w:rPr>
        <w:t xml:space="preserve"> </w:t>
      </w:r>
      <w:r>
        <w:rPr>
          <w:w w:val="120"/>
        </w:rPr>
        <w:t>passed.</w:t>
      </w:r>
    </w:p>
    <w:p w:rsidR="00467BCD" w:rsidRDefault="00467BCD">
      <w:pPr>
        <w:pStyle w:val="BodyText"/>
        <w:spacing w:before="2"/>
        <w:rPr>
          <w:sz w:val="21"/>
        </w:rPr>
      </w:pPr>
    </w:p>
    <w:p w:rsidR="00467BCD" w:rsidRDefault="00DC1AD5">
      <w:pPr>
        <w:pStyle w:val="BodyText"/>
        <w:spacing w:line="259" w:lineRule="auto"/>
        <w:ind w:left="920" w:right="1311"/>
      </w:pPr>
      <w:r>
        <w:rPr>
          <w:w w:val="120"/>
        </w:rPr>
        <w:t>The moderator then greeted Mr Proctor and Mr Hopkins, and the Assembly welcomed them with acclamation, and then the moderator led the Assembly in prayer.</w:t>
      </w:r>
    </w:p>
    <w:p w:rsidR="00467BCD" w:rsidRDefault="00467BCD">
      <w:pPr>
        <w:pStyle w:val="BodyText"/>
        <w:spacing w:before="11"/>
        <w:rPr>
          <w:sz w:val="16"/>
        </w:rPr>
      </w:pPr>
    </w:p>
    <w:p w:rsidR="00467BCD" w:rsidRDefault="00DC1AD5">
      <w:pPr>
        <w:pStyle w:val="Heading4"/>
        <w:spacing w:line="277" w:lineRule="exact"/>
      </w:pPr>
      <w:r>
        <w:rPr>
          <w:w w:val="115"/>
        </w:rPr>
        <w:t>Resolution</w:t>
      </w:r>
      <w:r>
        <w:rPr>
          <w:spacing w:val="-9"/>
          <w:w w:val="115"/>
        </w:rPr>
        <w:t xml:space="preserve"> </w:t>
      </w:r>
      <w:r>
        <w:rPr>
          <w:w w:val="115"/>
        </w:rPr>
        <w:t>9</w:t>
      </w:r>
      <w:r>
        <w:rPr>
          <w:spacing w:val="-9"/>
          <w:w w:val="115"/>
        </w:rPr>
        <w:t xml:space="preserve"> </w:t>
      </w:r>
      <w:r>
        <w:rPr>
          <w:spacing w:val="-3"/>
          <w:w w:val="115"/>
        </w:rPr>
        <w:t>Children’s</w:t>
      </w:r>
      <w:r>
        <w:rPr>
          <w:spacing w:val="-9"/>
          <w:w w:val="115"/>
        </w:rPr>
        <w:t xml:space="preserve"> </w:t>
      </w:r>
      <w:r>
        <w:rPr>
          <w:w w:val="115"/>
        </w:rPr>
        <w:t>and</w:t>
      </w:r>
      <w:r>
        <w:rPr>
          <w:spacing w:val="-9"/>
          <w:w w:val="115"/>
        </w:rPr>
        <w:t xml:space="preserve"> </w:t>
      </w:r>
      <w:r>
        <w:rPr>
          <w:w w:val="115"/>
        </w:rPr>
        <w:t>youth</w:t>
      </w:r>
      <w:r>
        <w:rPr>
          <w:spacing w:val="-9"/>
          <w:w w:val="115"/>
        </w:rPr>
        <w:t xml:space="preserve"> </w:t>
      </w:r>
      <w:r>
        <w:rPr>
          <w:w w:val="115"/>
        </w:rPr>
        <w:t>work</w:t>
      </w:r>
      <w:r>
        <w:rPr>
          <w:spacing w:val="-9"/>
          <w:w w:val="115"/>
        </w:rPr>
        <w:t xml:space="preserve"> </w:t>
      </w:r>
      <w:r>
        <w:rPr>
          <w:w w:val="115"/>
        </w:rPr>
        <w:t>committee:</w:t>
      </w:r>
      <w:r>
        <w:rPr>
          <w:spacing w:val="-9"/>
          <w:w w:val="115"/>
        </w:rPr>
        <w:t xml:space="preserve"> </w:t>
      </w:r>
      <w:r>
        <w:rPr>
          <w:w w:val="115"/>
        </w:rPr>
        <w:t>Mental</w:t>
      </w:r>
      <w:r>
        <w:rPr>
          <w:spacing w:val="-9"/>
          <w:w w:val="115"/>
        </w:rPr>
        <w:t xml:space="preserve"> </w:t>
      </w:r>
      <w:r>
        <w:rPr>
          <w:w w:val="115"/>
        </w:rPr>
        <w:t>health</w:t>
      </w:r>
    </w:p>
    <w:p w:rsidR="00467BCD" w:rsidRDefault="00DC1AD5">
      <w:pPr>
        <w:pStyle w:val="BodyText"/>
        <w:spacing w:line="250" w:lineRule="exact"/>
        <w:ind w:left="920"/>
        <w:rPr>
          <w:rFonts w:ascii="Stone Sans II ITC Std Bk"/>
          <w:b/>
        </w:rPr>
      </w:pPr>
      <w:r>
        <w:rPr>
          <w:w w:val="120"/>
        </w:rPr>
        <w:t>The</w:t>
      </w:r>
      <w:r>
        <w:rPr>
          <w:spacing w:val="8"/>
          <w:w w:val="120"/>
        </w:rPr>
        <w:t xml:space="preserve"> </w:t>
      </w:r>
      <w:r>
        <w:rPr>
          <w:w w:val="120"/>
        </w:rPr>
        <w:t>convener</w:t>
      </w:r>
      <w:r>
        <w:rPr>
          <w:spacing w:val="8"/>
          <w:w w:val="120"/>
        </w:rPr>
        <w:t xml:space="preserve"> </w:t>
      </w:r>
      <w:r>
        <w:rPr>
          <w:w w:val="120"/>
        </w:rPr>
        <w:t>of</w:t>
      </w:r>
      <w:r>
        <w:rPr>
          <w:spacing w:val="9"/>
          <w:w w:val="120"/>
        </w:rPr>
        <w:t xml:space="preserve"> </w:t>
      </w:r>
      <w:r>
        <w:rPr>
          <w:w w:val="120"/>
        </w:rPr>
        <w:t>the</w:t>
      </w:r>
      <w:r>
        <w:rPr>
          <w:spacing w:val="8"/>
          <w:w w:val="120"/>
        </w:rPr>
        <w:t xml:space="preserve"> </w:t>
      </w:r>
      <w:r>
        <w:rPr>
          <w:w w:val="120"/>
        </w:rPr>
        <w:t>committee,</w:t>
      </w:r>
      <w:r>
        <w:rPr>
          <w:spacing w:val="9"/>
          <w:w w:val="120"/>
        </w:rPr>
        <w:t xml:space="preserve"> </w:t>
      </w:r>
      <w:r>
        <w:rPr>
          <w:w w:val="120"/>
        </w:rPr>
        <w:t>the</w:t>
      </w:r>
      <w:r>
        <w:rPr>
          <w:spacing w:val="8"/>
          <w:w w:val="120"/>
        </w:rPr>
        <w:t xml:space="preserve"> </w:t>
      </w:r>
      <w:proofErr w:type="spellStart"/>
      <w:r>
        <w:rPr>
          <w:w w:val="120"/>
        </w:rPr>
        <w:t>Revd</w:t>
      </w:r>
      <w:proofErr w:type="spellEnd"/>
      <w:r>
        <w:rPr>
          <w:spacing w:val="9"/>
          <w:w w:val="120"/>
        </w:rPr>
        <w:t xml:space="preserve"> </w:t>
      </w:r>
      <w:r>
        <w:rPr>
          <w:w w:val="120"/>
        </w:rPr>
        <w:t>Tim</w:t>
      </w:r>
      <w:r>
        <w:rPr>
          <w:spacing w:val="8"/>
          <w:w w:val="120"/>
        </w:rPr>
        <w:t xml:space="preserve"> </w:t>
      </w:r>
      <w:proofErr w:type="spellStart"/>
      <w:r>
        <w:rPr>
          <w:w w:val="120"/>
        </w:rPr>
        <w:t>Meachin</w:t>
      </w:r>
      <w:proofErr w:type="spellEnd"/>
      <w:r>
        <w:rPr>
          <w:w w:val="120"/>
        </w:rPr>
        <w:t>,</w:t>
      </w:r>
      <w:r>
        <w:rPr>
          <w:spacing w:val="8"/>
          <w:w w:val="120"/>
        </w:rPr>
        <w:t xml:space="preserve"> </w:t>
      </w:r>
      <w:r>
        <w:rPr>
          <w:w w:val="120"/>
        </w:rPr>
        <w:t>proposed</w:t>
      </w:r>
      <w:r>
        <w:rPr>
          <w:spacing w:val="9"/>
          <w:w w:val="120"/>
        </w:rPr>
        <w:t xml:space="preserve"> </w:t>
      </w:r>
      <w:r>
        <w:rPr>
          <w:w w:val="120"/>
        </w:rPr>
        <w:t>the</w:t>
      </w:r>
      <w:r>
        <w:rPr>
          <w:spacing w:val="8"/>
          <w:w w:val="120"/>
        </w:rPr>
        <w:t xml:space="preserve"> </w:t>
      </w:r>
      <w:r>
        <w:rPr>
          <w:w w:val="120"/>
        </w:rPr>
        <w:t>resolution</w:t>
      </w:r>
      <w:r>
        <w:rPr>
          <w:rFonts w:ascii="Stone Sans II ITC Std Bk"/>
          <w:b/>
          <w:w w:val="120"/>
        </w:rPr>
        <w:t>:</w:t>
      </w:r>
    </w:p>
    <w:p w:rsidR="00467BCD" w:rsidRDefault="00467BCD">
      <w:pPr>
        <w:pStyle w:val="BodyText"/>
        <w:spacing w:before="10"/>
        <w:rPr>
          <w:rFonts w:ascii="Stone Sans II ITC Std Bk"/>
          <w:b/>
        </w:rPr>
      </w:pPr>
    </w:p>
    <w:p w:rsidR="00467BCD" w:rsidRDefault="00DC1AD5">
      <w:pPr>
        <w:tabs>
          <w:tab w:val="left" w:pos="3218"/>
        </w:tabs>
        <w:spacing w:before="1" w:line="483" w:lineRule="exact"/>
        <w:ind w:left="920"/>
        <w:rPr>
          <w:sz w:val="19"/>
        </w:rPr>
      </w:pPr>
      <w:r>
        <w:rPr>
          <w:rFonts w:ascii="Stone Sans II ITC Std Lt" w:hAnsi="Stone Sans II ITC Std Lt"/>
          <w:spacing w:val="-3"/>
          <w:w w:val="120"/>
          <w:sz w:val="29"/>
        </w:rPr>
        <w:t>Resolution</w:t>
      </w:r>
      <w:r>
        <w:rPr>
          <w:rFonts w:ascii="Stone Sans II ITC Std Lt" w:hAnsi="Stone Sans II ITC Std Lt"/>
          <w:spacing w:val="-28"/>
          <w:w w:val="120"/>
          <w:sz w:val="29"/>
        </w:rPr>
        <w:t xml:space="preserve"> </w:t>
      </w:r>
      <w:r>
        <w:rPr>
          <w:rFonts w:ascii="Stone Sans II ITC Std Bk" w:hAnsi="Stone Sans II ITC Std Bk"/>
          <w:b/>
          <w:w w:val="120"/>
          <w:sz w:val="36"/>
        </w:rPr>
        <w:t>9</w:t>
      </w:r>
      <w:r>
        <w:rPr>
          <w:rFonts w:ascii="Stone Sans II ITC Std Bk" w:hAnsi="Stone Sans II ITC Std Bk"/>
          <w:b/>
          <w:w w:val="120"/>
          <w:sz w:val="36"/>
        </w:rPr>
        <w:tab/>
      </w:r>
      <w:r>
        <w:rPr>
          <w:w w:val="120"/>
          <w:sz w:val="19"/>
        </w:rPr>
        <w:t>Children’s and youth work committee: Mental</w:t>
      </w:r>
      <w:r>
        <w:rPr>
          <w:spacing w:val="18"/>
          <w:w w:val="120"/>
          <w:sz w:val="19"/>
        </w:rPr>
        <w:t xml:space="preserve"> </w:t>
      </w:r>
      <w:r>
        <w:rPr>
          <w:w w:val="120"/>
          <w:sz w:val="19"/>
        </w:rPr>
        <w:t>health</w:t>
      </w:r>
    </w:p>
    <w:p w:rsidR="00467BCD" w:rsidRDefault="00DC1AD5">
      <w:pPr>
        <w:pStyle w:val="Heading5"/>
        <w:numPr>
          <w:ilvl w:val="1"/>
          <w:numId w:val="13"/>
        </w:numPr>
        <w:tabs>
          <w:tab w:val="left" w:pos="1601"/>
          <w:tab w:val="left" w:pos="1602"/>
        </w:tabs>
        <w:spacing w:before="2" w:line="232" w:lineRule="auto"/>
        <w:ind w:right="1859"/>
      </w:pPr>
      <w:r>
        <w:rPr>
          <w:w w:val="110"/>
        </w:rPr>
        <w:t xml:space="preserve">General Assembly commits the United Reformed Church to raising awareness of mental ill health issues and challenging the stigma of mental ill </w:t>
      </w:r>
      <w:proofErr w:type="gramStart"/>
      <w:r>
        <w:rPr>
          <w:w w:val="110"/>
        </w:rPr>
        <w:t>health, and</w:t>
      </w:r>
      <w:proofErr w:type="gramEnd"/>
      <w:r>
        <w:rPr>
          <w:w w:val="110"/>
        </w:rPr>
        <w:t xml:space="preserve"> asks the education and learning committee to ensure the adequate provision of training for those respo</w:t>
      </w:r>
      <w:r>
        <w:rPr>
          <w:w w:val="110"/>
        </w:rPr>
        <w:t>nsible for pastoral care, including ministers, in appropriate responses to mental health issues.</w:t>
      </w:r>
    </w:p>
    <w:p w:rsidR="00467BCD" w:rsidRDefault="00467BCD">
      <w:pPr>
        <w:spacing w:line="232" w:lineRule="auto"/>
        <w:sectPr w:rsidR="00467BCD">
          <w:pgSz w:w="11910" w:h="16840"/>
          <w:pgMar w:top="1060" w:right="520" w:bottom="840" w:left="780" w:header="0" w:footer="647" w:gutter="0"/>
          <w:cols w:space="720"/>
        </w:sectPr>
      </w:pPr>
    </w:p>
    <w:p w:rsidR="00467BCD" w:rsidRDefault="00DC1AD5">
      <w:pPr>
        <w:pStyle w:val="BodyText"/>
        <w:ind w:left="345"/>
        <w:rPr>
          <w:rFonts w:ascii="Stone Sans II ITC Std Bk"/>
          <w:sz w:val="20"/>
        </w:rPr>
      </w:pPr>
      <w:r>
        <w:rPr>
          <w:noProof/>
        </w:rPr>
        <w:lastRenderedPageBreak/>
        <w:drawing>
          <wp:anchor distT="0" distB="0" distL="0" distR="0" simplePos="0" relativeHeight="251724800"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6" cstate="print"/>
                    <a:stretch>
                      <a:fillRect/>
                    </a:stretch>
                  </pic:blipFill>
                  <pic:spPr>
                    <a:xfrm>
                      <a:off x="0" y="0"/>
                      <a:ext cx="549071" cy="10026015"/>
                    </a:xfrm>
                    <a:prstGeom prst="rect">
                      <a:avLst/>
                    </a:prstGeom>
                  </pic:spPr>
                </pic:pic>
              </a:graphicData>
            </a:graphic>
          </wp:anchor>
        </w:drawing>
      </w:r>
      <w:r>
        <w:rPr>
          <w:rFonts w:ascii="Stone Sans II ITC Std Bk"/>
          <w:sz w:val="20"/>
        </w:rPr>
      </w:r>
      <w:r>
        <w:rPr>
          <w:rFonts w:ascii="Stone Sans II ITC Std Bk"/>
          <w:sz w:val="20"/>
        </w:rPr>
        <w:pict>
          <v:group id="_x0000_s1137" style="width:472pt;height:96.4pt;mso-position-horizontal-relative:char;mso-position-vertical-relative:line" coordsize="9440,1928">
            <v:line id="_x0000_s1142" style="position:absolute" from="409,403" to="409,1928" strokecolor="#87888a" strokeweight="1.79458mm"/>
            <v:rect id="_x0000_s1141" style="position:absolute;left:358;top:195;width:9071;height:1722" filled="f" strokeweight="1pt"/>
            <v:rect id="_x0000_s1140" style="position:absolute;width:9440;height:403" stroked="f"/>
            <v:shape id="_x0000_s1139" type="#_x0000_t202" style="position:absolute;left:915;top:565;width:239;height:234" filled="f" stroked="f">
              <v:textbox inset="0,0,0,0">
                <w:txbxContent>
                  <w:p w:rsidR="00467BCD" w:rsidRDefault="00DC1AD5">
                    <w:pPr>
                      <w:spacing w:line="234" w:lineRule="exact"/>
                      <w:rPr>
                        <w:rFonts w:ascii="Stone Sans II ITC Std Bk"/>
                        <w:b/>
                        <w:sz w:val="19"/>
                      </w:rPr>
                    </w:pPr>
                    <w:r>
                      <w:rPr>
                        <w:rFonts w:ascii="Stone Sans II ITC Std Bk"/>
                        <w:b/>
                        <w:w w:val="110"/>
                        <w:sz w:val="19"/>
                      </w:rPr>
                      <w:t>b)</w:t>
                    </w:r>
                  </w:p>
                </w:txbxContent>
              </v:textbox>
            </v:shape>
            <v:shape id="_x0000_s1138" type="#_x0000_t202" style="position:absolute;left:1596;top:565;width:7351;height:1234" filled="f" stroked="f">
              <v:textbox inset="0,0,0,0">
                <w:txbxContent>
                  <w:p w:rsidR="00467BCD" w:rsidRDefault="00DC1AD5">
                    <w:pPr>
                      <w:spacing w:line="232" w:lineRule="auto"/>
                      <w:rPr>
                        <w:rFonts w:ascii="Stone Sans II ITC Std Bk"/>
                        <w:b/>
                        <w:sz w:val="19"/>
                      </w:rPr>
                    </w:pPr>
                    <w:r>
                      <w:rPr>
                        <w:rFonts w:ascii="Stone Sans II ITC Std Bk"/>
                        <w:b/>
                        <w:w w:val="110"/>
                        <w:sz w:val="19"/>
                      </w:rPr>
                      <w:t>Assembly calls on synods and local churches to follow the lead of the National Synod of Scotland by committing themselves to work towards ending the stigma of mental ill health and to make links with agencies that provide support and training appropriate t</w:t>
                    </w:r>
                    <w:r>
                      <w:rPr>
                        <w:rFonts w:ascii="Stone Sans II ITC Std Bk"/>
                        <w:b/>
                        <w:w w:val="110"/>
                        <w:sz w:val="19"/>
                      </w:rPr>
                      <w:t>o their specific contexts and localities.</w:t>
                    </w:r>
                  </w:p>
                </w:txbxContent>
              </v:textbox>
            </v:shape>
            <w10:anchorlock/>
          </v:group>
        </w:pict>
      </w:r>
    </w:p>
    <w:p w:rsidR="00467BCD" w:rsidRDefault="00DC1AD5">
      <w:pPr>
        <w:pStyle w:val="BodyText"/>
        <w:spacing w:before="73"/>
        <w:ind w:left="1260"/>
      </w:pPr>
      <w:r>
        <w:pict>
          <v:shape id="_x0000_s1136" type="#_x0000_t202" style="position:absolute;left:0;text-align:left;margin-left:534.65pt;margin-top:-80.75pt;width:28.05pt;height:234.65pt;z-index:251725824;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20"/>
        </w:rPr>
        <w:t>The resolution was passed by consensus. The chaplain then led the Assembly in prayer.</w:t>
      </w:r>
    </w:p>
    <w:p w:rsidR="00467BCD" w:rsidRDefault="00467BCD">
      <w:pPr>
        <w:pStyle w:val="BodyText"/>
        <w:spacing w:before="2"/>
        <w:rPr>
          <w:sz w:val="21"/>
        </w:rPr>
      </w:pPr>
    </w:p>
    <w:p w:rsidR="00467BCD" w:rsidRDefault="00DC1AD5">
      <w:pPr>
        <w:pStyle w:val="BodyText"/>
        <w:spacing w:line="259" w:lineRule="auto"/>
        <w:ind w:left="1260" w:right="1311"/>
      </w:pPr>
      <w:r>
        <w:rPr>
          <w:w w:val="120"/>
        </w:rPr>
        <w:t xml:space="preserve">The moderator invited the </w:t>
      </w:r>
      <w:proofErr w:type="spellStart"/>
      <w:r>
        <w:rPr>
          <w:w w:val="120"/>
        </w:rPr>
        <w:t>Revd</w:t>
      </w:r>
      <w:proofErr w:type="spellEnd"/>
      <w:r>
        <w:rPr>
          <w:w w:val="120"/>
        </w:rPr>
        <w:t xml:space="preserve"> Dr Mich</w:t>
      </w:r>
      <w:r>
        <w:rPr>
          <w:w w:val="120"/>
        </w:rPr>
        <w:t>ael Jagessar to introduce the Congregational and General Insurance Company Community Awards and to welcome Mrs Margaret Slater from the insurance company. Dr Jagessar announced the winners of the awards for 2014.</w:t>
      </w:r>
    </w:p>
    <w:p w:rsidR="00467BCD" w:rsidRDefault="00467BCD">
      <w:pPr>
        <w:pStyle w:val="BodyText"/>
        <w:spacing w:before="6"/>
      </w:pPr>
    </w:p>
    <w:p w:rsidR="00467BCD" w:rsidRDefault="00DC1AD5">
      <w:pPr>
        <w:pStyle w:val="BodyText"/>
        <w:spacing w:line="506" w:lineRule="auto"/>
        <w:ind w:left="1941" w:right="2390" w:hanging="681"/>
      </w:pPr>
      <w:r>
        <w:rPr>
          <w:w w:val="120"/>
        </w:rPr>
        <w:t>The following church projects were declare</w:t>
      </w:r>
      <w:r>
        <w:rPr>
          <w:w w:val="120"/>
        </w:rPr>
        <w:t xml:space="preserve">d equal ‘runners-up’: </w:t>
      </w:r>
      <w:proofErr w:type="spellStart"/>
      <w:r>
        <w:rPr>
          <w:w w:val="120"/>
        </w:rPr>
        <w:t>Chapelfield</w:t>
      </w:r>
      <w:proofErr w:type="spellEnd"/>
      <w:r>
        <w:rPr>
          <w:w w:val="120"/>
        </w:rPr>
        <w:t xml:space="preserve"> Grow Your Own, Manchester</w:t>
      </w:r>
    </w:p>
    <w:p w:rsidR="00467BCD" w:rsidRDefault="00DC1AD5">
      <w:pPr>
        <w:pStyle w:val="BodyText"/>
        <w:spacing w:before="1"/>
        <w:ind w:left="1941"/>
      </w:pPr>
      <w:r>
        <w:rPr>
          <w:w w:val="125"/>
        </w:rPr>
        <w:t xml:space="preserve">Hope Restored, </w:t>
      </w:r>
      <w:proofErr w:type="spellStart"/>
      <w:r>
        <w:rPr>
          <w:w w:val="125"/>
        </w:rPr>
        <w:t>LLandudno</w:t>
      </w:r>
      <w:proofErr w:type="spellEnd"/>
    </w:p>
    <w:p w:rsidR="00467BCD" w:rsidRDefault="00467BCD">
      <w:pPr>
        <w:pStyle w:val="BodyText"/>
        <w:spacing w:before="2"/>
        <w:rPr>
          <w:sz w:val="21"/>
        </w:rPr>
      </w:pPr>
    </w:p>
    <w:p w:rsidR="00467BCD" w:rsidRDefault="00DC1AD5">
      <w:pPr>
        <w:pStyle w:val="BodyText"/>
        <w:ind w:left="1941"/>
      </w:pPr>
      <w:r>
        <w:rPr>
          <w:w w:val="120"/>
        </w:rPr>
        <w:t xml:space="preserve">Messy Church SEND, </w:t>
      </w:r>
      <w:proofErr w:type="spellStart"/>
      <w:r>
        <w:rPr>
          <w:w w:val="120"/>
        </w:rPr>
        <w:t>Hemel</w:t>
      </w:r>
      <w:proofErr w:type="spellEnd"/>
      <w:r>
        <w:rPr>
          <w:w w:val="120"/>
        </w:rPr>
        <w:t xml:space="preserve"> Hempstead</w:t>
      </w:r>
    </w:p>
    <w:p w:rsidR="00467BCD" w:rsidRDefault="00467BCD">
      <w:pPr>
        <w:pStyle w:val="BodyText"/>
        <w:spacing w:before="1"/>
        <w:rPr>
          <w:sz w:val="21"/>
        </w:rPr>
      </w:pPr>
    </w:p>
    <w:p w:rsidR="00467BCD" w:rsidRDefault="00DC1AD5">
      <w:pPr>
        <w:pStyle w:val="BodyText"/>
        <w:spacing w:before="1"/>
        <w:ind w:left="1260"/>
      </w:pPr>
      <w:r>
        <w:rPr>
          <w:w w:val="120"/>
        </w:rPr>
        <w:t xml:space="preserve">The winner was announced as </w:t>
      </w:r>
      <w:proofErr w:type="spellStart"/>
      <w:r>
        <w:rPr>
          <w:w w:val="120"/>
        </w:rPr>
        <w:t>Glenorchy</w:t>
      </w:r>
      <w:proofErr w:type="spellEnd"/>
      <w:r>
        <w:rPr>
          <w:w w:val="120"/>
        </w:rPr>
        <w:t xml:space="preserve"> Work Club, </w:t>
      </w:r>
      <w:proofErr w:type="spellStart"/>
      <w:r>
        <w:rPr>
          <w:w w:val="120"/>
        </w:rPr>
        <w:t>Exmouth</w:t>
      </w:r>
      <w:proofErr w:type="spellEnd"/>
      <w:r>
        <w:rPr>
          <w:w w:val="120"/>
        </w:rPr>
        <w:t>.</w:t>
      </w:r>
    </w:p>
    <w:p w:rsidR="00467BCD" w:rsidRDefault="00467BCD">
      <w:pPr>
        <w:pStyle w:val="BodyText"/>
        <w:spacing w:before="1"/>
        <w:rPr>
          <w:sz w:val="21"/>
        </w:rPr>
      </w:pPr>
    </w:p>
    <w:p w:rsidR="00467BCD" w:rsidRDefault="00DC1AD5">
      <w:pPr>
        <w:pStyle w:val="BodyText"/>
        <w:spacing w:line="259" w:lineRule="auto"/>
        <w:ind w:left="1260" w:right="1103"/>
        <w:jc w:val="both"/>
      </w:pPr>
      <w:r>
        <w:rPr>
          <w:w w:val="120"/>
        </w:rPr>
        <w:t>The moderator welcomed representatives from each of the projects and presented the awards. He then announced that video clips of the four projects would be shown in the hall during the lunch break.</w:t>
      </w:r>
    </w:p>
    <w:p w:rsidR="00467BCD" w:rsidRDefault="00467BCD">
      <w:pPr>
        <w:pStyle w:val="BodyText"/>
        <w:spacing w:before="7"/>
      </w:pPr>
    </w:p>
    <w:p w:rsidR="00467BCD" w:rsidRDefault="00DC1AD5">
      <w:pPr>
        <w:pStyle w:val="BodyText"/>
        <w:spacing w:line="259" w:lineRule="auto"/>
        <w:ind w:left="1260" w:right="1311"/>
      </w:pPr>
      <w:r>
        <w:rPr>
          <w:w w:val="120"/>
        </w:rPr>
        <w:t xml:space="preserve">The moderator then greeted the </w:t>
      </w:r>
      <w:proofErr w:type="spellStart"/>
      <w:r>
        <w:rPr>
          <w:w w:val="120"/>
        </w:rPr>
        <w:t>Revd</w:t>
      </w:r>
      <w:proofErr w:type="spellEnd"/>
      <w:r>
        <w:rPr>
          <w:w w:val="120"/>
        </w:rPr>
        <w:t xml:space="preserve"> Phil Potter of Fresh Expressions, who would be leading a fringe meeting at lunch time.</w:t>
      </w:r>
    </w:p>
    <w:p w:rsidR="00467BCD" w:rsidRDefault="00DC1AD5">
      <w:pPr>
        <w:pStyle w:val="BodyText"/>
        <w:spacing w:before="4"/>
        <w:rPr>
          <w:sz w:val="16"/>
        </w:rPr>
      </w:pPr>
      <w:r>
        <w:pict>
          <v:group id="_x0000_s1128" style="position:absolute;margin-left:73.7pt;margin-top:11.9pt;width:454.55pt;height:68.7pt;z-index:-251592704;mso-wrap-distance-left:0;mso-wrap-distance-right:0;mso-position-horizontal-relative:page" coordorigin="1474,238" coordsize="9091,1374">
            <v:line id="_x0000_s1135" style="position:absolute" from="1535,642" to="1535,1612" strokecolor="#87888a" strokeweight="1.79458mm"/>
            <v:rect id="_x0000_s1134" style="position:absolute;left:1484;top:647;width:9071;height:955" filled="f" strokeweight="1pt"/>
            <v:line id="_x0000_s1133" style="position:absolute" from="1956,637" to="4479,637" strokecolor="white" strokeweight="2.26589mm"/>
            <v:shape id="_x0000_s1132" type="#_x0000_t202" style="position:absolute;left:2040;top:238;width:3093;height:230" filled="f" stroked="f">
              <v:textbox inset="0,0,0,0">
                <w:txbxContent>
                  <w:p w:rsidR="00467BCD" w:rsidRDefault="00DC1AD5">
                    <w:pPr>
                      <w:spacing w:line="228" w:lineRule="exact"/>
                      <w:rPr>
                        <w:sz w:val="19"/>
                      </w:rPr>
                    </w:pPr>
                    <w:r>
                      <w:rPr>
                        <w:w w:val="120"/>
                        <w:sz w:val="19"/>
                      </w:rPr>
                      <w:t>The general secretary proposed:</w:t>
                    </w:r>
                  </w:p>
                </w:txbxContent>
              </v:textbox>
            </v:shape>
            <v:shape id="_x0000_s1131" type="#_x0000_t202" style="position:absolute;left:2040;top:521;width:1957;height:446" filled="f" stroked="f">
              <v:textbox inset="0,0,0,0">
                <w:txbxContent>
                  <w:p w:rsidR="00467BCD" w:rsidRDefault="00DC1AD5">
                    <w:pPr>
                      <w:spacing w:line="446" w:lineRule="exact"/>
                      <w:rPr>
                        <w:rFonts w:ascii="Stone Sans II ITC Std Bk"/>
                        <w:b/>
                        <w:sz w:val="36"/>
                      </w:rPr>
                    </w:pPr>
                    <w:r>
                      <w:rPr>
                        <w:rFonts w:ascii="Stone Sans II ITC Std Lt"/>
                        <w:spacing w:val="-3"/>
                        <w:w w:val="110"/>
                        <w:sz w:val="29"/>
                      </w:rPr>
                      <w:t xml:space="preserve">Resolution </w:t>
                    </w:r>
                    <w:r>
                      <w:rPr>
                        <w:rFonts w:ascii="Stone Sans II ITC Std Bk"/>
                        <w:b/>
                        <w:spacing w:val="-44"/>
                        <w:w w:val="110"/>
                        <w:sz w:val="36"/>
                      </w:rPr>
                      <w:t>17</w:t>
                    </w:r>
                  </w:p>
                </w:txbxContent>
              </v:textbox>
            </v:shape>
            <v:shape id="_x0000_s1130" type="#_x0000_t202" style="position:absolute;left:4444;top:695;width:4127;height:230" filled="f" stroked="f">
              <v:textbox inset="0,0,0,0">
                <w:txbxContent>
                  <w:p w:rsidR="00467BCD" w:rsidRDefault="00DC1AD5">
                    <w:pPr>
                      <w:spacing w:line="228" w:lineRule="exact"/>
                      <w:rPr>
                        <w:sz w:val="19"/>
                      </w:rPr>
                    </w:pPr>
                    <w:r>
                      <w:rPr>
                        <w:w w:val="120"/>
                        <w:sz w:val="19"/>
                      </w:rPr>
                      <w:t>Mission Council: Assembly-appointed posts</w:t>
                    </w:r>
                  </w:p>
                </w:txbxContent>
              </v:textbox>
            </v:shape>
            <v:shape id="_x0000_s1129" type="#_x0000_t202" style="position:absolute;left:2040;top:996;width:8212;height:484" filled="f" stroked="f">
              <v:textbox inset="0,0,0,0">
                <w:txbxContent>
                  <w:p w:rsidR="00467BCD" w:rsidRDefault="00DC1AD5">
                    <w:pPr>
                      <w:spacing w:line="232" w:lineRule="auto"/>
                      <w:rPr>
                        <w:rFonts w:ascii="Stone Sans II ITC Std Bk"/>
                        <w:b/>
                        <w:sz w:val="19"/>
                      </w:rPr>
                    </w:pPr>
                    <w:r>
                      <w:rPr>
                        <w:rFonts w:ascii="Stone Sans II ITC Std Bk"/>
                        <w:b/>
                        <w:w w:val="110"/>
                        <w:sz w:val="19"/>
                      </w:rPr>
                      <w:t>General Assembly confirms the list of Assembly-appointed posts and the various affiliation requirements as outlined on pages 36 to 37 of the Book of Reports.</w:t>
                    </w:r>
                  </w:p>
                </w:txbxContent>
              </v:textbox>
            </v:shape>
            <w10:wrap type="topAndBottom" anchorx="page"/>
          </v:group>
        </w:pict>
      </w:r>
    </w:p>
    <w:p w:rsidR="00467BCD" w:rsidRDefault="00DC1AD5">
      <w:pPr>
        <w:pStyle w:val="BodyText"/>
        <w:spacing w:before="50" w:line="259" w:lineRule="auto"/>
        <w:ind w:left="1260" w:right="1025"/>
      </w:pPr>
      <w:r>
        <w:rPr>
          <w:w w:val="120"/>
        </w:rPr>
        <w:t>The following amendment was proposed by Mr John Smith, convener of the education and learning co</w:t>
      </w:r>
      <w:r>
        <w:rPr>
          <w:w w:val="120"/>
        </w:rPr>
        <w:t>mmittee, and was accepted by the general secretary:</w:t>
      </w:r>
    </w:p>
    <w:p w:rsidR="00467BCD" w:rsidRDefault="00467BCD">
      <w:pPr>
        <w:pStyle w:val="BodyText"/>
        <w:spacing w:before="8"/>
        <w:rPr>
          <w:sz w:val="18"/>
        </w:rPr>
      </w:pPr>
    </w:p>
    <w:p w:rsidR="00467BCD" w:rsidRDefault="00DC1AD5">
      <w:pPr>
        <w:pStyle w:val="Heading5"/>
        <w:ind w:left="1260"/>
      </w:pPr>
      <w:r>
        <w:rPr>
          <w:w w:val="110"/>
        </w:rPr>
        <w:t>p. 37 2c) remove the principal of Westminster College from this category</w:t>
      </w:r>
    </w:p>
    <w:p w:rsidR="00467BCD" w:rsidRDefault="00467BCD">
      <w:pPr>
        <w:pStyle w:val="BodyText"/>
        <w:spacing w:before="9"/>
        <w:rPr>
          <w:rFonts w:ascii="Stone Sans II ITC Std Bk"/>
          <w:b/>
          <w:sz w:val="17"/>
        </w:rPr>
      </w:pPr>
    </w:p>
    <w:p w:rsidR="00467BCD" w:rsidRDefault="00DC1AD5">
      <w:pPr>
        <w:spacing w:line="232" w:lineRule="auto"/>
        <w:ind w:left="1260" w:right="1292"/>
        <w:rPr>
          <w:rFonts w:ascii="Stone Sans II ITC Std Bk"/>
          <w:b/>
          <w:sz w:val="19"/>
        </w:rPr>
      </w:pPr>
      <w:r>
        <w:rPr>
          <w:rFonts w:ascii="Stone Sans II ITC Std Bk"/>
          <w:b/>
          <w:w w:val="110"/>
          <w:sz w:val="19"/>
        </w:rPr>
        <w:t>Add 2d) Assembly confirms that the post of principal of Westminster College   is restricted to ministers of Word and sacraments o</w:t>
      </w:r>
      <w:r>
        <w:rPr>
          <w:rFonts w:ascii="Stone Sans II ITC Std Bk"/>
          <w:b/>
          <w:w w:val="110"/>
          <w:sz w:val="19"/>
        </w:rPr>
        <w:t>f the United Reformed Church or one of its partners within the World Communion of Reformed Churches, the Disciples Ecumenical Consultative Council (DECC) or the Council for World Mission.</w:t>
      </w:r>
    </w:p>
    <w:p w:rsidR="00467BCD" w:rsidRDefault="00467BCD">
      <w:pPr>
        <w:pStyle w:val="BodyText"/>
        <w:spacing w:before="8"/>
        <w:rPr>
          <w:rFonts w:ascii="Stone Sans II ITC Std Bk"/>
          <w:b/>
          <w:sz w:val="17"/>
        </w:rPr>
      </w:pPr>
    </w:p>
    <w:p w:rsidR="00467BCD" w:rsidRDefault="00DC1AD5">
      <w:pPr>
        <w:ind w:left="1260"/>
        <w:rPr>
          <w:rFonts w:ascii="Stone Sans II ITC Std Bk"/>
          <w:b/>
          <w:sz w:val="19"/>
        </w:rPr>
      </w:pPr>
      <w:r>
        <w:rPr>
          <w:rFonts w:ascii="Stone Sans II ITC Std Bk"/>
          <w:b/>
          <w:w w:val="110"/>
          <w:sz w:val="19"/>
        </w:rPr>
        <w:t>Re-number the current 2d to 2e.</w:t>
      </w:r>
    </w:p>
    <w:p w:rsidR="00467BCD" w:rsidRDefault="00467BCD">
      <w:pPr>
        <w:pStyle w:val="BodyText"/>
        <w:spacing w:before="9"/>
        <w:rPr>
          <w:rFonts w:ascii="Stone Sans II ITC Std Bk"/>
          <w:b/>
          <w:sz w:val="17"/>
        </w:rPr>
      </w:pPr>
    </w:p>
    <w:p w:rsidR="00467BCD" w:rsidRDefault="00DC1AD5">
      <w:pPr>
        <w:spacing w:line="232" w:lineRule="auto"/>
        <w:ind w:left="1260" w:right="1135"/>
        <w:rPr>
          <w:rFonts w:ascii="Stone Sans II ITC Std Bk"/>
          <w:b/>
          <w:sz w:val="19"/>
        </w:rPr>
      </w:pPr>
      <w:r>
        <w:rPr>
          <w:rFonts w:ascii="Stone Sans II ITC Std Bk"/>
          <w:b/>
          <w:w w:val="110"/>
          <w:sz w:val="19"/>
        </w:rPr>
        <w:t>The resolution: General Assembly c</w:t>
      </w:r>
      <w:r>
        <w:rPr>
          <w:rFonts w:ascii="Stone Sans II ITC Std Bk"/>
          <w:b/>
          <w:w w:val="110"/>
          <w:sz w:val="19"/>
        </w:rPr>
        <w:t>onfirms the list of Assembly-appointed posts and the various affiliation requirements as outlined on pages 36 to 37 of the Book of Reports with the following amendment.</w:t>
      </w:r>
    </w:p>
    <w:p w:rsidR="00467BCD" w:rsidRDefault="00467BCD">
      <w:pPr>
        <w:pStyle w:val="BodyText"/>
        <w:spacing w:before="7"/>
        <w:rPr>
          <w:rFonts w:ascii="Stone Sans II ITC Std Bk"/>
          <w:b/>
          <w:sz w:val="17"/>
        </w:rPr>
      </w:pPr>
    </w:p>
    <w:p w:rsidR="00467BCD" w:rsidRDefault="00DC1AD5">
      <w:pPr>
        <w:ind w:left="1260"/>
        <w:rPr>
          <w:rFonts w:ascii="Stone Sans II ITC Std Bk"/>
          <w:b/>
          <w:sz w:val="19"/>
        </w:rPr>
      </w:pPr>
      <w:r>
        <w:rPr>
          <w:rFonts w:ascii="Stone Sans II ITC Std Bk"/>
          <w:b/>
          <w:w w:val="110"/>
          <w:sz w:val="19"/>
        </w:rPr>
        <w:t>p. 37 2c) remove the principal of Westminster College from this category</w:t>
      </w:r>
    </w:p>
    <w:p w:rsidR="00467BCD" w:rsidRDefault="00467BCD">
      <w:pPr>
        <w:pStyle w:val="BodyText"/>
        <w:spacing w:before="9"/>
        <w:rPr>
          <w:rFonts w:ascii="Stone Sans II ITC Std Bk"/>
          <w:b/>
          <w:sz w:val="17"/>
        </w:rPr>
      </w:pPr>
    </w:p>
    <w:p w:rsidR="00467BCD" w:rsidRDefault="00DC1AD5">
      <w:pPr>
        <w:spacing w:line="232" w:lineRule="auto"/>
        <w:ind w:left="1260" w:right="1311"/>
        <w:rPr>
          <w:rFonts w:ascii="Stone Sans II ITC Std Bk"/>
          <w:b/>
          <w:sz w:val="19"/>
        </w:rPr>
      </w:pPr>
      <w:r>
        <w:rPr>
          <w:rFonts w:ascii="Stone Sans II ITC Std Bk"/>
          <w:b/>
          <w:w w:val="110"/>
          <w:sz w:val="19"/>
        </w:rPr>
        <w:t>Add 2d) Asse</w:t>
      </w:r>
      <w:r>
        <w:rPr>
          <w:rFonts w:ascii="Stone Sans II ITC Std Bk"/>
          <w:b/>
          <w:w w:val="110"/>
          <w:sz w:val="19"/>
        </w:rPr>
        <w:t>mbly confirms that the post of principal of Westminster College is restricted to ministers of Word and sacraments of the United Reformed Church</w:t>
      </w:r>
    </w:p>
    <w:p w:rsidR="00467BCD" w:rsidRDefault="00467BCD">
      <w:pPr>
        <w:spacing w:line="232" w:lineRule="auto"/>
        <w:rPr>
          <w:rFonts w:ascii="Stone Sans II ITC Std Bk"/>
          <w:sz w:val="19"/>
        </w:rPr>
        <w:sectPr w:rsidR="00467BCD">
          <w:pgSz w:w="11910" w:h="16840"/>
          <w:pgMar w:top="580" w:right="520" w:bottom="840" w:left="780" w:header="0" w:footer="647" w:gutter="0"/>
          <w:cols w:space="720"/>
        </w:sectPr>
      </w:pPr>
    </w:p>
    <w:p w:rsidR="00467BCD" w:rsidRDefault="00DC1AD5">
      <w:pPr>
        <w:spacing w:before="82" w:line="232" w:lineRule="auto"/>
        <w:ind w:left="920" w:right="1666"/>
        <w:rPr>
          <w:rFonts w:ascii="Stone Sans II ITC Std Bk"/>
          <w:b/>
          <w:sz w:val="19"/>
        </w:rPr>
      </w:pPr>
      <w:r>
        <w:lastRenderedPageBreak/>
        <w:pict>
          <v:group id="_x0000_s1125" style="position:absolute;left:0;text-align:left;margin-left:22.7pt;margin-top:29.75pt;width:508.75pt;height:789.45pt;z-index:-253905920;mso-position-horizontal-relative:page;mso-position-vertical-relative:page" coordorigin="454,595" coordsize="10175,15789">
            <v:shape id="_x0000_s1127" style="position:absolute;left:491;top:5485;width:10137;height:681" coordorigin="491,5485" coordsize="10137,681" path="m10308,5485r-9497,l626,5490r-95,35l496,5620r-5,185l491,5845r5,185l531,6125r95,35l811,6165r9497,l10493,6160r95,-35l10623,6030r5,-185l10628,5805r-5,-185l10588,5525r-95,-35l10308,5485xe" fillcolor="#87888a" stroked="f">
              <v:path arrowok="t"/>
            </v:shape>
            <v:shape id="_x0000_s1126" type="#_x0000_t75" style="position:absolute;left:453;top:595;width:936;height:15789">
              <v:imagedata r:id="rId12" o:title=""/>
            </v:shape>
            <w10:wrap anchorx="page" anchory="page"/>
          </v:group>
        </w:pict>
      </w:r>
      <w:r>
        <w:pict>
          <v:shape id="_x0000_s1124" type="#_x0000_t202" style="position:absolute;left:0;text-align:left;margin-left:37.7pt;margin-top:-5pt;width:28.05pt;height:234.65pt;z-index:251727872;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rFonts w:ascii="Stone Sans II ITC Std Bk"/>
          <w:b/>
          <w:w w:val="110"/>
          <w:sz w:val="19"/>
        </w:rPr>
        <w:t xml:space="preserve">or one of its partners within the World Communion of Reformed </w:t>
      </w:r>
      <w:proofErr w:type="gramStart"/>
      <w:r>
        <w:rPr>
          <w:rFonts w:ascii="Stone Sans II ITC Std Bk"/>
          <w:b/>
          <w:w w:val="110"/>
          <w:sz w:val="19"/>
        </w:rPr>
        <w:t>Churches,  the</w:t>
      </w:r>
      <w:proofErr w:type="gramEnd"/>
      <w:r>
        <w:rPr>
          <w:rFonts w:ascii="Stone Sans II ITC Std Bk"/>
          <w:b/>
          <w:w w:val="110"/>
          <w:sz w:val="19"/>
        </w:rPr>
        <w:t xml:space="preserve"> Disciples Ecumenical Consultative Council (DECC) or the Council for World Mission.</w:t>
      </w:r>
    </w:p>
    <w:p w:rsidR="00467BCD" w:rsidRDefault="00467BCD">
      <w:pPr>
        <w:pStyle w:val="BodyText"/>
        <w:spacing w:before="7"/>
        <w:rPr>
          <w:rFonts w:ascii="Stone Sans II ITC Std Bk"/>
          <w:b/>
          <w:sz w:val="17"/>
        </w:rPr>
      </w:pPr>
    </w:p>
    <w:p w:rsidR="00467BCD" w:rsidRDefault="00DC1AD5">
      <w:pPr>
        <w:ind w:left="920"/>
        <w:rPr>
          <w:rFonts w:ascii="Stone Sans II ITC Std Bk"/>
          <w:b/>
          <w:sz w:val="19"/>
        </w:rPr>
      </w:pPr>
      <w:r>
        <w:rPr>
          <w:rFonts w:ascii="Stone Sans II ITC Std Bk"/>
          <w:b/>
          <w:w w:val="110"/>
          <w:sz w:val="19"/>
        </w:rPr>
        <w:t>Re-number the current 2d to 2e.</w:t>
      </w:r>
    </w:p>
    <w:p w:rsidR="00467BCD" w:rsidRDefault="00467BCD">
      <w:pPr>
        <w:pStyle w:val="BodyText"/>
        <w:spacing w:before="1"/>
        <w:rPr>
          <w:rFonts w:ascii="Stone Sans II ITC Std Bk"/>
          <w:b/>
          <w:sz w:val="18"/>
        </w:rPr>
      </w:pPr>
    </w:p>
    <w:p w:rsidR="00467BCD" w:rsidRDefault="00DC1AD5">
      <w:pPr>
        <w:pStyle w:val="BodyText"/>
        <w:spacing w:line="259" w:lineRule="auto"/>
        <w:ind w:left="920" w:right="1806"/>
      </w:pPr>
      <w:r>
        <w:rPr>
          <w:w w:val="120"/>
        </w:rPr>
        <w:t>The amendment was passed by a substantial majority, after whic</w:t>
      </w:r>
      <w:r>
        <w:rPr>
          <w:w w:val="120"/>
        </w:rPr>
        <w:t>h the substantive resolution was agreed.</w:t>
      </w:r>
    </w:p>
    <w:p w:rsidR="00467BCD" w:rsidRDefault="00467BCD">
      <w:pPr>
        <w:pStyle w:val="BodyText"/>
        <w:spacing w:before="7"/>
      </w:pPr>
    </w:p>
    <w:p w:rsidR="00467BCD" w:rsidRDefault="00DC1AD5">
      <w:pPr>
        <w:pStyle w:val="BodyText"/>
        <w:spacing w:line="259" w:lineRule="auto"/>
        <w:ind w:left="920" w:right="1806"/>
      </w:pPr>
      <w:r>
        <w:rPr>
          <w:w w:val="120"/>
        </w:rPr>
        <w:t>The moderator explained his ruling that the facilitation group should not be approached by members of the Assembly. He believed that trust was needed to enable the group to do its work effectively.</w:t>
      </w:r>
    </w:p>
    <w:p w:rsidR="00467BCD" w:rsidRDefault="00467BCD">
      <w:pPr>
        <w:pStyle w:val="BodyText"/>
        <w:spacing w:before="7"/>
      </w:pPr>
    </w:p>
    <w:p w:rsidR="00467BCD" w:rsidRDefault="00DC1AD5">
      <w:pPr>
        <w:pStyle w:val="BodyText"/>
        <w:ind w:left="920"/>
      </w:pPr>
      <w:r>
        <w:rPr>
          <w:w w:val="120"/>
        </w:rPr>
        <w:t>The chaplain sa</w:t>
      </w:r>
      <w:r>
        <w:rPr>
          <w:w w:val="120"/>
        </w:rPr>
        <w:t>id Grace before lunch.</w:t>
      </w: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467BCD">
      <w:pPr>
        <w:pStyle w:val="BodyText"/>
        <w:spacing w:before="6"/>
        <w:rPr>
          <w:sz w:val="20"/>
        </w:rPr>
      </w:pPr>
    </w:p>
    <w:p w:rsidR="00467BCD" w:rsidRDefault="00DC1AD5">
      <w:pPr>
        <w:pStyle w:val="Heading2"/>
      </w:pPr>
      <w:r>
        <w:rPr>
          <w:color w:val="FFFFFF"/>
          <w:w w:val="110"/>
        </w:rPr>
        <w:t>Business session 6</w:t>
      </w:r>
    </w:p>
    <w:p w:rsidR="00467BCD" w:rsidRDefault="00467BCD">
      <w:pPr>
        <w:pStyle w:val="BodyText"/>
        <w:spacing w:before="9"/>
        <w:rPr>
          <w:i/>
          <w:sz w:val="56"/>
        </w:rPr>
      </w:pPr>
    </w:p>
    <w:p w:rsidR="00467BCD" w:rsidRDefault="00DC1AD5">
      <w:pPr>
        <w:pStyle w:val="BodyText"/>
        <w:ind w:left="920"/>
      </w:pPr>
      <w:r>
        <w:rPr>
          <w:w w:val="120"/>
        </w:rPr>
        <w:t>Mr John Ellis took the chair.</w:t>
      </w:r>
    </w:p>
    <w:p w:rsidR="00467BCD" w:rsidRDefault="00467BCD">
      <w:pPr>
        <w:pStyle w:val="BodyText"/>
        <w:spacing w:before="2"/>
        <w:rPr>
          <w:sz w:val="21"/>
        </w:rPr>
      </w:pPr>
    </w:p>
    <w:p w:rsidR="00467BCD" w:rsidRDefault="00DC1AD5">
      <w:pPr>
        <w:pStyle w:val="BodyText"/>
        <w:spacing w:line="259" w:lineRule="auto"/>
        <w:ind w:left="920" w:right="1666"/>
      </w:pPr>
      <w:r>
        <w:rPr>
          <w:w w:val="120"/>
        </w:rPr>
        <w:t>The clerk presented the minutes of the sessions which took place on Friday, and they were accepted, subject to minor corrections.</w:t>
      </w:r>
    </w:p>
    <w:p w:rsidR="00467BCD" w:rsidRDefault="00467BCD">
      <w:pPr>
        <w:pStyle w:val="BodyText"/>
        <w:spacing w:before="3"/>
        <w:rPr>
          <w:sz w:val="27"/>
        </w:rPr>
      </w:pPr>
    </w:p>
    <w:p w:rsidR="00467BCD" w:rsidRDefault="00DC1AD5">
      <w:pPr>
        <w:pStyle w:val="Heading4"/>
        <w:spacing w:line="211" w:lineRule="auto"/>
        <w:ind w:right="1790"/>
      </w:pPr>
      <w:r>
        <w:rPr>
          <w:w w:val="115"/>
        </w:rPr>
        <w:t>Resolution 10 Education and learning committee:</w:t>
      </w:r>
      <w:r>
        <w:rPr>
          <w:w w:val="115"/>
        </w:rPr>
        <w:t xml:space="preserve"> Ministerial green shoots fund</w:t>
      </w:r>
    </w:p>
    <w:p w:rsidR="00467BCD" w:rsidRDefault="00DC1AD5">
      <w:pPr>
        <w:pStyle w:val="BodyText"/>
        <w:spacing w:before="7" w:line="259" w:lineRule="auto"/>
        <w:ind w:left="920" w:right="2268"/>
      </w:pPr>
      <w:r>
        <w:rPr>
          <w:w w:val="120"/>
        </w:rPr>
        <w:t xml:space="preserve">General Assembly endorses the development of a ministerial green shoots fund for education for ministry phase 1 </w:t>
      </w:r>
      <w:r>
        <w:rPr>
          <w:spacing w:val="-6"/>
          <w:w w:val="120"/>
        </w:rPr>
        <w:t xml:space="preserve">(EM1) </w:t>
      </w:r>
      <w:r>
        <w:rPr>
          <w:w w:val="120"/>
        </w:rPr>
        <w:t xml:space="preserve">students according to the provisions outlined on pages </w:t>
      </w:r>
      <w:r>
        <w:rPr>
          <w:spacing w:val="-4"/>
          <w:w w:val="120"/>
        </w:rPr>
        <w:t xml:space="preserve">92 </w:t>
      </w:r>
      <w:r>
        <w:rPr>
          <w:w w:val="120"/>
        </w:rPr>
        <w:t xml:space="preserve">to </w:t>
      </w:r>
      <w:r>
        <w:rPr>
          <w:spacing w:val="-2"/>
          <w:w w:val="120"/>
        </w:rPr>
        <w:t xml:space="preserve">94. </w:t>
      </w:r>
      <w:r>
        <w:rPr>
          <w:w w:val="120"/>
        </w:rPr>
        <w:t xml:space="preserve">This will be applicable to new students </w:t>
      </w:r>
      <w:r>
        <w:rPr>
          <w:spacing w:val="2"/>
          <w:w w:val="120"/>
        </w:rPr>
        <w:t xml:space="preserve">starting </w:t>
      </w:r>
      <w:r>
        <w:rPr>
          <w:spacing w:val="-3"/>
          <w:w w:val="120"/>
        </w:rPr>
        <w:t xml:space="preserve">EM1 </w:t>
      </w:r>
      <w:r>
        <w:rPr>
          <w:w w:val="120"/>
        </w:rPr>
        <w:t>in September</w:t>
      </w:r>
      <w:r>
        <w:rPr>
          <w:spacing w:val="5"/>
          <w:w w:val="120"/>
        </w:rPr>
        <w:t xml:space="preserve"> </w:t>
      </w:r>
      <w:r>
        <w:rPr>
          <w:spacing w:val="-6"/>
          <w:w w:val="120"/>
        </w:rPr>
        <w:t>2015.</w:t>
      </w:r>
    </w:p>
    <w:p w:rsidR="00467BCD" w:rsidRDefault="00467BCD">
      <w:pPr>
        <w:pStyle w:val="BodyText"/>
        <w:spacing w:before="6"/>
      </w:pPr>
    </w:p>
    <w:p w:rsidR="00467BCD" w:rsidRDefault="00DC1AD5">
      <w:pPr>
        <w:pStyle w:val="BodyText"/>
        <w:spacing w:line="259" w:lineRule="auto"/>
        <w:ind w:left="920" w:right="2390"/>
      </w:pPr>
      <w:r>
        <w:rPr>
          <w:w w:val="120"/>
        </w:rPr>
        <w:t>The moderator ruled that a decision would need to be made by majority vote, if consensus agreement was not</w:t>
      </w:r>
      <w:r>
        <w:rPr>
          <w:spacing w:val="13"/>
          <w:w w:val="120"/>
        </w:rPr>
        <w:t xml:space="preserve"> </w:t>
      </w:r>
      <w:r>
        <w:rPr>
          <w:w w:val="120"/>
        </w:rPr>
        <w:t>achieved.</w:t>
      </w:r>
    </w:p>
    <w:p w:rsidR="00467BCD" w:rsidRDefault="00467BCD">
      <w:pPr>
        <w:pStyle w:val="BodyText"/>
        <w:spacing w:before="7"/>
      </w:pPr>
    </w:p>
    <w:p w:rsidR="00467BCD" w:rsidRDefault="00DC1AD5">
      <w:pPr>
        <w:pStyle w:val="BodyText"/>
        <w:ind w:left="920"/>
      </w:pPr>
      <w:r>
        <w:rPr>
          <w:w w:val="120"/>
        </w:rPr>
        <w:t xml:space="preserve">The committee convener, the </w:t>
      </w:r>
      <w:proofErr w:type="spellStart"/>
      <w:r>
        <w:rPr>
          <w:w w:val="120"/>
        </w:rPr>
        <w:t>Revd</w:t>
      </w:r>
      <w:proofErr w:type="spellEnd"/>
      <w:r>
        <w:rPr>
          <w:w w:val="120"/>
        </w:rPr>
        <w:t xml:space="preserve"> John Smith, proposed the resolution.</w:t>
      </w:r>
    </w:p>
    <w:p w:rsidR="00467BCD" w:rsidRDefault="00467BCD">
      <w:pPr>
        <w:pStyle w:val="BodyText"/>
        <w:spacing w:before="2"/>
        <w:rPr>
          <w:sz w:val="21"/>
        </w:rPr>
      </w:pPr>
    </w:p>
    <w:p w:rsidR="00467BCD" w:rsidRDefault="00DC1AD5">
      <w:pPr>
        <w:pStyle w:val="BodyText"/>
        <w:spacing w:line="259" w:lineRule="auto"/>
        <w:ind w:left="920" w:right="1666"/>
      </w:pPr>
      <w:r>
        <w:rPr>
          <w:w w:val="120"/>
        </w:rPr>
        <w:t xml:space="preserve">Discussion then took place with considerable concern that a source </w:t>
      </w:r>
      <w:r>
        <w:rPr>
          <w:w w:val="120"/>
        </w:rPr>
        <w:t xml:space="preserve">of funding from local sending churches should not </w:t>
      </w:r>
      <w:proofErr w:type="gramStart"/>
      <w:r>
        <w:rPr>
          <w:w w:val="120"/>
        </w:rPr>
        <w:t>be seen as</w:t>
      </w:r>
      <w:proofErr w:type="gramEnd"/>
      <w:r>
        <w:rPr>
          <w:w w:val="120"/>
        </w:rPr>
        <w:t xml:space="preserve"> a supplement for Ministry and Mission because it could undermine the fund. The </w:t>
      </w:r>
      <w:r>
        <w:rPr>
          <w:spacing w:val="2"/>
          <w:w w:val="120"/>
        </w:rPr>
        <w:t xml:space="preserve">gift </w:t>
      </w:r>
      <w:r>
        <w:rPr>
          <w:w w:val="120"/>
        </w:rPr>
        <w:t xml:space="preserve">of a </w:t>
      </w:r>
      <w:r>
        <w:rPr>
          <w:spacing w:val="2"/>
          <w:w w:val="120"/>
        </w:rPr>
        <w:t xml:space="preserve">further </w:t>
      </w:r>
      <w:r>
        <w:rPr>
          <w:spacing w:val="-7"/>
          <w:w w:val="120"/>
        </w:rPr>
        <w:t xml:space="preserve">1% </w:t>
      </w:r>
      <w:r>
        <w:rPr>
          <w:w w:val="120"/>
        </w:rPr>
        <w:t xml:space="preserve">all from churches would cover the funding </w:t>
      </w:r>
      <w:r>
        <w:rPr>
          <w:spacing w:val="2"/>
          <w:w w:val="120"/>
        </w:rPr>
        <w:t xml:space="preserve">shortfall </w:t>
      </w:r>
      <w:r>
        <w:rPr>
          <w:w w:val="120"/>
        </w:rPr>
        <w:t xml:space="preserve">required. The cost of training was felt to </w:t>
      </w:r>
      <w:r>
        <w:rPr>
          <w:w w:val="120"/>
        </w:rPr>
        <w:t>be a core cost to the</w:t>
      </w:r>
      <w:r>
        <w:rPr>
          <w:spacing w:val="2"/>
          <w:w w:val="120"/>
        </w:rPr>
        <w:t xml:space="preserve"> </w:t>
      </w:r>
      <w:r>
        <w:rPr>
          <w:w w:val="120"/>
        </w:rPr>
        <w:t>Church.</w:t>
      </w:r>
    </w:p>
    <w:p w:rsidR="00467BCD" w:rsidRDefault="00467BCD">
      <w:pPr>
        <w:pStyle w:val="BodyText"/>
        <w:spacing w:before="5"/>
      </w:pPr>
    </w:p>
    <w:p w:rsidR="00467BCD" w:rsidRDefault="00DC1AD5">
      <w:pPr>
        <w:pStyle w:val="BodyText"/>
        <w:spacing w:line="259" w:lineRule="auto"/>
        <w:ind w:left="920" w:right="1588"/>
      </w:pPr>
      <w:r>
        <w:rPr>
          <w:w w:val="120"/>
        </w:rPr>
        <w:t xml:space="preserve">An alternative resolution was suggested but did not win </w:t>
      </w:r>
      <w:proofErr w:type="spellStart"/>
      <w:r>
        <w:rPr>
          <w:w w:val="120"/>
        </w:rPr>
        <w:t>favour</w:t>
      </w:r>
      <w:proofErr w:type="spellEnd"/>
      <w:r>
        <w:rPr>
          <w:w w:val="120"/>
        </w:rPr>
        <w:t>: General Assembly directs the education and learning committee to set up a bursary fund to ensure all EM1 students are able to finish their training and asked the</w:t>
      </w:r>
      <w:r>
        <w:rPr>
          <w:w w:val="120"/>
        </w:rPr>
        <w:t xml:space="preserve"> committee to consult with finance on alternative ways funding might be found.</w:t>
      </w:r>
    </w:p>
    <w:p w:rsidR="00467BCD" w:rsidRDefault="00467BCD">
      <w:pPr>
        <w:pStyle w:val="BodyText"/>
        <w:spacing w:before="6"/>
      </w:pPr>
    </w:p>
    <w:p w:rsidR="00467BCD" w:rsidRDefault="00DC1AD5">
      <w:pPr>
        <w:pStyle w:val="BodyText"/>
        <w:spacing w:before="1" w:line="259" w:lineRule="auto"/>
        <w:ind w:left="920" w:right="1806"/>
      </w:pPr>
      <w:proofErr w:type="gramStart"/>
      <w:r>
        <w:rPr>
          <w:w w:val="120"/>
        </w:rPr>
        <w:t>In light of</w:t>
      </w:r>
      <w:proofErr w:type="gramEnd"/>
      <w:r>
        <w:rPr>
          <w:w w:val="120"/>
        </w:rPr>
        <w:t xml:space="preserve"> the division in the Assembly, the moderator ruled that this resolution be remaindered.</w:t>
      </w:r>
    </w:p>
    <w:p w:rsidR="00467BCD" w:rsidRDefault="00467BCD">
      <w:pPr>
        <w:pStyle w:val="BodyText"/>
        <w:spacing w:before="6"/>
      </w:pPr>
    </w:p>
    <w:p w:rsidR="00467BCD" w:rsidRDefault="00DC1AD5">
      <w:pPr>
        <w:pStyle w:val="BodyText"/>
        <w:spacing w:before="1"/>
        <w:ind w:left="920"/>
      </w:pPr>
      <w:r>
        <w:rPr>
          <w:w w:val="120"/>
        </w:rPr>
        <w:t>A further children’s clip was then shown.</w:t>
      </w:r>
    </w:p>
    <w:p w:rsidR="00467BCD" w:rsidRDefault="00467BCD">
      <w:pPr>
        <w:pStyle w:val="BodyText"/>
        <w:spacing w:before="1"/>
        <w:rPr>
          <w:sz w:val="21"/>
        </w:rPr>
      </w:pPr>
    </w:p>
    <w:p w:rsidR="00467BCD" w:rsidRDefault="00DC1AD5">
      <w:pPr>
        <w:pStyle w:val="BodyText"/>
        <w:spacing w:line="259" w:lineRule="auto"/>
        <w:ind w:left="920" w:right="1806"/>
      </w:pPr>
      <w:r>
        <w:rPr>
          <w:w w:val="120"/>
        </w:rPr>
        <w:t xml:space="preserve">The </w:t>
      </w:r>
      <w:proofErr w:type="spellStart"/>
      <w:r>
        <w:rPr>
          <w:w w:val="120"/>
        </w:rPr>
        <w:t>Revd</w:t>
      </w:r>
      <w:proofErr w:type="spellEnd"/>
      <w:r>
        <w:rPr>
          <w:w w:val="120"/>
        </w:rPr>
        <w:t xml:space="preserve"> Richard Church introduce</w:t>
      </w:r>
      <w:r>
        <w:rPr>
          <w:w w:val="120"/>
        </w:rPr>
        <w:t>d the synod moderators’ report, which was warmly received.</w:t>
      </w:r>
    </w:p>
    <w:p w:rsidR="00467BCD" w:rsidRDefault="00467BCD">
      <w:pPr>
        <w:spacing w:line="259" w:lineRule="auto"/>
        <w:sectPr w:rsidR="00467BCD">
          <w:pgSz w:w="11910" w:h="16840"/>
          <w:pgMar w:top="1060" w:right="520" w:bottom="840" w:left="780" w:header="0" w:footer="647" w:gutter="0"/>
          <w:cols w:space="720"/>
        </w:sectPr>
      </w:pPr>
    </w:p>
    <w:p w:rsidR="00467BCD" w:rsidRDefault="00DC1AD5">
      <w:pPr>
        <w:pStyle w:val="BodyText"/>
        <w:rPr>
          <w:sz w:val="20"/>
        </w:rPr>
      </w:pPr>
      <w:r>
        <w:lastRenderedPageBreak/>
        <w:pict>
          <v:group id="_x0000_s1121" style="position:absolute;margin-left:68.05pt;margin-top:29.75pt;width:507.45pt;height:789.45pt;z-index:-253901824;mso-position-horizontal-relative:page;mso-position-vertical-relative:page" coordorigin="1361,595" coordsize="10149,15789">
            <v:shape id="_x0000_s1123" style="position:absolute;left:1360;top:9921;width:10137;height:681" coordorigin="1361,9921" coordsize="10137,681" path="m11177,9921r-9496,l1496,9926r-95,35l1366,10056r-5,185l1361,10282r5,185l1401,10562r95,35l1681,10602r9496,l11362,10597r95,-35l11492,10467r5,-185l11497,10241r-5,-185l11457,9961r-95,-35l11177,9921xe" fillcolor="#87888a" stroked="f">
              <v:path arrowok="t"/>
            </v:shape>
            <v:shape id="_x0000_s1122" type="#_x0000_t75" style="position:absolute;left:10643;top:595;width:865;height:15789">
              <v:imagedata r:id="rId15" o:title=""/>
            </v:shape>
            <w10:wrap anchorx="page" anchory="page"/>
          </v:group>
        </w:pict>
      </w:r>
    </w:p>
    <w:p w:rsidR="00467BCD" w:rsidRDefault="00467BCD">
      <w:pPr>
        <w:pStyle w:val="BodyText"/>
        <w:spacing w:before="3"/>
        <w:rPr>
          <w:sz w:val="18"/>
        </w:rPr>
      </w:pPr>
    </w:p>
    <w:p w:rsidR="00467BCD" w:rsidRDefault="00DC1AD5">
      <w:pPr>
        <w:pStyle w:val="BodyText"/>
        <w:spacing w:before="101"/>
        <w:ind w:left="1260"/>
      </w:pPr>
      <w:r>
        <w:pict>
          <v:shape id="_x0000_s1120" type="#_x0000_t202" style="position:absolute;left:0;text-align:left;margin-left:534.65pt;margin-top:-4.35pt;width:28.05pt;height:234.65pt;z-index:251731968;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20"/>
        </w:rPr>
        <w:t>General Assembly then proceeded to sing a hymn as a prayer.</w:t>
      </w:r>
    </w:p>
    <w:p w:rsidR="00467BCD" w:rsidRDefault="00DC1AD5">
      <w:pPr>
        <w:pStyle w:val="BodyText"/>
        <w:spacing w:before="5"/>
        <w:rPr>
          <w:sz w:val="21"/>
        </w:rPr>
      </w:pPr>
      <w:r>
        <w:pict>
          <v:group id="_x0000_s1115" style="position:absolute;margin-left:73.7pt;margin-top:15pt;width:454.55pt;height:66.8pt;z-index:-251586560;mso-wrap-distance-left:0;mso-wrap-distance-right:0;mso-position-horizontal-relative:page" coordorigin="1474,300" coordsize="9091,1336">
            <v:line id="_x0000_s1119" style="position:absolute" from="1535,427" to="1535,1635" strokecolor="#87888a" strokeweight="1.79458mm"/>
            <v:rect id="_x0000_s1118" style="position:absolute;left:1484;top:431;width:9071;height:1195" filled="f" strokeweight="1pt"/>
            <v:rect id="_x0000_s1117" style="position:absolute;left:1955;top:341;width:2523;height:161" stroked="f"/>
            <v:shape id="_x0000_s1116" type="#_x0000_t202" style="position:absolute;left:1474;top:300;width:9091;height:1336" filled="f" stroked="f">
              <v:textbox inset="0,0,0,0">
                <w:txbxContent>
                  <w:p w:rsidR="00467BCD" w:rsidRDefault="00DC1AD5">
                    <w:pPr>
                      <w:spacing w:line="473" w:lineRule="exact"/>
                      <w:ind w:left="566"/>
                      <w:jc w:val="both"/>
                      <w:rPr>
                        <w:sz w:val="19"/>
                      </w:rPr>
                    </w:pPr>
                    <w:r>
                      <w:rPr>
                        <w:rFonts w:ascii="Stone Sans II ITC Std Lt"/>
                        <w:w w:val="120"/>
                        <w:sz w:val="29"/>
                      </w:rPr>
                      <w:t xml:space="preserve">Resolution </w:t>
                    </w:r>
                    <w:r>
                      <w:rPr>
                        <w:rFonts w:ascii="Stone Sans II ITC Std Bk"/>
                        <w:b/>
                        <w:w w:val="120"/>
                        <w:sz w:val="36"/>
                      </w:rPr>
                      <w:t xml:space="preserve">22 </w:t>
                    </w:r>
                    <w:r>
                      <w:rPr>
                        <w:w w:val="120"/>
                        <w:sz w:val="19"/>
                      </w:rPr>
                      <w:t>Mission Council: Role of the synod moderator</w:t>
                    </w:r>
                  </w:p>
                  <w:p w:rsidR="00467BCD" w:rsidRDefault="00DC1AD5">
                    <w:pPr>
                      <w:spacing w:before="2" w:line="232" w:lineRule="auto"/>
                      <w:ind w:left="566" w:right="299"/>
                      <w:jc w:val="both"/>
                      <w:rPr>
                        <w:rFonts w:ascii="Stone Sans II ITC Std Bk"/>
                        <w:b/>
                        <w:sz w:val="19"/>
                      </w:rPr>
                    </w:pPr>
                    <w:r>
                      <w:rPr>
                        <w:rFonts w:ascii="Stone Sans II ITC Std Bk"/>
                        <w:b/>
                        <w:w w:val="110"/>
                        <w:sz w:val="19"/>
                      </w:rPr>
                      <w:t>General Assembly approves the role description for the synod moderator set out on pages 41 to 43 of the Book of Reports as a model for future synod moderator appointment groups.</w:t>
                    </w:r>
                  </w:p>
                </w:txbxContent>
              </v:textbox>
            </v:shape>
            <w10:wrap type="topAndBottom" anchorx="page"/>
          </v:group>
        </w:pict>
      </w:r>
    </w:p>
    <w:p w:rsidR="00467BCD" w:rsidRDefault="00DC1AD5">
      <w:pPr>
        <w:pStyle w:val="BodyText"/>
        <w:spacing w:before="66" w:line="259" w:lineRule="auto"/>
        <w:ind w:left="1260" w:right="1311"/>
      </w:pPr>
      <w:r>
        <w:rPr>
          <w:w w:val="120"/>
        </w:rPr>
        <w:t>This resolution was proposed by</w:t>
      </w:r>
      <w:r>
        <w:rPr>
          <w:w w:val="120"/>
        </w:rPr>
        <w:t xml:space="preserve"> the general secretary and the resolution was carried by a large majority.</w:t>
      </w:r>
    </w:p>
    <w:p w:rsidR="00467BCD" w:rsidRDefault="00467BCD">
      <w:pPr>
        <w:pStyle w:val="BodyText"/>
        <w:rPr>
          <w:sz w:val="27"/>
        </w:rPr>
      </w:pPr>
    </w:p>
    <w:p w:rsidR="00467BCD" w:rsidRDefault="00DC1AD5">
      <w:pPr>
        <w:pStyle w:val="Heading4"/>
        <w:spacing w:before="1"/>
        <w:ind w:left="1260"/>
      </w:pPr>
      <w:r>
        <w:rPr>
          <w:w w:val="115"/>
        </w:rPr>
        <w:t>Equalities committee</w:t>
      </w:r>
    </w:p>
    <w:p w:rsidR="00467BCD" w:rsidRDefault="00DC1AD5">
      <w:pPr>
        <w:pStyle w:val="BodyText"/>
        <w:spacing w:line="259" w:lineRule="auto"/>
        <w:ind w:left="1260" w:right="1500"/>
      </w:pPr>
      <w:r>
        <w:rPr>
          <w:w w:val="120"/>
        </w:rPr>
        <w:t xml:space="preserve">The convener, the </w:t>
      </w:r>
      <w:proofErr w:type="spellStart"/>
      <w:r>
        <w:rPr>
          <w:w w:val="120"/>
        </w:rPr>
        <w:t>Revd</w:t>
      </w:r>
      <w:proofErr w:type="spellEnd"/>
      <w:r>
        <w:rPr>
          <w:w w:val="120"/>
        </w:rPr>
        <w:t xml:space="preserve"> Elizabeth Nash, drew attention to the work done by the committee, monitoring the personnel serving the church in its staffing, committee</w:t>
      </w:r>
      <w:r>
        <w:rPr>
          <w:w w:val="120"/>
        </w:rPr>
        <w:t>s and trust body.</w:t>
      </w:r>
    </w:p>
    <w:p w:rsidR="00467BCD" w:rsidRDefault="00467BCD">
      <w:pPr>
        <w:pStyle w:val="BodyText"/>
        <w:spacing w:before="3"/>
        <w:rPr>
          <w:sz w:val="20"/>
        </w:rPr>
      </w:pPr>
    </w:p>
    <w:p w:rsidR="00467BCD" w:rsidRDefault="00DC1AD5">
      <w:pPr>
        <w:pStyle w:val="BodyText"/>
        <w:spacing w:line="259" w:lineRule="auto"/>
        <w:ind w:left="1260" w:right="1806"/>
      </w:pPr>
      <w:r>
        <w:rPr>
          <w:w w:val="120"/>
        </w:rPr>
        <w:t>In proposing resolution 15, she stated that it was intended to be permissive, not instructive.</w:t>
      </w:r>
    </w:p>
    <w:p w:rsidR="00467BCD" w:rsidRDefault="00467BCD">
      <w:pPr>
        <w:pStyle w:val="BodyText"/>
        <w:spacing w:before="1"/>
        <w:rPr>
          <w:sz w:val="27"/>
        </w:rPr>
      </w:pPr>
    </w:p>
    <w:p w:rsidR="00467BCD" w:rsidRDefault="00DC1AD5">
      <w:pPr>
        <w:pStyle w:val="Heading4"/>
        <w:ind w:left="1260"/>
      </w:pPr>
      <w:r>
        <w:rPr>
          <w:w w:val="115"/>
        </w:rPr>
        <w:t>Resolution 15 Equalities committee: Inclusive and expansive language</w:t>
      </w:r>
    </w:p>
    <w:p w:rsidR="00467BCD" w:rsidRDefault="00DC1AD5">
      <w:pPr>
        <w:pStyle w:val="BodyText"/>
        <w:spacing w:line="231" w:lineRule="exact"/>
        <w:ind w:left="1260"/>
      </w:pPr>
      <w:r>
        <w:rPr>
          <w:w w:val="120"/>
        </w:rPr>
        <w:t>The resolution was amended, as follows:</w:t>
      </w:r>
    </w:p>
    <w:p w:rsidR="00467BCD" w:rsidRDefault="00467BCD">
      <w:pPr>
        <w:pStyle w:val="BodyText"/>
        <w:spacing w:before="11"/>
        <w:rPr>
          <w:sz w:val="21"/>
        </w:rPr>
      </w:pPr>
    </w:p>
    <w:p w:rsidR="00467BCD" w:rsidRDefault="00DC1AD5">
      <w:pPr>
        <w:pStyle w:val="BodyText"/>
        <w:spacing w:before="1" w:line="256" w:lineRule="auto"/>
        <w:ind w:left="1260" w:right="1135"/>
        <w:rPr>
          <w:rFonts w:ascii="Stone Sans II ITC Std Bk" w:hAnsi="Stone Sans II ITC Std Bk"/>
          <w:b/>
        </w:rPr>
      </w:pPr>
      <w:r>
        <w:rPr>
          <w:w w:val="120"/>
        </w:rPr>
        <w:t xml:space="preserve">General Assembly affirms the commitment made in </w:t>
      </w:r>
      <w:r>
        <w:rPr>
          <w:spacing w:val="-4"/>
          <w:w w:val="120"/>
        </w:rPr>
        <w:t xml:space="preserve">1984 </w:t>
      </w:r>
      <w:r>
        <w:rPr>
          <w:w w:val="120"/>
        </w:rPr>
        <w:t>to use inclusive language in all publications. It now seeks to build on that commitment by encouraging all those who lead and participate in worship, all those wh</w:t>
      </w:r>
      <w:r>
        <w:rPr>
          <w:w w:val="120"/>
        </w:rPr>
        <w:t xml:space="preserve">o train worship leaders, including resource </w:t>
      </w:r>
      <w:proofErr w:type="spellStart"/>
      <w:r>
        <w:rPr>
          <w:w w:val="120"/>
        </w:rPr>
        <w:t>centres</w:t>
      </w:r>
      <w:proofErr w:type="spellEnd"/>
      <w:r>
        <w:rPr>
          <w:w w:val="120"/>
        </w:rPr>
        <w:t xml:space="preserve"> for learning and lay </w:t>
      </w:r>
      <w:proofErr w:type="gramStart"/>
      <w:r>
        <w:rPr>
          <w:w w:val="120"/>
        </w:rPr>
        <w:t>preachers</w:t>
      </w:r>
      <w:proofErr w:type="gramEnd"/>
      <w:r>
        <w:rPr>
          <w:w w:val="120"/>
        </w:rPr>
        <w:t xml:space="preserve"> conferences, children’s and youth leaders, local churches and synods, to explore and give intentional consideration to their use of inclusive and expansive language and imag</w:t>
      </w:r>
      <w:r>
        <w:rPr>
          <w:w w:val="120"/>
        </w:rPr>
        <w:t>ery in</w:t>
      </w:r>
      <w:r>
        <w:rPr>
          <w:spacing w:val="31"/>
          <w:w w:val="120"/>
        </w:rPr>
        <w:t xml:space="preserve"> </w:t>
      </w:r>
      <w:r>
        <w:rPr>
          <w:w w:val="120"/>
        </w:rPr>
        <w:t>worship</w:t>
      </w:r>
      <w:r>
        <w:rPr>
          <w:rFonts w:ascii="Stone Sans II ITC Std Bk" w:hAnsi="Stone Sans II ITC Std Bk"/>
          <w:b/>
          <w:w w:val="120"/>
        </w:rPr>
        <w:t>.</w:t>
      </w:r>
    </w:p>
    <w:p w:rsidR="00467BCD" w:rsidRDefault="00467BCD">
      <w:pPr>
        <w:pStyle w:val="BodyText"/>
        <w:spacing w:before="4"/>
        <w:rPr>
          <w:rFonts w:ascii="Stone Sans II ITC Std Bk"/>
          <w:b/>
          <w:sz w:val="17"/>
        </w:rPr>
      </w:pPr>
    </w:p>
    <w:p w:rsidR="00467BCD" w:rsidRDefault="00DC1AD5">
      <w:pPr>
        <w:pStyle w:val="BodyText"/>
        <w:ind w:left="1260"/>
      </w:pPr>
      <w:r>
        <w:rPr>
          <w:w w:val="120"/>
        </w:rPr>
        <w:t>This was not passed by consensus or agreement.</w:t>
      </w: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467BCD">
      <w:pPr>
        <w:pStyle w:val="BodyText"/>
        <w:rPr>
          <w:sz w:val="22"/>
        </w:rPr>
      </w:pPr>
    </w:p>
    <w:p w:rsidR="00467BCD" w:rsidRDefault="00DC1AD5">
      <w:pPr>
        <w:pStyle w:val="Heading2"/>
        <w:spacing w:before="142"/>
        <w:ind w:left="1260"/>
      </w:pPr>
      <w:r>
        <w:rPr>
          <w:color w:val="FFFFFF"/>
          <w:w w:val="110"/>
        </w:rPr>
        <w:t>Business session 7</w:t>
      </w:r>
    </w:p>
    <w:p w:rsidR="00467BCD" w:rsidRDefault="00467BCD">
      <w:pPr>
        <w:pStyle w:val="BodyText"/>
        <w:spacing w:before="8"/>
        <w:rPr>
          <w:i/>
          <w:sz w:val="59"/>
        </w:rPr>
      </w:pPr>
    </w:p>
    <w:p w:rsidR="00467BCD" w:rsidRDefault="00DC1AD5">
      <w:pPr>
        <w:pStyle w:val="BodyText"/>
        <w:ind w:left="1260"/>
      </w:pPr>
      <w:r>
        <w:rPr>
          <w:w w:val="120"/>
        </w:rPr>
        <w:t xml:space="preserve">The </w:t>
      </w:r>
      <w:proofErr w:type="spellStart"/>
      <w:r>
        <w:rPr>
          <w:w w:val="120"/>
        </w:rPr>
        <w:t>Revd</w:t>
      </w:r>
      <w:proofErr w:type="spellEnd"/>
      <w:r>
        <w:rPr>
          <w:w w:val="120"/>
        </w:rPr>
        <w:t xml:space="preserve"> David Grosch-Miller was in the chair.</w:t>
      </w:r>
    </w:p>
    <w:p w:rsidR="00467BCD" w:rsidRDefault="00467BCD">
      <w:pPr>
        <w:pStyle w:val="BodyText"/>
        <w:spacing w:before="3"/>
        <w:rPr>
          <w:sz w:val="22"/>
        </w:rPr>
      </w:pPr>
    </w:p>
    <w:p w:rsidR="00467BCD" w:rsidRDefault="00DC1AD5">
      <w:pPr>
        <w:pStyle w:val="BodyText"/>
        <w:spacing w:before="1" w:line="518" w:lineRule="auto"/>
        <w:ind w:left="1260" w:right="1025"/>
      </w:pPr>
      <w:r>
        <w:rPr>
          <w:w w:val="120"/>
        </w:rPr>
        <w:t>There followed a further children’s clip, after which the chaplain led Assembly in prayer. The items removed from the ‘</w:t>
      </w:r>
      <w:proofErr w:type="spellStart"/>
      <w:r>
        <w:rPr>
          <w:w w:val="120"/>
        </w:rPr>
        <w:t>en</w:t>
      </w:r>
      <w:proofErr w:type="spellEnd"/>
      <w:r>
        <w:rPr>
          <w:w w:val="120"/>
        </w:rPr>
        <w:t xml:space="preserve"> bloc’ section </w:t>
      </w:r>
      <w:proofErr w:type="gramStart"/>
      <w:r>
        <w:rPr>
          <w:w w:val="120"/>
        </w:rPr>
        <w:t>were</w:t>
      </w:r>
      <w:proofErr w:type="gramEnd"/>
      <w:r>
        <w:rPr>
          <w:w w:val="120"/>
        </w:rPr>
        <w:t xml:space="preserve"> then dealt with as follows:</w:t>
      </w:r>
    </w:p>
    <w:p w:rsidR="00467BCD" w:rsidRDefault="00DC1AD5">
      <w:pPr>
        <w:spacing w:before="79" w:line="252" w:lineRule="auto"/>
        <w:ind w:left="1260" w:right="1311"/>
        <w:rPr>
          <w:sz w:val="19"/>
        </w:rPr>
      </w:pPr>
      <w:r>
        <w:rPr>
          <w:rFonts w:ascii="Stone Sans II ITC Std Bk"/>
          <w:b/>
          <w:w w:val="120"/>
          <w:sz w:val="21"/>
        </w:rPr>
        <w:t>Resolution</w:t>
      </w:r>
      <w:r>
        <w:rPr>
          <w:rFonts w:ascii="Stone Sans II ITC Std Bk"/>
          <w:b/>
          <w:spacing w:val="-36"/>
          <w:w w:val="120"/>
          <w:sz w:val="21"/>
        </w:rPr>
        <w:t xml:space="preserve"> </w:t>
      </w:r>
      <w:r>
        <w:rPr>
          <w:rFonts w:ascii="Stone Sans II ITC Std Bk"/>
          <w:b/>
          <w:spacing w:val="-8"/>
          <w:w w:val="120"/>
          <w:sz w:val="21"/>
        </w:rPr>
        <w:t>19</w:t>
      </w:r>
      <w:r>
        <w:rPr>
          <w:rFonts w:ascii="Stone Sans II ITC Std Bk"/>
          <w:b/>
          <w:spacing w:val="-36"/>
          <w:w w:val="120"/>
          <w:sz w:val="21"/>
        </w:rPr>
        <w:t xml:space="preserve"> </w:t>
      </w:r>
      <w:r>
        <w:rPr>
          <w:rFonts w:ascii="Stone Sans II ITC Std Bk"/>
          <w:b/>
          <w:w w:val="120"/>
          <w:sz w:val="21"/>
        </w:rPr>
        <w:t>Mission</w:t>
      </w:r>
      <w:r>
        <w:rPr>
          <w:rFonts w:ascii="Stone Sans II ITC Std Bk"/>
          <w:b/>
          <w:spacing w:val="-36"/>
          <w:w w:val="120"/>
          <w:sz w:val="21"/>
        </w:rPr>
        <w:t xml:space="preserve"> </w:t>
      </w:r>
      <w:r>
        <w:rPr>
          <w:rFonts w:ascii="Stone Sans II ITC Std Bk"/>
          <w:b/>
          <w:w w:val="120"/>
          <w:sz w:val="21"/>
        </w:rPr>
        <w:t>Council:</w:t>
      </w:r>
      <w:r>
        <w:rPr>
          <w:rFonts w:ascii="Stone Sans II ITC Std Bk"/>
          <w:b/>
          <w:spacing w:val="-35"/>
          <w:w w:val="120"/>
          <w:sz w:val="21"/>
        </w:rPr>
        <w:t xml:space="preserve"> </w:t>
      </w:r>
      <w:r>
        <w:rPr>
          <w:rFonts w:ascii="Stone Sans II ITC Std Bk"/>
          <w:b/>
          <w:w w:val="120"/>
          <w:sz w:val="21"/>
        </w:rPr>
        <w:t>Membership</w:t>
      </w:r>
      <w:r>
        <w:rPr>
          <w:rFonts w:ascii="Stone Sans II ITC Std Bk"/>
          <w:b/>
          <w:spacing w:val="-36"/>
          <w:w w:val="120"/>
          <w:sz w:val="21"/>
        </w:rPr>
        <w:t xml:space="preserve"> </w:t>
      </w:r>
      <w:r>
        <w:rPr>
          <w:rFonts w:ascii="Stone Sans II ITC Std Bk"/>
          <w:b/>
          <w:w w:val="120"/>
          <w:sz w:val="21"/>
        </w:rPr>
        <w:t>of</w:t>
      </w:r>
      <w:r>
        <w:rPr>
          <w:rFonts w:ascii="Stone Sans II ITC Std Bk"/>
          <w:b/>
          <w:spacing w:val="-36"/>
          <w:w w:val="120"/>
          <w:sz w:val="21"/>
        </w:rPr>
        <w:t xml:space="preserve"> </w:t>
      </w:r>
      <w:r>
        <w:rPr>
          <w:rFonts w:ascii="Stone Sans II ITC Std Bk"/>
          <w:b/>
          <w:w w:val="120"/>
          <w:sz w:val="21"/>
        </w:rPr>
        <w:t>governance</w:t>
      </w:r>
      <w:r>
        <w:rPr>
          <w:rFonts w:ascii="Stone Sans II ITC Std Bk"/>
          <w:b/>
          <w:spacing w:val="-36"/>
          <w:w w:val="120"/>
          <w:sz w:val="21"/>
        </w:rPr>
        <w:t xml:space="preserve"> </w:t>
      </w:r>
      <w:r>
        <w:rPr>
          <w:rFonts w:ascii="Stone Sans II ITC Std Bk"/>
          <w:b/>
          <w:w w:val="120"/>
          <w:sz w:val="21"/>
        </w:rPr>
        <w:t xml:space="preserve">bodies </w:t>
      </w:r>
      <w:proofErr w:type="gramStart"/>
      <w:r>
        <w:rPr>
          <w:w w:val="120"/>
          <w:sz w:val="19"/>
        </w:rPr>
        <w:t>The</w:t>
      </w:r>
      <w:proofErr w:type="gramEnd"/>
      <w:r>
        <w:rPr>
          <w:w w:val="120"/>
          <w:sz w:val="19"/>
        </w:rPr>
        <w:t xml:space="preserve"> clerk explained that resolution </w:t>
      </w:r>
      <w:r>
        <w:rPr>
          <w:spacing w:val="-7"/>
          <w:w w:val="120"/>
          <w:sz w:val="19"/>
        </w:rPr>
        <w:t xml:space="preserve">19 </w:t>
      </w:r>
      <w:r>
        <w:rPr>
          <w:w w:val="120"/>
          <w:sz w:val="19"/>
        </w:rPr>
        <w:t xml:space="preserve">as printed in the Book of </w:t>
      </w:r>
      <w:r>
        <w:rPr>
          <w:spacing w:val="2"/>
          <w:w w:val="120"/>
          <w:sz w:val="19"/>
        </w:rPr>
        <w:t xml:space="preserve">Reports </w:t>
      </w:r>
      <w:r>
        <w:rPr>
          <w:w w:val="120"/>
          <w:sz w:val="19"/>
        </w:rPr>
        <w:t>was a single resolution containing a number of governance changes some, but not all, of which either</w:t>
      </w:r>
      <w:r>
        <w:rPr>
          <w:spacing w:val="6"/>
          <w:w w:val="120"/>
          <w:sz w:val="19"/>
        </w:rPr>
        <w:t xml:space="preserve"> </w:t>
      </w:r>
      <w:r>
        <w:rPr>
          <w:w w:val="120"/>
          <w:sz w:val="19"/>
        </w:rPr>
        <w:t>constituted</w:t>
      </w:r>
      <w:r>
        <w:rPr>
          <w:spacing w:val="6"/>
          <w:w w:val="120"/>
          <w:sz w:val="19"/>
        </w:rPr>
        <w:t xml:space="preserve"> </w:t>
      </w:r>
      <w:r>
        <w:rPr>
          <w:w w:val="120"/>
          <w:sz w:val="19"/>
        </w:rPr>
        <w:t>changes</w:t>
      </w:r>
      <w:r>
        <w:rPr>
          <w:spacing w:val="7"/>
          <w:w w:val="120"/>
          <w:sz w:val="19"/>
        </w:rPr>
        <w:t xml:space="preserve"> </w:t>
      </w:r>
      <w:r>
        <w:rPr>
          <w:w w:val="120"/>
          <w:sz w:val="19"/>
        </w:rPr>
        <w:t>to</w:t>
      </w:r>
      <w:r>
        <w:rPr>
          <w:spacing w:val="6"/>
          <w:w w:val="120"/>
          <w:sz w:val="19"/>
        </w:rPr>
        <w:t xml:space="preserve"> </w:t>
      </w:r>
      <w:r>
        <w:rPr>
          <w:w w:val="120"/>
          <w:sz w:val="19"/>
        </w:rPr>
        <w:t>the</w:t>
      </w:r>
      <w:r>
        <w:rPr>
          <w:spacing w:val="6"/>
          <w:w w:val="120"/>
          <w:sz w:val="19"/>
        </w:rPr>
        <w:t xml:space="preserve"> </w:t>
      </w:r>
      <w:r>
        <w:rPr>
          <w:w w:val="120"/>
          <w:sz w:val="19"/>
        </w:rPr>
        <w:t>Structure</w:t>
      </w:r>
      <w:r>
        <w:rPr>
          <w:spacing w:val="7"/>
          <w:w w:val="120"/>
          <w:sz w:val="19"/>
        </w:rPr>
        <w:t xml:space="preserve"> </w:t>
      </w:r>
      <w:r>
        <w:rPr>
          <w:w w:val="120"/>
          <w:sz w:val="19"/>
        </w:rPr>
        <w:t>of</w:t>
      </w:r>
      <w:r>
        <w:rPr>
          <w:spacing w:val="6"/>
          <w:w w:val="120"/>
          <w:sz w:val="19"/>
        </w:rPr>
        <w:t xml:space="preserve"> </w:t>
      </w:r>
      <w:r>
        <w:rPr>
          <w:w w:val="120"/>
          <w:sz w:val="19"/>
        </w:rPr>
        <w:t>the</w:t>
      </w:r>
      <w:r>
        <w:rPr>
          <w:spacing w:val="6"/>
          <w:w w:val="120"/>
          <w:sz w:val="19"/>
        </w:rPr>
        <w:t xml:space="preserve"> </w:t>
      </w:r>
      <w:r>
        <w:rPr>
          <w:w w:val="120"/>
          <w:sz w:val="19"/>
        </w:rPr>
        <w:t>United</w:t>
      </w:r>
      <w:r>
        <w:rPr>
          <w:spacing w:val="7"/>
          <w:w w:val="120"/>
          <w:sz w:val="19"/>
        </w:rPr>
        <w:t xml:space="preserve"> </w:t>
      </w:r>
      <w:r>
        <w:rPr>
          <w:w w:val="120"/>
          <w:sz w:val="19"/>
        </w:rPr>
        <w:t>Reformed</w:t>
      </w:r>
      <w:r>
        <w:rPr>
          <w:spacing w:val="6"/>
          <w:w w:val="120"/>
          <w:sz w:val="19"/>
        </w:rPr>
        <w:t xml:space="preserve"> </w:t>
      </w:r>
      <w:r>
        <w:rPr>
          <w:w w:val="120"/>
          <w:sz w:val="19"/>
        </w:rPr>
        <w:t>Church</w:t>
      </w:r>
      <w:r>
        <w:rPr>
          <w:spacing w:val="6"/>
          <w:w w:val="120"/>
          <w:sz w:val="19"/>
        </w:rPr>
        <w:t xml:space="preserve"> </w:t>
      </w:r>
      <w:r>
        <w:rPr>
          <w:w w:val="120"/>
          <w:sz w:val="19"/>
        </w:rPr>
        <w:t>or</w:t>
      </w:r>
      <w:r>
        <w:rPr>
          <w:spacing w:val="7"/>
          <w:w w:val="120"/>
          <w:sz w:val="19"/>
        </w:rPr>
        <w:t xml:space="preserve"> </w:t>
      </w:r>
      <w:r>
        <w:rPr>
          <w:w w:val="120"/>
          <w:sz w:val="19"/>
        </w:rPr>
        <w:t>fell</w:t>
      </w:r>
    </w:p>
    <w:p w:rsidR="00467BCD" w:rsidRDefault="00DC1AD5">
      <w:pPr>
        <w:pStyle w:val="BodyText"/>
        <w:spacing w:before="3" w:line="259" w:lineRule="auto"/>
        <w:ind w:left="1260" w:right="1433"/>
      </w:pPr>
      <w:r>
        <w:rPr>
          <w:w w:val="120"/>
        </w:rPr>
        <w:t>under t</w:t>
      </w:r>
      <w:r>
        <w:rPr>
          <w:w w:val="120"/>
        </w:rPr>
        <w:t xml:space="preserve">he terms of paragraph </w:t>
      </w:r>
      <w:r>
        <w:rPr>
          <w:spacing w:val="-5"/>
          <w:w w:val="120"/>
        </w:rPr>
        <w:t xml:space="preserve">2(5)(A)(xi) </w:t>
      </w:r>
      <w:r>
        <w:rPr>
          <w:w w:val="120"/>
        </w:rPr>
        <w:t xml:space="preserve">of the Structure. It was thought that a single resolution could encompass </w:t>
      </w:r>
      <w:proofErr w:type="gramStart"/>
      <w:r>
        <w:rPr>
          <w:w w:val="120"/>
        </w:rPr>
        <w:t>all of</w:t>
      </w:r>
      <w:proofErr w:type="gramEnd"/>
      <w:r>
        <w:rPr>
          <w:w w:val="120"/>
        </w:rPr>
        <w:t xml:space="preserve"> these changes, but subsequent to the publication    of the Book of </w:t>
      </w:r>
      <w:r>
        <w:rPr>
          <w:spacing w:val="2"/>
          <w:w w:val="120"/>
        </w:rPr>
        <w:t xml:space="preserve">Reports </w:t>
      </w:r>
      <w:r>
        <w:rPr>
          <w:w w:val="120"/>
        </w:rPr>
        <w:t>it became clear that the composite resolution was</w:t>
      </w:r>
      <w:r>
        <w:rPr>
          <w:spacing w:val="50"/>
          <w:w w:val="120"/>
        </w:rPr>
        <w:t xml:space="preserve"> </w:t>
      </w:r>
      <w:r>
        <w:rPr>
          <w:w w:val="120"/>
        </w:rPr>
        <w:t>causing</w:t>
      </w:r>
    </w:p>
    <w:p w:rsidR="00467BCD" w:rsidRDefault="00DC1AD5">
      <w:pPr>
        <w:pStyle w:val="BodyText"/>
        <w:spacing w:line="259" w:lineRule="auto"/>
        <w:ind w:left="1260" w:right="1025"/>
      </w:pPr>
      <w:r>
        <w:rPr>
          <w:w w:val="120"/>
        </w:rPr>
        <w:t>confusion. Therefore resolution 19 had been rewritten and was presented as a series of linked but separate resolutions, as follows:</w:t>
      </w:r>
    </w:p>
    <w:p w:rsidR="00467BCD" w:rsidRDefault="00467BCD">
      <w:pPr>
        <w:spacing w:line="259" w:lineRule="auto"/>
        <w:sectPr w:rsidR="00467BCD">
          <w:pgSz w:w="11910" w:h="16840"/>
          <w:pgMar w:top="580" w:right="520" w:bottom="840" w:left="780" w:header="0" w:footer="647" w:gutter="0"/>
          <w:cols w:space="720"/>
        </w:sectPr>
      </w:pPr>
    </w:p>
    <w:p w:rsidR="00467BCD" w:rsidRDefault="00DC1AD5">
      <w:pPr>
        <w:pStyle w:val="BodyText"/>
        <w:rPr>
          <w:sz w:val="20"/>
        </w:rPr>
      </w:pPr>
      <w:r>
        <w:lastRenderedPageBreak/>
        <w:pict>
          <v:group id="_x0000_s1110" style="position:absolute;margin-left:22.7pt;margin-top:29.75pt;width:504.6pt;height:789.45pt;z-index:-253897728;mso-position-horizontal-relative:page;mso-position-vertical-relative:page" coordorigin="454,595" coordsize="10092,15789">
            <v:line id="_x0000_s1114" style="position:absolute" from="10484,9267" to="10484,10520" strokecolor="#87888a" strokeweight="1.79422mm"/>
            <v:rect id="_x0000_s1113" style="position:absolute;left:1464;top:9266;width:9071;height:1255" filled="f" strokeweight="1pt"/>
            <v:rect id="_x0000_s1112" style="position:absolute;left:1464;top:9127;width:3374;height:258" stroked="f"/>
            <v:shape id="_x0000_s1111" type="#_x0000_t75" style="position:absolute;left:453;top:595;width:936;height:15789">
              <v:imagedata r:id="rId12" o:title=""/>
            </v:shape>
            <w10:wrap anchorx="page" anchory="page"/>
          </v:group>
        </w:pict>
      </w:r>
    </w:p>
    <w:p w:rsidR="00467BCD" w:rsidRDefault="00467BCD">
      <w:pPr>
        <w:pStyle w:val="BodyText"/>
        <w:spacing w:before="2"/>
        <w:rPr>
          <w:sz w:val="18"/>
        </w:rPr>
      </w:pPr>
    </w:p>
    <w:p w:rsidR="00467BCD" w:rsidRDefault="00DC1AD5">
      <w:pPr>
        <w:pStyle w:val="Heading4"/>
        <w:spacing w:before="100"/>
      </w:pPr>
      <w:r>
        <w:pict>
          <v:shape id="_x0000_s1109" type="#_x0000_t202" style="position:absolute;left:0;text-align:left;margin-left:37.7pt;margin-top:-4.35pt;width:28.05pt;height:234.65pt;z-index:251736064;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15"/>
        </w:rPr>
        <w:t>Resolution 19A</w:t>
      </w:r>
    </w:p>
    <w:p w:rsidR="00467BCD" w:rsidRDefault="00DC1AD5">
      <w:pPr>
        <w:pStyle w:val="BodyText"/>
        <w:spacing w:line="259" w:lineRule="auto"/>
        <w:ind w:left="920" w:right="1806"/>
      </w:pPr>
      <w:r>
        <w:rPr>
          <w:w w:val="120"/>
        </w:rPr>
        <w:t>General Assembly resolves to amend the structure of the Uni</w:t>
      </w:r>
      <w:r>
        <w:rPr>
          <w:w w:val="120"/>
        </w:rPr>
        <w:t>ted Reformed Church 2(6)(h) by deleting the words “six representatives of the Synod of Scotland”</w:t>
      </w:r>
    </w:p>
    <w:p w:rsidR="00467BCD" w:rsidRDefault="00467BCD">
      <w:pPr>
        <w:pStyle w:val="BodyText"/>
        <w:spacing w:before="4"/>
        <w:rPr>
          <w:sz w:val="20"/>
        </w:rPr>
      </w:pPr>
    </w:p>
    <w:p w:rsidR="00467BCD" w:rsidRDefault="00DC1AD5">
      <w:pPr>
        <w:pStyle w:val="BodyText"/>
        <w:spacing w:line="259" w:lineRule="auto"/>
        <w:ind w:left="920" w:right="1311"/>
      </w:pPr>
      <w:r>
        <w:rPr>
          <w:w w:val="120"/>
        </w:rPr>
        <w:t>The general secretary proposed that this resolution be withdrawn to allow for further consultation within the Synod of Scotland.</w:t>
      </w:r>
    </w:p>
    <w:p w:rsidR="00467BCD" w:rsidRDefault="00467BCD">
      <w:pPr>
        <w:pStyle w:val="BodyText"/>
        <w:spacing w:before="5"/>
      </w:pPr>
    </w:p>
    <w:p w:rsidR="00467BCD" w:rsidRDefault="00DC1AD5">
      <w:pPr>
        <w:pStyle w:val="Heading5"/>
        <w:spacing w:before="1"/>
      </w:pPr>
      <w:r>
        <w:rPr>
          <w:w w:val="110"/>
        </w:rPr>
        <w:t>This was agreed</w:t>
      </w:r>
    </w:p>
    <w:p w:rsidR="00467BCD" w:rsidRDefault="00467BCD">
      <w:pPr>
        <w:pStyle w:val="BodyText"/>
        <w:spacing w:before="11"/>
        <w:rPr>
          <w:rFonts w:ascii="Stone Sans II ITC Std Bk"/>
          <w:b/>
          <w:sz w:val="24"/>
        </w:rPr>
      </w:pPr>
    </w:p>
    <w:p w:rsidR="00467BCD" w:rsidRDefault="00DC1AD5">
      <w:pPr>
        <w:spacing w:line="283" w:lineRule="exact"/>
        <w:ind w:left="920"/>
        <w:rPr>
          <w:rFonts w:ascii="Stone Sans II ITC Std Bk"/>
          <w:b/>
          <w:sz w:val="21"/>
        </w:rPr>
      </w:pPr>
      <w:r>
        <w:rPr>
          <w:rFonts w:ascii="Stone Sans II ITC Std Bk"/>
          <w:b/>
          <w:w w:val="115"/>
          <w:sz w:val="21"/>
        </w:rPr>
        <w:t>Resolution 19</w:t>
      </w:r>
      <w:proofErr w:type="gramStart"/>
      <w:r>
        <w:rPr>
          <w:rFonts w:ascii="Stone Sans II ITC Std Bk"/>
          <w:b/>
          <w:w w:val="115"/>
          <w:sz w:val="21"/>
        </w:rPr>
        <w:t>B(</w:t>
      </w:r>
      <w:proofErr w:type="gramEnd"/>
      <w:r>
        <w:rPr>
          <w:rFonts w:ascii="Stone Sans II ITC Std Bk"/>
          <w:b/>
          <w:w w:val="115"/>
          <w:sz w:val="21"/>
        </w:rPr>
        <w:t>1)</w:t>
      </w:r>
    </w:p>
    <w:p w:rsidR="00467BCD" w:rsidRDefault="00DC1AD5">
      <w:pPr>
        <w:pStyle w:val="BodyText"/>
        <w:spacing w:line="259" w:lineRule="auto"/>
        <w:ind w:left="920" w:right="1923"/>
      </w:pPr>
      <w:r>
        <w:rPr>
          <w:w w:val="120"/>
        </w:rPr>
        <w:t xml:space="preserve">General Assembly resolves to amend the Structure of the United Reformed Church by adding the words “members of the United Reformed Church (save for those in categories (g), (l), (m) and (n)) as follows” to the first sentence of paragraph </w:t>
      </w:r>
      <w:r>
        <w:rPr>
          <w:w w:val="120"/>
        </w:rPr>
        <w:t>2(6).</w:t>
      </w:r>
    </w:p>
    <w:p w:rsidR="00467BCD" w:rsidRDefault="00DC1AD5">
      <w:pPr>
        <w:pStyle w:val="BodyText"/>
        <w:spacing w:before="186" w:line="244" w:lineRule="auto"/>
        <w:ind w:left="920" w:right="1311"/>
      </w:pPr>
      <w:r>
        <w:rPr>
          <w:w w:val="120"/>
        </w:rPr>
        <w:t>An amendment was introduced to insert</w:t>
      </w:r>
      <w:r>
        <w:rPr>
          <w:rFonts w:ascii="Stone Sans II ITC Std Bk" w:hAnsi="Stone Sans II ITC Std Bk"/>
          <w:b/>
          <w:w w:val="120"/>
        </w:rPr>
        <w:t xml:space="preserve">” (b)” </w:t>
      </w:r>
      <w:r>
        <w:rPr>
          <w:w w:val="120"/>
        </w:rPr>
        <w:t xml:space="preserve">and </w:t>
      </w:r>
      <w:r>
        <w:rPr>
          <w:rFonts w:ascii="Stone Sans II ITC Std Bk" w:hAnsi="Stone Sans II ITC Std Bk"/>
          <w:b/>
          <w:w w:val="120"/>
        </w:rPr>
        <w:t xml:space="preserve">“(k)” </w:t>
      </w:r>
      <w:r>
        <w:rPr>
          <w:w w:val="120"/>
        </w:rPr>
        <w:t>into the section within the brackets.</w:t>
      </w:r>
    </w:p>
    <w:p w:rsidR="00467BCD" w:rsidRDefault="00467BCD">
      <w:pPr>
        <w:pStyle w:val="BodyText"/>
        <w:spacing w:before="6"/>
        <w:rPr>
          <w:sz w:val="17"/>
        </w:rPr>
      </w:pPr>
    </w:p>
    <w:p w:rsidR="00467BCD" w:rsidRDefault="00DC1AD5">
      <w:pPr>
        <w:pStyle w:val="BodyText"/>
        <w:tabs>
          <w:tab w:val="left" w:pos="5240"/>
        </w:tabs>
        <w:spacing w:line="465" w:lineRule="auto"/>
        <w:ind w:left="920" w:right="2525"/>
      </w:pPr>
      <w:r>
        <w:rPr>
          <w:w w:val="120"/>
        </w:rPr>
        <w:t xml:space="preserve">Proposer: The </w:t>
      </w:r>
      <w:proofErr w:type="spellStart"/>
      <w:r>
        <w:rPr>
          <w:w w:val="120"/>
        </w:rPr>
        <w:t>Revd</w:t>
      </w:r>
      <w:proofErr w:type="spellEnd"/>
      <w:r>
        <w:rPr>
          <w:spacing w:val="20"/>
          <w:w w:val="120"/>
        </w:rPr>
        <w:t xml:space="preserve"> </w:t>
      </w:r>
      <w:r>
        <w:rPr>
          <w:w w:val="120"/>
        </w:rPr>
        <w:t>Tim</w:t>
      </w:r>
      <w:r>
        <w:rPr>
          <w:spacing w:val="7"/>
          <w:w w:val="120"/>
        </w:rPr>
        <w:t xml:space="preserve"> </w:t>
      </w:r>
      <w:proofErr w:type="spellStart"/>
      <w:r>
        <w:rPr>
          <w:w w:val="120"/>
        </w:rPr>
        <w:t>Meachin</w:t>
      </w:r>
      <w:proofErr w:type="spellEnd"/>
      <w:r>
        <w:rPr>
          <w:w w:val="120"/>
        </w:rPr>
        <w:tab/>
        <w:t>Seconder: Mr Andrew Weston If agreed that sentence would</w:t>
      </w:r>
      <w:r>
        <w:rPr>
          <w:spacing w:val="13"/>
          <w:w w:val="120"/>
        </w:rPr>
        <w:t xml:space="preserve"> </w:t>
      </w:r>
      <w:r>
        <w:rPr>
          <w:w w:val="120"/>
        </w:rPr>
        <w:t>read:</w:t>
      </w:r>
    </w:p>
    <w:p w:rsidR="00467BCD" w:rsidRDefault="00DC1AD5">
      <w:pPr>
        <w:pStyle w:val="BodyText"/>
        <w:spacing w:line="259" w:lineRule="auto"/>
        <w:ind w:left="920" w:right="1826"/>
      </w:pPr>
      <w:r>
        <w:rPr>
          <w:w w:val="120"/>
        </w:rPr>
        <w:t>The General Assembly which shall embody the unity of the United Reformed Church and act as the central organ of its life and the final authority, under the Word of God and the promised guidance of the Holy Spirit, in all matters of doctrine and order   and</w:t>
      </w:r>
      <w:r>
        <w:rPr>
          <w:w w:val="120"/>
        </w:rPr>
        <w:t xml:space="preserve"> in all other concerns of its common life shall consist of members of the United Reformed Church </w:t>
      </w:r>
      <w:r>
        <w:rPr>
          <w:spacing w:val="-3"/>
          <w:w w:val="120"/>
        </w:rPr>
        <w:t xml:space="preserve">(save </w:t>
      </w:r>
      <w:r>
        <w:rPr>
          <w:w w:val="120"/>
        </w:rPr>
        <w:t xml:space="preserve">for those in categories </w:t>
      </w:r>
      <w:r>
        <w:rPr>
          <w:spacing w:val="-7"/>
          <w:w w:val="120"/>
        </w:rPr>
        <w:t xml:space="preserve">(b), </w:t>
      </w:r>
      <w:r>
        <w:rPr>
          <w:spacing w:val="-5"/>
          <w:w w:val="120"/>
        </w:rPr>
        <w:t xml:space="preserve">(g), (k), </w:t>
      </w:r>
      <w:r>
        <w:rPr>
          <w:spacing w:val="-4"/>
          <w:w w:val="120"/>
        </w:rPr>
        <w:t xml:space="preserve">(l), </w:t>
      </w:r>
      <w:r>
        <w:rPr>
          <w:spacing w:val="-11"/>
          <w:w w:val="120"/>
        </w:rPr>
        <w:t xml:space="preserve">(m) </w:t>
      </w:r>
      <w:r>
        <w:rPr>
          <w:w w:val="120"/>
        </w:rPr>
        <w:t xml:space="preserve">and </w:t>
      </w:r>
      <w:r>
        <w:rPr>
          <w:spacing w:val="-11"/>
          <w:w w:val="120"/>
        </w:rPr>
        <w:t xml:space="preserve">(n) </w:t>
      </w:r>
      <w:r>
        <w:rPr>
          <w:w w:val="120"/>
        </w:rPr>
        <w:t>as</w:t>
      </w:r>
      <w:r>
        <w:rPr>
          <w:spacing w:val="33"/>
          <w:w w:val="120"/>
        </w:rPr>
        <w:t xml:space="preserve"> </w:t>
      </w:r>
      <w:r>
        <w:rPr>
          <w:w w:val="120"/>
        </w:rPr>
        <w:t>follows:</w:t>
      </w:r>
    </w:p>
    <w:p w:rsidR="00467BCD" w:rsidRDefault="00DC1AD5">
      <w:pPr>
        <w:pStyle w:val="Heading5"/>
        <w:spacing w:before="186"/>
      </w:pPr>
      <w:r>
        <w:rPr>
          <w:w w:val="110"/>
        </w:rPr>
        <w:t>Moved: That the resolution be deferred.</w:t>
      </w:r>
    </w:p>
    <w:p w:rsidR="00467BCD" w:rsidRDefault="00467BCD">
      <w:pPr>
        <w:pStyle w:val="BodyText"/>
        <w:spacing w:before="2"/>
        <w:rPr>
          <w:rFonts w:ascii="Stone Sans II ITC Std Bk"/>
          <w:b/>
          <w:sz w:val="15"/>
        </w:rPr>
      </w:pPr>
    </w:p>
    <w:p w:rsidR="00467BCD" w:rsidRDefault="00DC1AD5">
      <w:pPr>
        <w:pStyle w:val="BodyText"/>
        <w:tabs>
          <w:tab w:val="left" w:pos="5240"/>
        </w:tabs>
        <w:spacing w:line="465" w:lineRule="auto"/>
        <w:ind w:left="920" w:right="2766"/>
      </w:pPr>
      <w:r>
        <w:rPr>
          <w:w w:val="120"/>
        </w:rPr>
        <w:t>Proposer: Mr</w:t>
      </w:r>
      <w:r>
        <w:rPr>
          <w:spacing w:val="-3"/>
          <w:w w:val="120"/>
        </w:rPr>
        <w:t xml:space="preserve"> </w:t>
      </w:r>
      <w:r>
        <w:rPr>
          <w:w w:val="120"/>
        </w:rPr>
        <w:t>Simon</w:t>
      </w:r>
      <w:r>
        <w:rPr>
          <w:spacing w:val="-1"/>
          <w:w w:val="120"/>
        </w:rPr>
        <w:t xml:space="preserve"> </w:t>
      </w:r>
      <w:r>
        <w:rPr>
          <w:w w:val="120"/>
        </w:rPr>
        <w:t>Peters</w:t>
      </w:r>
      <w:r>
        <w:rPr>
          <w:w w:val="120"/>
        </w:rPr>
        <w:tab/>
        <w:t>Seconder: Mr David</w:t>
      </w:r>
      <w:r>
        <w:rPr>
          <w:w w:val="120"/>
        </w:rPr>
        <w:t xml:space="preserve"> Harvey Passed by majority</w:t>
      </w:r>
      <w:r>
        <w:rPr>
          <w:spacing w:val="7"/>
          <w:w w:val="120"/>
        </w:rPr>
        <w:t xml:space="preserve"> </w:t>
      </w:r>
      <w:r>
        <w:rPr>
          <w:w w:val="120"/>
        </w:rPr>
        <w:t>vote.</w:t>
      </w:r>
    </w:p>
    <w:p w:rsidR="00467BCD" w:rsidRDefault="00DC1AD5">
      <w:pPr>
        <w:spacing w:before="22" w:line="483" w:lineRule="exact"/>
        <w:ind w:left="920"/>
        <w:rPr>
          <w:rFonts w:ascii="Stone Sans II ITC Std Bk"/>
          <w:b/>
          <w:sz w:val="36"/>
        </w:rPr>
      </w:pPr>
      <w:r>
        <w:rPr>
          <w:rFonts w:ascii="Stone Sans II ITC Std Lt"/>
          <w:w w:val="110"/>
          <w:sz w:val="29"/>
        </w:rPr>
        <w:t xml:space="preserve">Resolution </w:t>
      </w:r>
      <w:r>
        <w:rPr>
          <w:rFonts w:ascii="Stone Sans II ITC Std Bk"/>
          <w:b/>
          <w:w w:val="110"/>
          <w:sz w:val="36"/>
        </w:rPr>
        <w:t>19</w:t>
      </w:r>
      <w:proofErr w:type="gramStart"/>
      <w:r>
        <w:rPr>
          <w:rFonts w:ascii="Stone Sans II ITC Std Bk"/>
          <w:b/>
          <w:w w:val="110"/>
          <w:sz w:val="36"/>
        </w:rPr>
        <w:t>B(</w:t>
      </w:r>
      <w:proofErr w:type="gramEnd"/>
      <w:r>
        <w:rPr>
          <w:rFonts w:ascii="Stone Sans II ITC Std Bk"/>
          <w:b/>
          <w:w w:val="110"/>
          <w:sz w:val="36"/>
        </w:rPr>
        <w:t>2)</w:t>
      </w:r>
    </w:p>
    <w:p w:rsidR="00467BCD" w:rsidRDefault="00DC1AD5">
      <w:pPr>
        <w:pStyle w:val="Heading5"/>
        <w:spacing w:before="2" w:line="232" w:lineRule="auto"/>
        <w:ind w:right="1666"/>
      </w:pPr>
      <w:r>
        <w:rPr>
          <w:w w:val="110"/>
        </w:rPr>
        <w:t>General Assembly resolves to amend the Structure of the United Reformed Church by deleting the words “a committee convener or otherwise entitled to membership of the Assembly” from Paragraph 2(6)(d</w:t>
      </w:r>
      <w:proofErr w:type="gramStart"/>
      <w:r>
        <w:rPr>
          <w:w w:val="110"/>
        </w:rPr>
        <w:t>) .</w:t>
      </w:r>
      <w:proofErr w:type="gramEnd"/>
    </w:p>
    <w:p w:rsidR="00467BCD" w:rsidRDefault="00467BCD">
      <w:pPr>
        <w:pStyle w:val="BodyText"/>
        <w:spacing w:before="6"/>
        <w:rPr>
          <w:rFonts w:ascii="Stone Sans II ITC Std Bk"/>
          <w:b/>
          <w:sz w:val="15"/>
        </w:rPr>
      </w:pPr>
    </w:p>
    <w:p w:rsidR="00467BCD" w:rsidRDefault="00DC1AD5">
      <w:pPr>
        <w:pStyle w:val="BodyText"/>
        <w:ind w:left="920"/>
      </w:pPr>
      <w:r>
        <w:rPr>
          <w:w w:val="120"/>
        </w:rPr>
        <w:t>Tha</w:t>
      </w:r>
      <w:r>
        <w:rPr>
          <w:w w:val="120"/>
        </w:rPr>
        <w:t>t sentence would now read:</w:t>
      </w:r>
    </w:p>
    <w:p w:rsidR="00467BCD" w:rsidRDefault="00467BCD">
      <w:pPr>
        <w:pStyle w:val="BodyText"/>
        <w:spacing w:before="10"/>
        <w:rPr>
          <w:sz w:val="17"/>
        </w:rPr>
      </w:pPr>
    </w:p>
    <w:p w:rsidR="00467BCD" w:rsidRDefault="00DC1AD5">
      <w:pPr>
        <w:pStyle w:val="BodyText"/>
        <w:spacing w:before="1" w:line="259" w:lineRule="auto"/>
        <w:ind w:left="920" w:right="1311"/>
      </w:pPr>
      <w:r>
        <w:rPr>
          <w:w w:val="120"/>
        </w:rPr>
        <w:t>Where the moderator of synod is an officer of the Assembly the synod concerned shall appoint a substitute as its representative;</w:t>
      </w:r>
    </w:p>
    <w:p w:rsidR="00467BCD" w:rsidRDefault="00467BCD">
      <w:pPr>
        <w:pStyle w:val="BodyText"/>
        <w:spacing w:before="3"/>
        <w:rPr>
          <w:sz w:val="16"/>
        </w:rPr>
      </w:pPr>
    </w:p>
    <w:p w:rsidR="00467BCD" w:rsidRDefault="00DC1AD5">
      <w:pPr>
        <w:pStyle w:val="BodyText"/>
        <w:ind w:left="920"/>
      </w:pPr>
      <w:r>
        <w:rPr>
          <w:w w:val="120"/>
        </w:rPr>
        <w:t>Passed by majority vote.</w:t>
      </w:r>
    </w:p>
    <w:p w:rsidR="00467BCD" w:rsidRDefault="00DC1AD5">
      <w:pPr>
        <w:pStyle w:val="BodyText"/>
        <w:rPr>
          <w:sz w:val="13"/>
        </w:rPr>
      </w:pPr>
      <w:r>
        <w:pict>
          <v:group id="_x0000_s1104" style="position:absolute;margin-left:73.2pt;margin-top:9.9pt;width:454.55pt;height:70.2pt;z-index:-251582464;mso-wrap-distance-left:0;mso-wrap-distance-right:0;mso-position-horizontal-relative:page" coordorigin="1464,198" coordsize="9091,1404">
            <v:line id="_x0000_s1108" style="position:absolute" from="10494,338" to="10494,1590" strokecolor="#87888a" strokeweight="1.79422mm"/>
            <v:rect id="_x0000_s1107" style="position:absolute;left:1474;top:337;width:9071;height:1255" filled="f" strokeweight="1pt"/>
            <v:rect id="_x0000_s1106" style="position:absolute;left:1473;top:198;width:3374;height:258" stroked="f"/>
            <v:shape id="_x0000_s1105" type="#_x0000_t202" style="position:absolute;left:1464;top:198;width:9091;height:1404" filled="f" stroked="f">
              <v:textbox inset="0,0,0,0">
                <w:txbxContent>
                  <w:p w:rsidR="00467BCD" w:rsidRDefault="00DC1AD5">
                    <w:pPr>
                      <w:spacing w:before="42" w:line="483" w:lineRule="exact"/>
                      <w:ind w:left="236"/>
                      <w:rPr>
                        <w:rFonts w:ascii="Stone Sans II ITC Std Bk"/>
                        <w:b/>
                        <w:sz w:val="36"/>
                      </w:rPr>
                    </w:pPr>
                    <w:r>
                      <w:rPr>
                        <w:rFonts w:ascii="Stone Sans II ITC Std Lt"/>
                        <w:w w:val="110"/>
                        <w:sz w:val="29"/>
                      </w:rPr>
                      <w:t xml:space="preserve">Resolution </w:t>
                    </w:r>
                    <w:r>
                      <w:rPr>
                        <w:rFonts w:ascii="Stone Sans II ITC Std Bk"/>
                        <w:b/>
                        <w:w w:val="110"/>
                        <w:sz w:val="36"/>
                      </w:rPr>
                      <w:t>19</w:t>
                    </w:r>
                    <w:proofErr w:type="gramStart"/>
                    <w:r>
                      <w:rPr>
                        <w:rFonts w:ascii="Stone Sans II ITC Std Bk"/>
                        <w:b/>
                        <w:w w:val="110"/>
                        <w:sz w:val="36"/>
                      </w:rPr>
                      <w:t>B(</w:t>
                    </w:r>
                    <w:proofErr w:type="gramEnd"/>
                    <w:r>
                      <w:rPr>
                        <w:rFonts w:ascii="Stone Sans II ITC Std Bk"/>
                        <w:b/>
                        <w:w w:val="110"/>
                        <w:sz w:val="36"/>
                      </w:rPr>
                      <w:t>3)</w:t>
                    </w:r>
                  </w:p>
                  <w:p w:rsidR="00467BCD" w:rsidRDefault="00DC1AD5">
                    <w:pPr>
                      <w:spacing w:before="2" w:line="232" w:lineRule="auto"/>
                      <w:ind w:left="236" w:right="825"/>
                      <w:rPr>
                        <w:rFonts w:ascii="Stone Sans II ITC Std Bk" w:hAnsi="Stone Sans II ITC Std Bk"/>
                        <w:b/>
                        <w:sz w:val="19"/>
                      </w:rPr>
                    </w:pPr>
                    <w:r>
                      <w:rPr>
                        <w:rFonts w:ascii="Stone Sans II ITC Std Bk" w:hAnsi="Stone Sans II ITC Std Bk"/>
                        <w:b/>
                        <w:w w:val="110"/>
                        <w:sz w:val="19"/>
                      </w:rPr>
                      <w:t>General Assembly resolves to amend the Structure of the United Reformed Church by deleting the words “being members of the United Reformed Church” from Paragraph 2(6)(f).</w:t>
                    </w:r>
                  </w:p>
                </w:txbxContent>
              </v:textbox>
            </v:shape>
            <w10:wrap type="topAndBottom" anchorx="page"/>
          </v:group>
        </w:pict>
      </w:r>
    </w:p>
    <w:p w:rsidR="00467BCD" w:rsidRDefault="00DC1AD5">
      <w:pPr>
        <w:pStyle w:val="BodyText"/>
        <w:spacing w:before="11"/>
        <w:ind w:left="920"/>
      </w:pPr>
      <w:r>
        <w:rPr>
          <w:w w:val="120"/>
        </w:rPr>
        <w:t>That sentence would now read.</w:t>
      </w:r>
    </w:p>
    <w:p w:rsidR="00467BCD" w:rsidRDefault="00467BCD">
      <w:pPr>
        <w:pStyle w:val="BodyText"/>
        <w:spacing w:before="11"/>
        <w:rPr>
          <w:sz w:val="17"/>
        </w:rPr>
      </w:pPr>
    </w:p>
    <w:p w:rsidR="00467BCD" w:rsidRDefault="00DC1AD5">
      <w:pPr>
        <w:pStyle w:val="BodyText"/>
        <w:spacing w:line="259" w:lineRule="auto"/>
        <w:ind w:left="920" w:right="1611"/>
      </w:pPr>
      <w:r>
        <w:rPr>
          <w:w w:val="120"/>
        </w:rPr>
        <w:t xml:space="preserve">A staff representative and a student representative </w:t>
      </w:r>
      <w:r>
        <w:rPr>
          <w:w w:val="120"/>
        </w:rPr>
        <w:t xml:space="preserve">from each of such theological colleges as the General Assembly has designated as resource </w:t>
      </w:r>
      <w:proofErr w:type="spellStart"/>
      <w:r>
        <w:rPr>
          <w:w w:val="120"/>
        </w:rPr>
        <w:t>centres</w:t>
      </w:r>
      <w:proofErr w:type="spellEnd"/>
      <w:r>
        <w:rPr>
          <w:w w:val="120"/>
        </w:rPr>
        <w:t xml:space="preserve"> for learning, </w:t>
      </w:r>
      <w:proofErr w:type="gramStart"/>
      <w:r>
        <w:rPr>
          <w:w w:val="120"/>
        </w:rPr>
        <w:t>and  a</w:t>
      </w:r>
      <w:proofErr w:type="gramEnd"/>
      <w:r>
        <w:rPr>
          <w:w w:val="120"/>
        </w:rPr>
        <w:t xml:space="preserve"> staff representative and a student representative from such other colleges or </w:t>
      </w:r>
      <w:proofErr w:type="spellStart"/>
      <w:r>
        <w:rPr>
          <w:w w:val="120"/>
        </w:rPr>
        <w:t>centres</w:t>
      </w:r>
      <w:proofErr w:type="spellEnd"/>
      <w:r>
        <w:rPr>
          <w:w w:val="120"/>
        </w:rPr>
        <w:t xml:space="preserve"> as shall from time to time be designated by the edu</w:t>
      </w:r>
      <w:r>
        <w:rPr>
          <w:w w:val="120"/>
        </w:rPr>
        <w:t>cation and learning committee as engaged in significant training for the United Reformed</w:t>
      </w:r>
      <w:r>
        <w:rPr>
          <w:spacing w:val="40"/>
          <w:w w:val="120"/>
        </w:rPr>
        <w:t xml:space="preserve"> </w:t>
      </w:r>
      <w:r>
        <w:rPr>
          <w:w w:val="120"/>
        </w:rPr>
        <w:t>Church;</w:t>
      </w:r>
    </w:p>
    <w:p w:rsidR="00467BCD" w:rsidRDefault="00467BCD">
      <w:pPr>
        <w:spacing w:line="259" w:lineRule="auto"/>
        <w:sectPr w:rsidR="00467BCD">
          <w:pgSz w:w="11910" w:h="16840"/>
          <w:pgMar w:top="58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51743232"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467BCD">
      <w:pPr>
        <w:pStyle w:val="BodyText"/>
        <w:spacing w:before="3"/>
        <w:rPr>
          <w:sz w:val="18"/>
        </w:rPr>
      </w:pPr>
    </w:p>
    <w:p w:rsidR="00467BCD" w:rsidRDefault="00DC1AD5">
      <w:pPr>
        <w:pStyle w:val="BodyText"/>
        <w:spacing w:before="101"/>
        <w:ind w:left="1260"/>
      </w:pPr>
      <w:r>
        <w:pict>
          <v:shape id="_x0000_s1103" type="#_x0000_t202" style="position:absolute;left:0;text-align:left;margin-left:534.65pt;margin-top:-4.35pt;width:28.05pt;height:234.65pt;z-index:251744256;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20"/>
        </w:rPr>
        <w:t>Passed by majority vote.</w:t>
      </w:r>
    </w:p>
    <w:p w:rsidR="00467BCD" w:rsidRDefault="00DC1AD5">
      <w:pPr>
        <w:pStyle w:val="BodyText"/>
        <w:spacing w:before="8"/>
        <w:rPr>
          <w:sz w:val="14"/>
        </w:rPr>
      </w:pPr>
      <w:r>
        <w:pict>
          <v:group id="_x0000_s1098" style="position:absolute;margin-left:73.7pt;margin-top:10.9pt;width:454.55pt;height:106.8pt;z-index:-251578368;mso-wrap-distance-left:0;mso-wrap-distance-right:0;mso-position-horizontal-relative:page" coordorigin="1474,218" coordsize="9091,2136">
            <v:line id="_x0000_s1102" style="position:absolute" from="1535,360" to="1535,2353" strokecolor="#87888a" strokeweight="1.79458mm"/>
            <v:rect id="_x0000_s1101" style="position:absolute;left:1484;top:360;width:9071;height:1984" filled="f" strokeweight="1pt"/>
            <v:rect id="_x0000_s1100" style="position:absolute;left:1955;top:218;width:3171;height:265" stroked="f"/>
            <v:shape id="_x0000_s1099" type="#_x0000_t202" style="position:absolute;left:1474;top:218;width:9091;height:2136" filled="f" stroked="f">
              <v:textbox inset="0,0,0,0">
                <w:txbxContent>
                  <w:p w:rsidR="00467BCD" w:rsidRDefault="00DC1AD5">
                    <w:pPr>
                      <w:spacing w:before="22" w:line="483" w:lineRule="exact"/>
                      <w:ind w:left="566"/>
                      <w:rPr>
                        <w:rFonts w:ascii="Stone Sans II ITC Std Bk"/>
                        <w:b/>
                        <w:sz w:val="36"/>
                      </w:rPr>
                    </w:pPr>
                    <w:r>
                      <w:rPr>
                        <w:rFonts w:ascii="Stone Sans II ITC Std Lt"/>
                        <w:w w:val="110"/>
                        <w:sz w:val="29"/>
                      </w:rPr>
                      <w:t xml:space="preserve">Resolution </w:t>
                    </w:r>
                    <w:r>
                      <w:rPr>
                        <w:rFonts w:ascii="Stone Sans II ITC Std Bk"/>
                        <w:b/>
                        <w:w w:val="110"/>
                        <w:sz w:val="36"/>
                      </w:rPr>
                      <w:t>19</w:t>
                    </w:r>
                    <w:proofErr w:type="gramStart"/>
                    <w:r>
                      <w:rPr>
                        <w:rFonts w:ascii="Stone Sans II ITC Std Bk"/>
                        <w:b/>
                        <w:w w:val="110"/>
                        <w:sz w:val="36"/>
                      </w:rPr>
                      <w:t>B(</w:t>
                    </w:r>
                    <w:proofErr w:type="gramEnd"/>
                    <w:r>
                      <w:rPr>
                        <w:rFonts w:ascii="Stone Sans II ITC Std Bk"/>
                        <w:b/>
                        <w:w w:val="110"/>
                        <w:sz w:val="36"/>
                      </w:rPr>
                      <w:t>4)</w:t>
                    </w:r>
                  </w:p>
                  <w:p w:rsidR="00467BCD" w:rsidRDefault="00DC1AD5">
                    <w:pPr>
                      <w:spacing w:before="2" w:line="232" w:lineRule="auto"/>
                      <w:ind w:left="566" w:right="379"/>
                      <w:rPr>
                        <w:rFonts w:ascii="Stone Sans II ITC Std Bk" w:hAnsi="Stone Sans II ITC Std Bk"/>
                        <w:b/>
                        <w:sz w:val="19"/>
                      </w:rPr>
                    </w:pPr>
                    <w:r>
                      <w:rPr>
                        <w:rFonts w:ascii="Stone Sans II ITC Std Bk" w:hAnsi="Stone Sans II ITC Std Bk"/>
                        <w:b/>
                        <w:w w:val="110"/>
                        <w:sz w:val="19"/>
                      </w:rPr>
                      <w:t>General Assembly resolves to amend the Structure of the United Reformed Church by adding the words “former chairmen and presidents of the Congregational Union of Scotland,” before the words “provided that” and by deleting the words “such former officers ar</w:t>
                    </w:r>
                    <w:r>
                      <w:rPr>
                        <w:rFonts w:ascii="Stone Sans II ITC Std Bk" w:hAnsi="Stone Sans II ITC Std Bk"/>
                        <w:b/>
                        <w:w w:val="110"/>
                        <w:sz w:val="19"/>
                      </w:rPr>
                      <w:t>e members of the United Reformed Church and that” and “as are members of the United Reformed Church” to Paragraph 2(6)(j)</w:t>
                    </w:r>
                  </w:p>
                </w:txbxContent>
              </v:textbox>
            </v:shape>
            <w10:wrap type="topAndBottom" anchorx="page"/>
          </v:group>
        </w:pict>
      </w:r>
    </w:p>
    <w:p w:rsidR="00467BCD" w:rsidRDefault="00DC1AD5">
      <w:pPr>
        <w:pStyle w:val="BodyText"/>
        <w:spacing w:line="231" w:lineRule="exact"/>
        <w:ind w:left="1260"/>
        <w:jc w:val="both"/>
      </w:pPr>
      <w:r>
        <w:rPr>
          <w:w w:val="120"/>
        </w:rPr>
        <w:t>That sentence would now read</w:t>
      </w:r>
    </w:p>
    <w:p w:rsidR="00467BCD" w:rsidRDefault="00467BCD">
      <w:pPr>
        <w:pStyle w:val="BodyText"/>
        <w:spacing w:before="3"/>
        <w:rPr>
          <w:sz w:val="20"/>
        </w:rPr>
      </w:pPr>
    </w:p>
    <w:p w:rsidR="00467BCD" w:rsidRDefault="00DC1AD5">
      <w:pPr>
        <w:pStyle w:val="BodyText"/>
        <w:spacing w:before="1" w:line="259" w:lineRule="auto"/>
        <w:ind w:left="1260" w:right="1020"/>
        <w:jc w:val="both"/>
      </w:pPr>
      <w:r>
        <w:rPr>
          <w:spacing w:val="-5"/>
          <w:w w:val="120"/>
        </w:rPr>
        <w:t xml:space="preserve">Two </w:t>
      </w:r>
      <w:r>
        <w:rPr>
          <w:w w:val="120"/>
        </w:rPr>
        <w:t>in total from the following: former moderators of the General Assembly of the Unit- ed Reformed Ch</w:t>
      </w:r>
      <w:r>
        <w:rPr>
          <w:w w:val="120"/>
        </w:rPr>
        <w:t>urch, past chairmen of the Congregational Union of England and Wales, past presidents of the Congregational Church in England and Wales, former moderators of the General Assembly of the Presbyterian Church, former chairmen or</w:t>
      </w:r>
      <w:r>
        <w:rPr>
          <w:spacing w:val="8"/>
          <w:w w:val="120"/>
        </w:rPr>
        <w:t xml:space="preserve"> </w:t>
      </w:r>
      <w:r>
        <w:rPr>
          <w:w w:val="120"/>
        </w:rPr>
        <w:t>presidents</w:t>
      </w:r>
    </w:p>
    <w:p w:rsidR="00467BCD" w:rsidRDefault="00DC1AD5">
      <w:pPr>
        <w:pStyle w:val="BodyText"/>
        <w:spacing w:line="259" w:lineRule="auto"/>
        <w:ind w:left="1260" w:right="1135"/>
      </w:pPr>
      <w:r>
        <w:rPr>
          <w:w w:val="120"/>
        </w:rPr>
        <w:t>of the Annual Confe</w:t>
      </w:r>
      <w:r>
        <w:rPr>
          <w:w w:val="120"/>
        </w:rPr>
        <w:t>rence of the Association of Churches of Christ in Great Britain and Ireland, former presidents of the Annual Conference of the Re-formed Association of Churches of Christ in Great Britain and Ireland, and former chairmen and presidents of the Congregationa</w:t>
      </w:r>
      <w:r>
        <w:rPr>
          <w:w w:val="120"/>
        </w:rPr>
        <w:t>l Union of Scotland, provided that they shall have been elected by a college</w:t>
      </w:r>
      <w:r>
        <w:rPr>
          <w:spacing w:val="8"/>
          <w:w w:val="120"/>
        </w:rPr>
        <w:t xml:space="preserve"> </w:t>
      </w:r>
      <w:r>
        <w:rPr>
          <w:w w:val="120"/>
        </w:rPr>
        <w:t>consisting</w:t>
      </w:r>
      <w:r>
        <w:rPr>
          <w:spacing w:val="8"/>
          <w:w w:val="120"/>
        </w:rPr>
        <w:t xml:space="preserve"> </w:t>
      </w:r>
      <w:r>
        <w:rPr>
          <w:w w:val="120"/>
        </w:rPr>
        <w:t>of</w:t>
      </w:r>
      <w:r>
        <w:rPr>
          <w:spacing w:val="8"/>
          <w:w w:val="120"/>
        </w:rPr>
        <w:t xml:space="preserve"> </w:t>
      </w:r>
      <w:r>
        <w:rPr>
          <w:w w:val="120"/>
        </w:rPr>
        <w:t>all</w:t>
      </w:r>
      <w:r>
        <w:rPr>
          <w:spacing w:val="8"/>
          <w:w w:val="120"/>
        </w:rPr>
        <w:t xml:space="preserve"> </w:t>
      </w:r>
      <w:r>
        <w:rPr>
          <w:w w:val="120"/>
        </w:rPr>
        <w:t>such</w:t>
      </w:r>
      <w:r>
        <w:rPr>
          <w:spacing w:val="8"/>
          <w:w w:val="120"/>
        </w:rPr>
        <w:t xml:space="preserve"> </w:t>
      </w:r>
      <w:r>
        <w:rPr>
          <w:w w:val="120"/>
        </w:rPr>
        <w:t>past</w:t>
      </w:r>
      <w:r>
        <w:rPr>
          <w:spacing w:val="8"/>
          <w:w w:val="120"/>
        </w:rPr>
        <w:t xml:space="preserve"> </w:t>
      </w:r>
      <w:r>
        <w:rPr>
          <w:w w:val="120"/>
        </w:rPr>
        <w:t>and</w:t>
      </w:r>
      <w:r>
        <w:rPr>
          <w:spacing w:val="8"/>
          <w:w w:val="120"/>
        </w:rPr>
        <w:t xml:space="preserve"> </w:t>
      </w:r>
      <w:r>
        <w:rPr>
          <w:w w:val="120"/>
        </w:rPr>
        <w:t>former</w:t>
      </w:r>
      <w:r>
        <w:rPr>
          <w:spacing w:val="8"/>
          <w:w w:val="120"/>
        </w:rPr>
        <w:t xml:space="preserve"> </w:t>
      </w:r>
      <w:r>
        <w:rPr>
          <w:w w:val="120"/>
        </w:rPr>
        <w:t>moderators,</w:t>
      </w:r>
      <w:r>
        <w:rPr>
          <w:spacing w:val="8"/>
          <w:w w:val="120"/>
        </w:rPr>
        <w:t xml:space="preserve"> </w:t>
      </w:r>
      <w:r>
        <w:rPr>
          <w:w w:val="120"/>
        </w:rPr>
        <w:t>presidents</w:t>
      </w:r>
      <w:r>
        <w:rPr>
          <w:spacing w:val="8"/>
          <w:w w:val="120"/>
        </w:rPr>
        <w:t xml:space="preserve"> </w:t>
      </w:r>
      <w:r>
        <w:rPr>
          <w:w w:val="120"/>
        </w:rPr>
        <w:t>and</w:t>
      </w:r>
      <w:r>
        <w:rPr>
          <w:spacing w:val="8"/>
          <w:w w:val="120"/>
        </w:rPr>
        <w:t xml:space="preserve"> </w:t>
      </w:r>
      <w:r>
        <w:rPr>
          <w:w w:val="120"/>
        </w:rPr>
        <w:t>chairmen;</w:t>
      </w:r>
    </w:p>
    <w:p w:rsidR="00467BCD" w:rsidRDefault="00467BCD">
      <w:pPr>
        <w:pStyle w:val="BodyText"/>
        <w:spacing w:before="5"/>
        <w:rPr>
          <w:sz w:val="27"/>
        </w:rPr>
      </w:pPr>
    </w:p>
    <w:p w:rsidR="00467BCD" w:rsidRDefault="00DC1AD5">
      <w:pPr>
        <w:pStyle w:val="BodyText"/>
        <w:spacing w:before="1"/>
        <w:ind w:left="1260"/>
      </w:pPr>
      <w:r>
        <w:rPr>
          <w:w w:val="120"/>
        </w:rPr>
        <w:t>Passed by majority vote.</w:t>
      </w:r>
    </w:p>
    <w:p w:rsidR="00467BCD" w:rsidRDefault="00467BCD">
      <w:pPr>
        <w:pStyle w:val="BodyText"/>
        <w:spacing w:before="6"/>
        <w:rPr>
          <w:sz w:val="24"/>
        </w:rPr>
      </w:pPr>
    </w:p>
    <w:p w:rsidR="00467BCD" w:rsidRDefault="00DC1AD5">
      <w:pPr>
        <w:pStyle w:val="Heading4"/>
        <w:ind w:left="1260"/>
      </w:pPr>
      <w:r>
        <w:rPr>
          <w:w w:val="115"/>
        </w:rPr>
        <w:t>Resolution 19</w:t>
      </w:r>
      <w:proofErr w:type="gramStart"/>
      <w:r>
        <w:rPr>
          <w:w w:val="115"/>
        </w:rPr>
        <w:t>B(</w:t>
      </w:r>
      <w:proofErr w:type="gramEnd"/>
      <w:r>
        <w:rPr>
          <w:w w:val="115"/>
        </w:rPr>
        <w:t>5)</w:t>
      </w:r>
    </w:p>
    <w:p w:rsidR="00467BCD" w:rsidRDefault="00DC1AD5">
      <w:pPr>
        <w:pStyle w:val="BodyText"/>
        <w:spacing w:line="259" w:lineRule="auto"/>
        <w:ind w:left="1260" w:right="1246"/>
        <w:jc w:val="both"/>
      </w:pPr>
      <w:r>
        <w:rPr>
          <w:w w:val="120"/>
        </w:rPr>
        <w:t>General Assembly resolves to amend the Structure of the Un</w:t>
      </w:r>
      <w:r>
        <w:rPr>
          <w:w w:val="120"/>
        </w:rPr>
        <w:t>ited Reformed Church by deleting the words “being members of the United Reformed Church” from Paragraph 2(6)(k)</w:t>
      </w:r>
    </w:p>
    <w:p w:rsidR="00467BCD" w:rsidRDefault="00DC1AD5">
      <w:pPr>
        <w:pStyle w:val="BodyText"/>
        <w:spacing w:before="198"/>
        <w:ind w:left="1260"/>
      </w:pPr>
      <w:r>
        <w:rPr>
          <w:w w:val="120"/>
        </w:rPr>
        <w:t>This sentence would now read:</w:t>
      </w:r>
    </w:p>
    <w:p w:rsidR="00467BCD" w:rsidRDefault="00467BCD">
      <w:pPr>
        <w:pStyle w:val="BodyText"/>
        <w:spacing w:before="10"/>
        <w:rPr>
          <w:sz w:val="17"/>
        </w:rPr>
      </w:pPr>
    </w:p>
    <w:p w:rsidR="00467BCD" w:rsidRDefault="00DC1AD5">
      <w:pPr>
        <w:pStyle w:val="BodyText"/>
        <w:spacing w:line="259" w:lineRule="auto"/>
        <w:ind w:left="1260" w:right="1311"/>
      </w:pPr>
      <w:r>
        <w:rPr>
          <w:w w:val="120"/>
        </w:rPr>
        <w:t>Such number of representatives of the Fellowship of United Reformed Youth as the Assembly shall from time to time determine (at present three);</w:t>
      </w:r>
    </w:p>
    <w:p w:rsidR="00467BCD" w:rsidRDefault="00467BCD">
      <w:pPr>
        <w:pStyle w:val="BodyText"/>
        <w:spacing w:before="4"/>
        <w:rPr>
          <w:sz w:val="16"/>
        </w:rPr>
      </w:pPr>
    </w:p>
    <w:p w:rsidR="00467BCD" w:rsidRDefault="00DC1AD5">
      <w:pPr>
        <w:pStyle w:val="BodyText"/>
        <w:ind w:left="1260"/>
      </w:pPr>
      <w:r>
        <w:rPr>
          <w:w w:val="120"/>
        </w:rPr>
        <w:t>The resolution was withdrawn.</w:t>
      </w:r>
    </w:p>
    <w:p w:rsidR="00467BCD" w:rsidRDefault="00DC1AD5">
      <w:pPr>
        <w:pStyle w:val="BodyText"/>
        <w:spacing w:before="8"/>
        <w:rPr>
          <w:sz w:val="15"/>
        </w:rPr>
      </w:pPr>
      <w:r>
        <w:pict>
          <v:group id="_x0000_s1093" style="position:absolute;margin-left:73.7pt;margin-top:11.55pt;width:454.55pt;height:78pt;z-index:-251576320;mso-wrap-distance-left:0;mso-wrap-distance-right:0;mso-position-horizontal-relative:page" coordorigin="1474,231" coordsize="9091,1560">
            <v:line id="_x0000_s1097" style="position:absolute" from="1535,334" to="1535,1790" strokecolor="#87888a" strokeweight="1.79458mm"/>
            <v:rect id="_x0000_s1096" style="position:absolute;left:1484;top:337;width:9071;height:1443" filled="f" strokeweight="1pt"/>
            <v:rect id="_x0000_s1095" style="position:absolute;left:1955;top:230;width:2693;height:193" stroked="f"/>
            <v:shape id="_x0000_s1094" type="#_x0000_t202" style="position:absolute;left:1474;top:230;width:9091;height:1560" filled="f" stroked="f">
              <v:textbox inset="0,0,0,0">
                <w:txbxContent>
                  <w:p w:rsidR="00467BCD" w:rsidRDefault="00DC1AD5">
                    <w:pPr>
                      <w:spacing w:before="9" w:line="483" w:lineRule="exact"/>
                      <w:ind w:left="566"/>
                      <w:rPr>
                        <w:rFonts w:ascii="Stone Sans II ITC Std Bk"/>
                        <w:b/>
                        <w:sz w:val="36"/>
                      </w:rPr>
                    </w:pPr>
                    <w:r>
                      <w:rPr>
                        <w:rFonts w:ascii="Stone Sans II ITC Std Lt"/>
                        <w:w w:val="110"/>
                        <w:sz w:val="29"/>
                      </w:rPr>
                      <w:t xml:space="preserve">Resolution </w:t>
                    </w:r>
                    <w:r>
                      <w:rPr>
                        <w:rFonts w:ascii="Stone Sans II ITC Std Bk"/>
                        <w:b/>
                        <w:w w:val="110"/>
                        <w:sz w:val="36"/>
                      </w:rPr>
                      <w:t>19C</w:t>
                    </w:r>
                  </w:p>
                  <w:p w:rsidR="00467BCD" w:rsidRDefault="00DC1AD5">
                    <w:pPr>
                      <w:spacing w:before="2" w:line="232" w:lineRule="auto"/>
                      <w:ind w:left="566" w:right="379"/>
                      <w:rPr>
                        <w:sz w:val="19"/>
                      </w:rPr>
                    </w:pPr>
                    <w:r>
                      <w:rPr>
                        <w:rFonts w:ascii="Stone Sans II ITC Std Bk"/>
                        <w:b/>
                        <w:w w:val="110"/>
                        <w:sz w:val="19"/>
                      </w:rPr>
                      <w:t>General Assembly determines under the terms of Paragraph 2(6)(n) of the Structure that the deputy general secretary administration and resources, the deputy general secretary discipleship and the deputy general secretary mission shall be added to the membe</w:t>
                    </w:r>
                    <w:r>
                      <w:rPr>
                        <w:rFonts w:ascii="Stone Sans II ITC Std Bk"/>
                        <w:b/>
                        <w:w w:val="110"/>
                        <w:sz w:val="19"/>
                      </w:rPr>
                      <w:t>rship of the General Assembly</w:t>
                    </w:r>
                    <w:r>
                      <w:rPr>
                        <w:w w:val="110"/>
                        <w:sz w:val="19"/>
                      </w:rPr>
                      <w:t>.</w:t>
                    </w:r>
                  </w:p>
                </w:txbxContent>
              </v:textbox>
            </v:shape>
            <w10:wrap type="topAndBottom" anchorx="page"/>
          </v:group>
        </w:pict>
      </w:r>
    </w:p>
    <w:p w:rsidR="00467BCD" w:rsidRDefault="00DC1AD5">
      <w:pPr>
        <w:pStyle w:val="BodyText"/>
        <w:spacing w:before="61"/>
        <w:ind w:left="1260"/>
      </w:pPr>
      <w:r>
        <w:rPr>
          <w:w w:val="120"/>
        </w:rPr>
        <w:t>This was passed by majority vote.</w:t>
      </w:r>
    </w:p>
    <w:p w:rsidR="00467BCD" w:rsidRDefault="00DC1AD5">
      <w:pPr>
        <w:pStyle w:val="BodyText"/>
        <w:spacing w:before="4"/>
        <w:rPr>
          <w:sz w:val="17"/>
        </w:rPr>
      </w:pPr>
      <w:r>
        <w:pict>
          <v:group id="_x0000_s1088" style="position:absolute;margin-left:73.7pt;margin-top:12.55pt;width:454.55pt;height:78.7pt;z-index:-251574272;mso-wrap-distance-left:0;mso-wrap-distance-right:0;mso-position-horizontal-relative:page" coordorigin="1474,251" coordsize="9091,1574">
            <v:line id="_x0000_s1092" style="position:absolute" from="1535,368" to="1535,1824" strokecolor="#87888a" strokeweight="1.79458mm"/>
            <v:rect id="_x0000_s1091" style="position:absolute;left:1484;top:371;width:9071;height:1443" filled="f" strokeweight="1pt"/>
            <v:rect id="_x0000_s1090" style="position:absolute;left:1955;top:264;width:2693;height:193" stroked="f"/>
            <v:shape id="_x0000_s1089" type="#_x0000_t202" style="position:absolute;left:1474;top:250;width:9091;height:1574" filled="f" stroked="f">
              <v:textbox inset="0,0,0,0">
                <w:txbxContent>
                  <w:p w:rsidR="00467BCD" w:rsidRDefault="00DC1AD5">
                    <w:pPr>
                      <w:spacing w:line="473" w:lineRule="exact"/>
                      <w:ind w:left="566"/>
                      <w:rPr>
                        <w:rFonts w:ascii="Stone Sans II ITC Std Bk"/>
                        <w:b/>
                        <w:sz w:val="36"/>
                      </w:rPr>
                    </w:pPr>
                    <w:r>
                      <w:rPr>
                        <w:rFonts w:ascii="Stone Sans II ITC Std Lt"/>
                        <w:w w:val="110"/>
                        <w:sz w:val="29"/>
                      </w:rPr>
                      <w:t xml:space="preserve">Resolution </w:t>
                    </w:r>
                    <w:r>
                      <w:rPr>
                        <w:rFonts w:ascii="Stone Sans II ITC Std Bk"/>
                        <w:b/>
                        <w:w w:val="110"/>
                        <w:sz w:val="36"/>
                      </w:rPr>
                      <w:t>19D</w:t>
                    </w:r>
                  </w:p>
                  <w:p w:rsidR="00467BCD" w:rsidRDefault="00DC1AD5">
                    <w:pPr>
                      <w:spacing w:before="2" w:line="232" w:lineRule="auto"/>
                      <w:ind w:left="566" w:right="564"/>
                      <w:rPr>
                        <w:rFonts w:ascii="Stone Sans II ITC Std Bk"/>
                        <w:b/>
                        <w:sz w:val="19"/>
                      </w:rPr>
                    </w:pPr>
                    <w:r>
                      <w:rPr>
                        <w:rFonts w:ascii="Stone Sans II ITC Std Bk"/>
                        <w:b/>
                        <w:w w:val="110"/>
                        <w:sz w:val="19"/>
                      </w:rPr>
                      <w:t xml:space="preserve">General Assembly agrees that the deputy treasurer shall be a member of the United Reformed Church, and further under the terms of Paragraph 2(6)9h) appoints the deputy </w:t>
                    </w:r>
                    <w:r>
                      <w:rPr>
                        <w:rFonts w:ascii="Stone Sans II ITC Std Bk"/>
                        <w:b/>
                        <w:w w:val="110"/>
                        <w:sz w:val="19"/>
                      </w:rPr>
                      <w:t>treasurer for the time being to membership of the General Assembly.</w:t>
                    </w:r>
                  </w:p>
                </w:txbxContent>
              </v:textbox>
            </v:shape>
            <w10:wrap type="topAndBottom" anchorx="page"/>
          </v:group>
        </w:pict>
      </w:r>
    </w:p>
    <w:p w:rsidR="00467BCD" w:rsidRDefault="00DC1AD5">
      <w:pPr>
        <w:pStyle w:val="BodyText"/>
        <w:spacing w:before="28"/>
        <w:ind w:left="1260"/>
      </w:pPr>
      <w:r>
        <w:rPr>
          <w:w w:val="120"/>
        </w:rPr>
        <w:t>Passed by majority vote.</w:t>
      </w:r>
    </w:p>
    <w:p w:rsidR="00467BCD" w:rsidRDefault="00467BCD">
      <w:pPr>
        <w:sectPr w:rsidR="00467BCD">
          <w:pgSz w:w="11910" w:h="16840"/>
          <w:pgMar w:top="580" w:right="520" w:bottom="840" w:left="780" w:header="0" w:footer="647" w:gutter="0"/>
          <w:cols w:space="720"/>
        </w:sectPr>
      </w:pPr>
    </w:p>
    <w:p w:rsidR="00467BCD" w:rsidRDefault="00DC1AD5">
      <w:pPr>
        <w:spacing w:before="75" w:line="483" w:lineRule="exact"/>
        <w:ind w:left="920"/>
        <w:rPr>
          <w:rFonts w:ascii="Stone Sans II ITC Std Bk"/>
          <w:b/>
          <w:sz w:val="36"/>
        </w:rPr>
      </w:pPr>
      <w:r>
        <w:lastRenderedPageBreak/>
        <w:pict>
          <v:group id="_x0000_s1080" style="position:absolute;left:0;text-align:left;margin-left:22.7pt;margin-top:29.75pt;width:513.35pt;height:789.45pt;z-index:-253887488;mso-position-horizontal-relative:page;mso-position-vertical-relative:page" coordorigin="454,595" coordsize="10267,15789">
            <v:line id="_x0000_s1087" style="position:absolute" from="10484,8692" to="10484,15428" strokecolor="#87888a" strokeweight="1.79422mm"/>
            <v:rect id="_x0000_s1086" style="position:absolute;left:1464;top:8702;width:9071;height:6923" filled="f" strokeweight="1pt"/>
            <v:shape id="_x0000_s1085" style="position:absolute;left:1464;top:8234;width:9257;height:7498" coordorigin="1464,8235" coordsize="9257,7498" o:spt="100" adj="0,,0" path="m4030,8235r-2566,l1464,9150r2566,l4030,8235t6690,7193l1630,15428r,304l10720,15732r,-304e" stroked="f">
              <v:stroke joinstyle="round"/>
              <v:formulas/>
              <v:path arrowok="t" o:connecttype="segments"/>
            </v:shape>
            <v:line id="_x0000_s1084" style="position:absolute" from="10484,1132" to="10484,2384" strokecolor="#87888a" strokeweight="1.79422mm"/>
            <v:rect id="_x0000_s1083" style="position:absolute;left:1464;top:1130;width:9071;height:1255" filled="f" strokeweight="1pt"/>
            <v:rect id="_x0000_s1082" style="position:absolute;left:1464;top:992;width:2944;height:258" stroked="f"/>
            <v:shape id="_x0000_s1081" type="#_x0000_t75" style="position:absolute;left:453;top:595;width:936;height:15789">
              <v:imagedata r:id="rId12" o:title=""/>
            </v:shape>
            <w10:wrap anchorx="page" anchory="page"/>
          </v:group>
        </w:pict>
      </w:r>
      <w:r>
        <w:pict>
          <v:shape id="_x0000_s1079" type="#_x0000_t202" style="position:absolute;left:0;text-align:left;margin-left:40.7pt;margin-top:1pt;width:28.05pt;height:234.65pt;z-index:251746304;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rFonts w:ascii="Stone Sans II ITC Std Lt"/>
          <w:w w:val="110"/>
          <w:sz w:val="29"/>
        </w:rPr>
        <w:t xml:space="preserve">Resolution </w:t>
      </w:r>
      <w:r>
        <w:rPr>
          <w:rFonts w:ascii="Stone Sans II ITC Std Bk"/>
          <w:b/>
          <w:w w:val="110"/>
          <w:sz w:val="36"/>
        </w:rPr>
        <w:t>19E</w:t>
      </w:r>
    </w:p>
    <w:p w:rsidR="00467BCD" w:rsidRDefault="00DC1AD5">
      <w:pPr>
        <w:pStyle w:val="Heading5"/>
        <w:spacing w:before="2" w:line="232" w:lineRule="auto"/>
        <w:ind w:right="1806"/>
      </w:pPr>
      <w:r>
        <w:rPr>
          <w:w w:val="110"/>
        </w:rPr>
        <w:t>General Assembly resolves to amend the Structure of the United Reformed Church by adding the words “and Assembly appointed ministers who are members of a local church in that synod”</w:t>
      </w:r>
    </w:p>
    <w:p w:rsidR="00467BCD" w:rsidRDefault="00467BCD">
      <w:pPr>
        <w:pStyle w:val="BodyText"/>
        <w:spacing w:before="5"/>
        <w:rPr>
          <w:rFonts w:ascii="Stone Sans II ITC Std Bk"/>
          <w:b/>
          <w:sz w:val="15"/>
        </w:rPr>
      </w:pPr>
    </w:p>
    <w:p w:rsidR="00467BCD" w:rsidRDefault="00DC1AD5">
      <w:pPr>
        <w:pStyle w:val="BodyText"/>
        <w:spacing w:before="1"/>
        <w:ind w:left="920"/>
      </w:pPr>
      <w:r>
        <w:rPr>
          <w:w w:val="120"/>
        </w:rPr>
        <w:t>This sentence would now read:</w:t>
      </w:r>
    </w:p>
    <w:p w:rsidR="00467BCD" w:rsidRDefault="00467BCD">
      <w:pPr>
        <w:pStyle w:val="BodyText"/>
        <w:spacing w:before="3"/>
        <w:rPr>
          <w:sz w:val="20"/>
        </w:rPr>
      </w:pPr>
    </w:p>
    <w:p w:rsidR="00467BCD" w:rsidRDefault="00DC1AD5">
      <w:pPr>
        <w:pStyle w:val="BodyText"/>
        <w:spacing w:line="259" w:lineRule="auto"/>
        <w:ind w:left="920" w:right="1666"/>
      </w:pPr>
      <w:r>
        <w:rPr>
          <w:w w:val="120"/>
        </w:rPr>
        <w:t>The synod being representative of the local churches in that province or nation united for the purpose of dealing with matters of wider concern shall consist of:</w:t>
      </w:r>
    </w:p>
    <w:p w:rsidR="00467BCD" w:rsidRDefault="00DC1AD5">
      <w:pPr>
        <w:pStyle w:val="ListParagraph"/>
        <w:numPr>
          <w:ilvl w:val="0"/>
          <w:numId w:val="12"/>
        </w:numPr>
        <w:tabs>
          <w:tab w:val="left" w:pos="1656"/>
        </w:tabs>
        <w:spacing w:before="10" w:line="256" w:lineRule="auto"/>
        <w:ind w:right="1563" w:hanging="360"/>
        <w:rPr>
          <w:rFonts w:ascii="Calibri"/>
          <w:sz w:val="19"/>
        </w:rPr>
      </w:pPr>
      <w:r>
        <w:rPr>
          <w:rFonts w:ascii="Calibri"/>
          <w:w w:val="120"/>
          <w:sz w:val="19"/>
        </w:rPr>
        <w:t>All ministers, registered pastors (in Scotland) and church related community workers engaged d</w:t>
      </w:r>
      <w:r>
        <w:rPr>
          <w:rFonts w:ascii="Calibri"/>
          <w:w w:val="120"/>
          <w:sz w:val="19"/>
        </w:rPr>
        <w:t>irectly in the service of the United Reformed Church within that synod, and Assembly appointed ministers who are members of a local church in that</w:t>
      </w:r>
      <w:r>
        <w:rPr>
          <w:rFonts w:ascii="Calibri"/>
          <w:spacing w:val="8"/>
          <w:w w:val="120"/>
          <w:sz w:val="19"/>
        </w:rPr>
        <w:t xml:space="preserve"> </w:t>
      </w:r>
      <w:r>
        <w:rPr>
          <w:rFonts w:ascii="Calibri"/>
          <w:w w:val="120"/>
          <w:sz w:val="19"/>
        </w:rPr>
        <w:t>synod.</w:t>
      </w:r>
    </w:p>
    <w:p w:rsidR="00467BCD" w:rsidRDefault="00467BCD">
      <w:pPr>
        <w:pStyle w:val="BodyText"/>
        <w:rPr>
          <w:sz w:val="22"/>
        </w:rPr>
      </w:pPr>
    </w:p>
    <w:p w:rsidR="00467BCD" w:rsidRDefault="00DC1AD5">
      <w:pPr>
        <w:pStyle w:val="BodyText"/>
        <w:spacing w:line="254" w:lineRule="auto"/>
        <w:ind w:left="920" w:right="1500" w:firstLine="54"/>
      </w:pPr>
      <w:r>
        <w:rPr>
          <w:w w:val="120"/>
        </w:rPr>
        <w:t xml:space="preserve">An amendment to insert the words, </w:t>
      </w:r>
      <w:r>
        <w:rPr>
          <w:rFonts w:ascii="Stone Sans II ITC Std Bk" w:hAnsi="Stone Sans II ITC Std Bk"/>
          <w:b/>
          <w:w w:val="120"/>
        </w:rPr>
        <w:t xml:space="preserve">“former moderators of General Assembly” </w:t>
      </w:r>
      <w:r>
        <w:rPr>
          <w:w w:val="120"/>
        </w:rPr>
        <w:t>before the words “and Assem</w:t>
      </w:r>
      <w:r>
        <w:rPr>
          <w:w w:val="120"/>
        </w:rPr>
        <w:t>bly appointed ministers” was proposed by Mrs Wilma Frew, seconded by Mrs Margaret Marshall. The clerk recommended the acceptance of the amendment. Passed by majority vote.</w:t>
      </w:r>
    </w:p>
    <w:p w:rsidR="00467BCD" w:rsidRDefault="00467BCD">
      <w:pPr>
        <w:pStyle w:val="BodyText"/>
        <w:spacing w:before="7"/>
        <w:rPr>
          <w:sz w:val="25"/>
        </w:rPr>
      </w:pPr>
    </w:p>
    <w:p w:rsidR="00467BCD" w:rsidRDefault="00DC1AD5">
      <w:pPr>
        <w:pStyle w:val="BodyText"/>
        <w:ind w:left="920"/>
      </w:pPr>
      <w:r>
        <w:rPr>
          <w:w w:val="120"/>
        </w:rPr>
        <w:t>This sentence will now read:</w:t>
      </w:r>
    </w:p>
    <w:p w:rsidR="00467BCD" w:rsidRDefault="00DC1AD5">
      <w:pPr>
        <w:pStyle w:val="Heading5"/>
        <w:numPr>
          <w:ilvl w:val="0"/>
          <w:numId w:val="12"/>
        </w:numPr>
        <w:tabs>
          <w:tab w:val="left" w:pos="1657"/>
        </w:tabs>
        <w:spacing w:before="65" w:line="232" w:lineRule="auto"/>
        <w:ind w:right="1540" w:hanging="360"/>
      </w:pPr>
      <w:r>
        <w:rPr>
          <w:w w:val="110"/>
        </w:rPr>
        <w:t xml:space="preserve">All ministers, registered pastors (in Scotland) and church related community workers engaged directly in the service of the United Reformed Church within that synod, former Moderators of General Assembly and Assembly appointed ministers who are members of </w:t>
      </w:r>
      <w:r>
        <w:rPr>
          <w:w w:val="110"/>
        </w:rPr>
        <w:t>a local church in that synod.</w:t>
      </w:r>
    </w:p>
    <w:p w:rsidR="00467BCD" w:rsidRDefault="00467BCD">
      <w:pPr>
        <w:pStyle w:val="BodyText"/>
        <w:spacing w:before="1"/>
        <w:rPr>
          <w:rFonts w:ascii="Stone Sans II ITC Std Bk"/>
          <w:b/>
          <w:sz w:val="28"/>
        </w:rPr>
      </w:pPr>
    </w:p>
    <w:p w:rsidR="00467BCD" w:rsidRDefault="00DC1AD5">
      <w:pPr>
        <w:pStyle w:val="BodyText"/>
        <w:spacing w:before="1"/>
        <w:ind w:left="920"/>
      </w:pPr>
      <w:r>
        <w:rPr>
          <w:w w:val="120"/>
        </w:rPr>
        <w:t>This was passed by majority vote.</w:t>
      </w:r>
    </w:p>
    <w:p w:rsidR="00467BCD" w:rsidRDefault="00467BCD">
      <w:pPr>
        <w:pStyle w:val="BodyText"/>
        <w:rPr>
          <w:sz w:val="30"/>
        </w:rPr>
      </w:pPr>
    </w:p>
    <w:p w:rsidR="00467BCD" w:rsidRDefault="00DC1AD5">
      <w:pPr>
        <w:spacing w:line="483" w:lineRule="exact"/>
        <w:ind w:left="920"/>
        <w:rPr>
          <w:rFonts w:ascii="Stone Sans II ITC Std Bk"/>
          <w:b/>
          <w:sz w:val="36"/>
        </w:rPr>
      </w:pPr>
      <w:r>
        <w:rPr>
          <w:rFonts w:ascii="Stone Sans II ITC Std Lt"/>
          <w:w w:val="110"/>
          <w:sz w:val="29"/>
        </w:rPr>
        <w:t xml:space="preserve">Resolution </w:t>
      </w:r>
      <w:r>
        <w:rPr>
          <w:rFonts w:ascii="Stone Sans II ITC Std Bk"/>
          <w:b/>
          <w:w w:val="110"/>
          <w:sz w:val="36"/>
        </w:rPr>
        <w:t>19F</w:t>
      </w:r>
    </w:p>
    <w:p w:rsidR="00467BCD" w:rsidRDefault="00DC1AD5">
      <w:pPr>
        <w:pStyle w:val="Heading5"/>
        <w:numPr>
          <w:ilvl w:val="0"/>
          <w:numId w:val="11"/>
        </w:numPr>
        <w:tabs>
          <w:tab w:val="left" w:pos="1235"/>
        </w:tabs>
        <w:spacing w:line="253" w:lineRule="exact"/>
        <w:ind w:hanging="315"/>
      </w:pPr>
      <w:r>
        <w:rPr>
          <w:w w:val="110"/>
        </w:rPr>
        <w:t>General Assembly resolves that the membership of Mission Council shall</w:t>
      </w:r>
      <w:r>
        <w:rPr>
          <w:spacing w:val="15"/>
          <w:w w:val="110"/>
        </w:rPr>
        <w:t xml:space="preserve"> </w:t>
      </w:r>
      <w:r>
        <w:rPr>
          <w:w w:val="110"/>
        </w:rPr>
        <w:t>be:</w:t>
      </w:r>
    </w:p>
    <w:p w:rsidR="00467BCD" w:rsidRDefault="00467BCD">
      <w:pPr>
        <w:pStyle w:val="BodyText"/>
        <w:rPr>
          <w:rFonts w:ascii="Stone Sans II ITC Std Bk"/>
          <w:b/>
          <w:sz w:val="18"/>
        </w:rPr>
      </w:pPr>
    </w:p>
    <w:p w:rsidR="00467BCD" w:rsidRDefault="00DC1AD5">
      <w:pPr>
        <w:pStyle w:val="ListParagraph"/>
        <w:numPr>
          <w:ilvl w:val="1"/>
          <w:numId w:val="11"/>
        </w:numPr>
        <w:tabs>
          <w:tab w:val="left" w:pos="2394"/>
          <w:tab w:val="left" w:pos="2395"/>
        </w:tabs>
        <w:spacing w:line="253" w:lineRule="exact"/>
        <w:ind w:hanging="795"/>
        <w:rPr>
          <w:b/>
          <w:sz w:val="19"/>
        </w:rPr>
      </w:pPr>
      <w:r>
        <w:rPr>
          <w:b/>
          <w:w w:val="110"/>
          <w:sz w:val="19"/>
        </w:rPr>
        <w:t>Moderators of Assembly</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Moderators-elect of Assembly</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Immediate past moderators</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General secretary</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Dep</w:t>
      </w:r>
      <w:r>
        <w:rPr>
          <w:b/>
          <w:w w:val="110"/>
          <w:sz w:val="19"/>
        </w:rPr>
        <w:t>uty general secretaries</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Clerk</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Treasurer</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Deputy treasurer</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Conveners of all Assembly standing</w:t>
      </w:r>
      <w:r>
        <w:rPr>
          <w:b/>
          <w:spacing w:val="3"/>
          <w:w w:val="110"/>
          <w:sz w:val="19"/>
        </w:rPr>
        <w:t xml:space="preserve"> </w:t>
      </w:r>
      <w:r>
        <w:rPr>
          <w:b/>
          <w:w w:val="110"/>
          <w:sz w:val="19"/>
        </w:rPr>
        <w:t>committees</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Synod moderators</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Three further representatives of each</w:t>
      </w:r>
      <w:r>
        <w:rPr>
          <w:b/>
          <w:spacing w:val="3"/>
          <w:w w:val="110"/>
          <w:sz w:val="19"/>
        </w:rPr>
        <w:t xml:space="preserve"> </w:t>
      </w:r>
      <w:r>
        <w:rPr>
          <w:b/>
          <w:w w:val="110"/>
          <w:sz w:val="19"/>
        </w:rPr>
        <w:t>synod</w:t>
      </w:r>
    </w:p>
    <w:p w:rsidR="00467BCD" w:rsidRDefault="00DC1AD5">
      <w:pPr>
        <w:pStyle w:val="ListParagraph"/>
        <w:numPr>
          <w:ilvl w:val="1"/>
          <w:numId w:val="11"/>
        </w:numPr>
        <w:tabs>
          <w:tab w:val="left" w:pos="2394"/>
          <w:tab w:val="left" w:pos="2395"/>
        </w:tabs>
        <w:spacing w:line="250" w:lineRule="exact"/>
        <w:ind w:hanging="795"/>
        <w:rPr>
          <w:b/>
          <w:sz w:val="19"/>
        </w:rPr>
      </w:pPr>
      <w:r>
        <w:rPr>
          <w:b/>
          <w:w w:val="110"/>
          <w:sz w:val="19"/>
        </w:rPr>
        <w:t>Three representatives of FURY (including the FURY</w:t>
      </w:r>
      <w:r>
        <w:rPr>
          <w:b/>
          <w:spacing w:val="8"/>
          <w:w w:val="110"/>
          <w:sz w:val="19"/>
        </w:rPr>
        <w:t xml:space="preserve"> </w:t>
      </w:r>
      <w:r>
        <w:rPr>
          <w:b/>
          <w:w w:val="110"/>
          <w:sz w:val="19"/>
        </w:rPr>
        <w:t>moderator)</w:t>
      </w:r>
    </w:p>
    <w:p w:rsidR="00467BCD" w:rsidRDefault="00DC1AD5">
      <w:pPr>
        <w:pStyle w:val="ListParagraph"/>
        <w:numPr>
          <w:ilvl w:val="1"/>
          <w:numId w:val="11"/>
        </w:numPr>
        <w:tabs>
          <w:tab w:val="left" w:pos="2394"/>
          <w:tab w:val="left" w:pos="2395"/>
        </w:tabs>
        <w:spacing w:line="253" w:lineRule="exact"/>
        <w:ind w:hanging="795"/>
        <w:rPr>
          <w:b/>
          <w:sz w:val="19"/>
        </w:rPr>
      </w:pPr>
      <w:r>
        <w:rPr>
          <w:b/>
          <w:w w:val="110"/>
          <w:sz w:val="19"/>
        </w:rPr>
        <w:t>Chair of the United Reformed Church</w:t>
      </w:r>
      <w:r>
        <w:rPr>
          <w:b/>
          <w:spacing w:val="2"/>
          <w:w w:val="110"/>
          <w:sz w:val="19"/>
        </w:rPr>
        <w:t xml:space="preserve"> </w:t>
      </w:r>
      <w:r>
        <w:rPr>
          <w:b/>
          <w:w w:val="110"/>
          <w:sz w:val="19"/>
        </w:rPr>
        <w:t>trust</w:t>
      </w:r>
    </w:p>
    <w:p w:rsidR="00467BCD" w:rsidRDefault="00467BCD">
      <w:pPr>
        <w:pStyle w:val="BodyText"/>
        <w:spacing w:before="5"/>
        <w:rPr>
          <w:rFonts w:ascii="Stone Sans II ITC Std Bk"/>
          <w:b/>
          <w:sz w:val="18"/>
        </w:rPr>
      </w:pPr>
    </w:p>
    <w:p w:rsidR="00467BCD" w:rsidRDefault="00DC1AD5">
      <w:pPr>
        <w:spacing w:before="1" w:line="232" w:lineRule="auto"/>
        <w:ind w:left="920" w:right="1311"/>
        <w:rPr>
          <w:rFonts w:ascii="Stone Sans II ITC Std Bk"/>
          <w:b/>
          <w:sz w:val="19"/>
        </w:rPr>
      </w:pPr>
      <w:proofErr w:type="gramStart"/>
      <w:r>
        <w:rPr>
          <w:rFonts w:ascii="Stone Sans II ITC Std Bk"/>
          <w:b/>
          <w:w w:val="110"/>
          <w:sz w:val="19"/>
        </w:rPr>
        <w:t>With the exception of</w:t>
      </w:r>
      <w:proofErr w:type="gramEnd"/>
      <w:r>
        <w:rPr>
          <w:rFonts w:ascii="Stone Sans II ITC Std Bk"/>
          <w:b/>
          <w:w w:val="110"/>
          <w:sz w:val="19"/>
        </w:rPr>
        <w:t xml:space="preserve"> those in category 5 (the deputy general secretaries) all the above shall be members of the United Reformed Church.</w:t>
      </w:r>
    </w:p>
    <w:p w:rsidR="00467BCD" w:rsidRDefault="00467BCD">
      <w:pPr>
        <w:pStyle w:val="BodyText"/>
        <w:spacing w:before="2"/>
        <w:rPr>
          <w:rFonts w:ascii="Stone Sans II ITC Std Bk"/>
          <w:b/>
          <w:sz w:val="18"/>
        </w:rPr>
      </w:pPr>
    </w:p>
    <w:p w:rsidR="00467BCD" w:rsidRDefault="00DC1AD5">
      <w:pPr>
        <w:pStyle w:val="ListParagraph"/>
        <w:numPr>
          <w:ilvl w:val="0"/>
          <w:numId w:val="11"/>
        </w:numPr>
        <w:tabs>
          <w:tab w:val="left" w:pos="1251"/>
        </w:tabs>
        <w:ind w:left="1250" w:hanging="331"/>
        <w:rPr>
          <w:b/>
          <w:sz w:val="19"/>
        </w:rPr>
      </w:pPr>
      <w:r>
        <w:rPr>
          <w:b/>
          <w:w w:val="110"/>
          <w:sz w:val="19"/>
        </w:rPr>
        <w:t>General Assemb</w:t>
      </w:r>
      <w:r>
        <w:rPr>
          <w:b/>
          <w:w w:val="110"/>
          <w:sz w:val="19"/>
        </w:rPr>
        <w:t>ly further resolves</w:t>
      </w:r>
      <w:r>
        <w:rPr>
          <w:b/>
          <w:spacing w:val="1"/>
          <w:w w:val="110"/>
          <w:sz w:val="19"/>
        </w:rPr>
        <w:t xml:space="preserve"> </w:t>
      </w:r>
      <w:r>
        <w:rPr>
          <w:b/>
          <w:w w:val="110"/>
          <w:sz w:val="19"/>
        </w:rPr>
        <w:t>that:</w:t>
      </w:r>
    </w:p>
    <w:p w:rsidR="00467BCD" w:rsidRDefault="00467BCD">
      <w:pPr>
        <w:pStyle w:val="BodyText"/>
        <w:spacing w:before="6"/>
        <w:rPr>
          <w:rFonts w:ascii="Stone Sans II ITC Std Bk"/>
          <w:b/>
          <w:sz w:val="18"/>
        </w:rPr>
      </w:pPr>
    </w:p>
    <w:p w:rsidR="00467BCD" w:rsidRDefault="00DC1AD5">
      <w:pPr>
        <w:spacing w:line="232" w:lineRule="auto"/>
        <w:ind w:left="920" w:right="1461"/>
        <w:jc w:val="both"/>
        <w:rPr>
          <w:rFonts w:ascii="Stone Sans II ITC Std Bk"/>
          <w:b/>
          <w:sz w:val="19"/>
        </w:rPr>
      </w:pPr>
      <w:r>
        <w:rPr>
          <w:rFonts w:ascii="Stone Sans II ITC Std Bk"/>
          <w:b/>
          <w:w w:val="110"/>
          <w:sz w:val="19"/>
        </w:rPr>
        <w:t xml:space="preserve">The legal adviser and the convener of the law and </w:t>
      </w:r>
      <w:proofErr w:type="spellStart"/>
      <w:r>
        <w:rPr>
          <w:rFonts w:ascii="Stone Sans II ITC Std Bk"/>
          <w:b/>
          <w:w w:val="110"/>
          <w:sz w:val="19"/>
        </w:rPr>
        <w:t>polity</w:t>
      </w:r>
      <w:proofErr w:type="spellEnd"/>
      <w:r>
        <w:rPr>
          <w:rFonts w:ascii="Stone Sans II ITC Std Bk"/>
          <w:b/>
          <w:w w:val="110"/>
          <w:sz w:val="19"/>
        </w:rPr>
        <w:t xml:space="preserve"> advisory group </w:t>
      </w:r>
      <w:proofErr w:type="gramStart"/>
      <w:r>
        <w:rPr>
          <w:rFonts w:ascii="Stone Sans II ITC Std Bk"/>
          <w:b/>
          <w:w w:val="110"/>
          <w:sz w:val="19"/>
        </w:rPr>
        <w:t>shall be in attendance with the right to speak at all times</w:t>
      </w:r>
      <w:proofErr w:type="gramEnd"/>
      <w:r>
        <w:rPr>
          <w:rFonts w:ascii="Stone Sans II ITC Std Bk"/>
          <w:b/>
          <w:w w:val="110"/>
          <w:sz w:val="19"/>
        </w:rPr>
        <w:t>, but not to use consensus cards or to vote.</w:t>
      </w:r>
    </w:p>
    <w:p w:rsidR="00467BCD" w:rsidRDefault="00467BCD">
      <w:pPr>
        <w:spacing w:line="232" w:lineRule="auto"/>
        <w:jc w:val="both"/>
        <w:rPr>
          <w:rFonts w:ascii="Stone Sans II ITC Std Bk"/>
          <w:sz w:val="19"/>
        </w:rPr>
        <w:sectPr w:rsidR="00467BCD">
          <w:pgSz w:w="11910" w:h="16840"/>
          <w:pgMar w:top="940" w:right="520" w:bottom="840" w:left="780" w:header="0" w:footer="647" w:gutter="0"/>
          <w:cols w:space="720"/>
        </w:sectPr>
      </w:pPr>
    </w:p>
    <w:p w:rsidR="00467BCD" w:rsidRDefault="00DC1AD5">
      <w:pPr>
        <w:pStyle w:val="BodyText"/>
        <w:spacing w:before="11"/>
        <w:rPr>
          <w:rFonts w:ascii="Stone Sans II ITC Std Bk"/>
          <w:b/>
          <w:sz w:val="21"/>
        </w:rPr>
      </w:pPr>
      <w:r>
        <w:rPr>
          <w:noProof/>
        </w:rPr>
        <w:lastRenderedPageBreak/>
        <w:drawing>
          <wp:anchor distT="0" distB="0" distL="0" distR="0" simplePos="0" relativeHeight="251749376"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DC1AD5">
      <w:pPr>
        <w:pStyle w:val="BodyText"/>
        <w:ind w:left="353"/>
        <w:rPr>
          <w:rFonts w:ascii="Stone Sans II ITC Std Bk"/>
          <w:sz w:val="20"/>
        </w:rPr>
      </w:pPr>
      <w:r>
        <w:rPr>
          <w:rFonts w:ascii="Stone Sans II ITC Std Bk"/>
          <w:sz w:val="20"/>
        </w:rPr>
      </w:r>
      <w:r>
        <w:rPr>
          <w:rFonts w:ascii="Stone Sans II ITC Std Bk"/>
          <w:sz w:val="20"/>
        </w:rPr>
        <w:pict>
          <v:group id="_x0000_s1074" style="width:468.25pt;height:244.5pt;mso-position-horizontal-relative:char;mso-position-vertical-relative:line" coordsize="9365,4890">
            <v:line id="_x0000_s1078" style="position:absolute" from="334,247" to="334,4890" strokecolor="#87888a" strokeweight="1.79458mm"/>
            <v:rect id="_x0000_s1077" style="position:absolute;left:283;top:133;width:9071;height:4747" filled="f" strokeweight="1pt"/>
            <v:rect id="_x0000_s1076" style="position:absolute;width:9365;height:247" stroked="f"/>
            <v:shape id="_x0000_s1075" type="#_x0000_t202" style="position:absolute;width:9365;height:4890" filled="f" stroked="f">
              <v:textbox inset="0,0,0,0">
                <w:txbxContent>
                  <w:p w:rsidR="00467BCD" w:rsidRDefault="00467BCD">
                    <w:pPr>
                      <w:spacing w:before="10"/>
                      <w:rPr>
                        <w:rFonts w:ascii="Stone Sans II ITC Std Bk"/>
                        <w:b/>
                        <w:sz w:val="20"/>
                      </w:rPr>
                    </w:pPr>
                  </w:p>
                  <w:p w:rsidR="00467BCD" w:rsidRDefault="00DC1AD5">
                    <w:pPr>
                      <w:spacing w:before="1" w:line="232" w:lineRule="auto"/>
                      <w:ind w:left="907" w:right="510"/>
                      <w:jc w:val="both"/>
                      <w:rPr>
                        <w:rFonts w:ascii="Stone Sans II ITC Std Bk"/>
                        <w:b/>
                        <w:sz w:val="19"/>
                      </w:rPr>
                    </w:pPr>
                    <w:r>
                      <w:rPr>
                        <w:rFonts w:ascii="Stone Sans II ITC Std Bk"/>
                        <w:b/>
                        <w:w w:val="110"/>
                        <w:sz w:val="19"/>
                      </w:rPr>
                      <w:t>Staff secretaries shall be in attendance with the right to speak (except during the decision stage of the consensus process) but not to use consensus cards or to vote.</w:t>
                    </w:r>
                  </w:p>
                  <w:p w:rsidR="00467BCD" w:rsidRDefault="00467BCD">
                    <w:pPr>
                      <w:spacing w:before="8"/>
                      <w:rPr>
                        <w:rFonts w:ascii="Stone Sans II ITC Std Bk"/>
                        <w:b/>
                        <w:sz w:val="18"/>
                      </w:rPr>
                    </w:pPr>
                  </w:p>
                  <w:p w:rsidR="00467BCD" w:rsidRDefault="00DC1AD5">
                    <w:pPr>
                      <w:spacing w:before="1" w:line="232" w:lineRule="auto"/>
                      <w:ind w:left="907" w:right="309"/>
                      <w:rPr>
                        <w:rFonts w:ascii="Stone Sans II ITC Std Bk"/>
                        <w:b/>
                        <w:sz w:val="19"/>
                      </w:rPr>
                    </w:pPr>
                    <w:r>
                      <w:rPr>
                        <w:rFonts w:ascii="Stone Sans II ITC Std Bk"/>
                        <w:b/>
                        <w:w w:val="110"/>
                        <w:sz w:val="19"/>
                      </w:rPr>
                      <w:t xml:space="preserve">Up to two ecumenical representatives may attend with the right to speak (except during </w:t>
                    </w:r>
                    <w:r>
                      <w:rPr>
                        <w:rFonts w:ascii="Stone Sans II ITC Std Bk"/>
                        <w:b/>
                        <w:w w:val="110"/>
                        <w:sz w:val="19"/>
                      </w:rPr>
                      <w:t>the decision stage of the consensus process) but not to use consensus cards or to vote.</w:t>
                    </w:r>
                  </w:p>
                  <w:p w:rsidR="00467BCD" w:rsidRDefault="00467BCD">
                    <w:pPr>
                      <w:spacing w:before="9"/>
                      <w:rPr>
                        <w:rFonts w:ascii="Stone Sans II ITC Std Bk"/>
                        <w:b/>
                        <w:sz w:val="18"/>
                      </w:rPr>
                    </w:pPr>
                  </w:p>
                  <w:p w:rsidR="00467BCD" w:rsidRDefault="00DC1AD5">
                    <w:pPr>
                      <w:spacing w:line="232" w:lineRule="auto"/>
                      <w:ind w:left="907" w:right="963"/>
                      <w:rPr>
                        <w:rFonts w:ascii="Stone Sans II ITC Std Bk" w:hAnsi="Stone Sans II ITC Std Bk"/>
                        <w:b/>
                        <w:sz w:val="19"/>
                      </w:rPr>
                    </w:pPr>
                    <w:r>
                      <w:rPr>
                        <w:rFonts w:ascii="Stone Sans II ITC Std Bk" w:hAnsi="Stone Sans II ITC Std Bk"/>
                        <w:b/>
                        <w:w w:val="110"/>
                        <w:sz w:val="19"/>
                      </w:rPr>
                      <w:t xml:space="preserve">Also present shall be the moderators’ chaplains, the minute secretary, the consensus adviser (pending separate decision) and other staff </w:t>
                    </w:r>
                    <w:proofErr w:type="gramStart"/>
                    <w:r>
                      <w:rPr>
                        <w:rFonts w:ascii="Stone Sans II ITC Std Bk" w:hAnsi="Stone Sans II ITC Std Bk"/>
                        <w:b/>
                        <w:w w:val="110"/>
                        <w:sz w:val="19"/>
                      </w:rPr>
                      <w:t>members  as</w:t>
                    </w:r>
                    <w:proofErr w:type="gramEnd"/>
                    <w:r>
                      <w:rPr>
                        <w:rFonts w:ascii="Stone Sans II ITC Std Bk" w:hAnsi="Stone Sans II ITC Std Bk"/>
                        <w:b/>
                        <w:w w:val="110"/>
                        <w:sz w:val="19"/>
                      </w:rPr>
                      <w:t xml:space="preserve"> agreed by committee conveners and the general secretary. These</w:t>
                    </w:r>
                    <w:r>
                      <w:rPr>
                        <w:rFonts w:ascii="Stone Sans II ITC Std Bk" w:hAnsi="Stone Sans II ITC Std Bk"/>
                        <w:b/>
                        <w:spacing w:val="38"/>
                        <w:w w:val="110"/>
                        <w:sz w:val="19"/>
                      </w:rPr>
                      <w:t xml:space="preserve"> </w:t>
                    </w:r>
                    <w:r>
                      <w:rPr>
                        <w:rFonts w:ascii="Stone Sans II ITC Std Bk" w:hAnsi="Stone Sans II ITC Std Bk"/>
                        <w:b/>
                        <w:w w:val="110"/>
                        <w:sz w:val="19"/>
                      </w:rPr>
                      <w:t>may</w:t>
                    </w:r>
                  </w:p>
                  <w:p w:rsidR="00467BCD" w:rsidRDefault="00DC1AD5">
                    <w:pPr>
                      <w:spacing w:before="2" w:line="232" w:lineRule="auto"/>
                      <w:ind w:left="907" w:right="309"/>
                      <w:rPr>
                        <w:rFonts w:ascii="Stone Sans II ITC Std Bk"/>
                        <w:b/>
                        <w:sz w:val="19"/>
                      </w:rPr>
                    </w:pPr>
                    <w:r>
                      <w:rPr>
                        <w:rFonts w:ascii="Stone Sans II ITC Std Bk"/>
                        <w:b/>
                        <w:w w:val="110"/>
                        <w:sz w:val="19"/>
                      </w:rPr>
                      <w:t xml:space="preserve">participate in group </w:t>
                    </w:r>
                    <w:proofErr w:type="gramStart"/>
                    <w:r>
                      <w:rPr>
                        <w:rFonts w:ascii="Stone Sans II ITC Std Bk"/>
                        <w:b/>
                        <w:w w:val="110"/>
                        <w:sz w:val="19"/>
                      </w:rPr>
                      <w:t>sessions, and</w:t>
                    </w:r>
                    <w:proofErr w:type="gramEnd"/>
                    <w:r>
                      <w:rPr>
                        <w:rFonts w:ascii="Stone Sans II ITC Std Bk"/>
                        <w:b/>
                        <w:w w:val="110"/>
                        <w:sz w:val="19"/>
                      </w:rPr>
                      <w:t xml:space="preserve"> may s</w:t>
                    </w:r>
                    <w:r>
                      <w:rPr>
                        <w:rFonts w:ascii="Stone Sans II ITC Std Bk"/>
                        <w:b/>
                        <w:w w:val="110"/>
                        <w:sz w:val="19"/>
                      </w:rPr>
                      <w:t>peak during plenary sessions with the consent of the moderator.</w:t>
                    </w:r>
                  </w:p>
                  <w:p w:rsidR="00467BCD" w:rsidRDefault="00467BCD">
                    <w:pPr>
                      <w:spacing w:before="8"/>
                      <w:rPr>
                        <w:rFonts w:ascii="Stone Sans II ITC Std Bk"/>
                        <w:b/>
                        <w:sz w:val="18"/>
                      </w:rPr>
                    </w:pPr>
                  </w:p>
                  <w:p w:rsidR="00467BCD" w:rsidRDefault="00DC1AD5">
                    <w:pPr>
                      <w:spacing w:before="1" w:line="232" w:lineRule="auto"/>
                      <w:ind w:left="907" w:right="309"/>
                      <w:rPr>
                        <w:rFonts w:ascii="Stone Sans II ITC Std Bk"/>
                        <w:b/>
                        <w:sz w:val="19"/>
                      </w:rPr>
                    </w:pPr>
                    <w:r>
                      <w:rPr>
                        <w:rFonts w:ascii="Stone Sans II ITC Std Bk"/>
                        <w:b/>
                        <w:w w:val="110"/>
                        <w:sz w:val="19"/>
                      </w:rPr>
                      <w:t>From time to time there may be visitors and/or observers present by prior arrangement with the general secretary. They shall not have the right to speak or participate in any way during plena</w:t>
                    </w:r>
                    <w:r>
                      <w:rPr>
                        <w:rFonts w:ascii="Stone Sans II ITC Std Bk"/>
                        <w:b/>
                        <w:w w:val="110"/>
                        <w:sz w:val="19"/>
                      </w:rPr>
                      <w:t>ry or group sessions, unless with the explicit consent of the moderator.</w:t>
                    </w:r>
                  </w:p>
                </w:txbxContent>
              </v:textbox>
            </v:shape>
            <w10:anchorlock/>
          </v:group>
        </w:pict>
      </w:r>
    </w:p>
    <w:p w:rsidR="00467BCD" w:rsidRDefault="00DC1AD5">
      <w:pPr>
        <w:pStyle w:val="BodyText"/>
        <w:spacing w:before="72"/>
        <w:ind w:left="1260"/>
      </w:pPr>
      <w:r>
        <w:pict>
          <v:shape id="_x0000_s1073" type="#_x0000_t202" style="position:absolute;left:0;text-align:left;margin-left:534.65pt;margin-top:-244pt;width:28.05pt;height:234.65pt;z-index:251750400;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20"/>
        </w:rPr>
        <w:t>Notice of an amendment had been received.</w:t>
      </w:r>
    </w:p>
    <w:p w:rsidR="00467BCD" w:rsidRDefault="00467BCD">
      <w:pPr>
        <w:pStyle w:val="BodyText"/>
        <w:spacing w:before="12"/>
        <w:rPr>
          <w:sz w:val="21"/>
        </w:rPr>
      </w:pPr>
    </w:p>
    <w:p w:rsidR="00467BCD" w:rsidRDefault="00DC1AD5">
      <w:pPr>
        <w:pStyle w:val="BodyText"/>
        <w:spacing w:line="259" w:lineRule="auto"/>
        <w:ind w:left="1260" w:right="1433"/>
      </w:pPr>
      <w:r>
        <w:rPr>
          <w:w w:val="120"/>
        </w:rPr>
        <w:t>To delete the sentence: “With the exception of tho</w:t>
      </w:r>
      <w:r>
        <w:rPr>
          <w:w w:val="120"/>
        </w:rPr>
        <w:t>se in category 5 (the deputy general secretaries) all the above shall be members of the United Reformed Church” and replace it with:</w:t>
      </w:r>
    </w:p>
    <w:p w:rsidR="00467BCD" w:rsidRDefault="00467BCD">
      <w:pPr>
        <w:pStyle w:val="BodyText"/>
        <w:spacing w:before="4"/>
        <w:rPr>
          <w:sz w:val="20"/>
        </w:rPr>
      </w:pPr>
    </w:p>
    <w:p w:rsidR="00467BCD" w:rsidRDefault="00DC1AD5">
      <w:pPr>
        <w:spacing w:line="244" w:lineRule="auto"/>
        <w:ind w:left="1260" w:right="1433"/>
        <w:rPr>
          <w:sz w:val="19"/>
        </w:rPr>
      </w:pPr>
      <w:r>
        <w:rPr>
          <w:w w:val="120"/>
          <w:sz w:val="19"/>
        </w:rPr>
        <w:t xml:space="preserve">‘With the exception of those in categories 5 and </w:t>
      </w:r>
      <w:r>
        <w:rPr>
          <w:spacing w:val="-8"/>
          <w:w w:val="120"/>
          <w:sz w:val="19"/>
        </w:rPr>
        <w:t xml:space="preserve">12 </w:t>
      </w:r>
      <w:r>
        <w:rPr>
          <w:spacing w:val="-3"/>
          <w:w w:val="120"/>
          <w:sz w:val="19"/>
        </w:rPr>
        <w:t xml:space="preserve">(the </w:t>
      </w:r>
      <w:r>
        <w:rPr>
          <w:w w:val="120"/>
          <w:sz w:val="19"/>
        </w:rPr>
        <w:t xml:space="preserve">deputy general secretaries </w:t>
      </w:r>
      <w:r>
        <w:rPr>
          <w:rFonts w:ascii="Stone Sans II ITC Std Bk" w:hAnsi="Stone Sans II ITC Std Bk"/>
          <w:b/>
          <w:w w:val="115"/>
          <w:sz w:val="19"/>
        </w:rPr>
        <w:t>and</w:t>
      </w:r>
      <w:r>
        <w:rPr>
          <w:rFonts w:ascii="Stone Sans II ITC Std Bk" w:hAnsi="Stone Sans II ITC Std Bk"/>
          <w:b/>
          <w:spacing w:val="-21"/>
          <w:w w:val="115"/>
          <w:sz w:val="19"/>
        </w:rPr>
        <w:t xml:space="preserve"> </w:t>
      </w:r>
      <w:r>
        <w:rPr>
          <w:rFonts w:ascii="Stone Sans II ITC Std Bk" w:hAnsi="Stone Sans II ITC Std Bk"/>
          <w:b/>
          <w:w w:val="115"/>
          <w:sz w:val="19"/>
        </w:rPr>
        <w:t>the</w:t>
      </w:r>
      <w:r>
        <w:rPr>
          <w:rFonts w:ascii="Stone Sans II ITC Std Bk" w:hAnsi="Stone Sans II ITC Std Bk"/>
          <w:b/>
          <w:spacing w:val="-20"/>
          <w:w w:val="115"/>
          <w:sz w:val="19"/>
        </w:rPr>
        <w:t xml:space="preserve"> </w:t>
      </w:r>
      <w:r>
        <w:rPr>
          <w:rFonts w:ascii="Stone Sans II ITC Std Bk" w:hAnsi="Stone Sans II ITC Std Bk"/>
          <w:b/>
          <w:w w:val="115"/>
          <w:sz w:val="19"/>
        </w:rPr>
        <w:t>three</w:t>
      </w:r>
      <w:r>
        <w:rPr>
          <w:rFonts w:ascii="Stone Sans II ITC Std Bk" w:hAnsi="Stone Sans II ITC Std Bk"/>
          <w:b/>
          <w:spacing w:val="-20"/>
          <w:w w:val="115"/>
          <w:sz w:val="19"/>
        </w:rPr>
        <w:t xml:space="preserve"> </w:t>
      </w:r>
      <w:r>
        <w:rPr>
          <w:rFonts w:ascii="Stone Sans II ITC Std Bk" w:hAnsi="Stone Sans II ITC Std Bk"/>
          <w:b/>
          <w:w w:val="115"/>
          <w:sz w:val="19"/>
        </w:rPr>
        <w:t>representatives</w:t>
      </w:r>
      <w:r>
        <w:rPr>
          <w:rFonts w:ascii="Stone Sans II ITC Std Bk" w:hAnsi="Stone Sans II ITC Std Bk"/>
          <w:b/>
          <w:spacing w:val="-20"/>
          <w:w w:val="115"/>
          <w:sz w:val="19"/>
        </w:rPr>
        <w:t xml:space="preserve"> </w:t>
      </w:r>
      <w:r>
        <w:rPr>
          <w:rFonts w:ascii="Stone Sans II ITC Std Bk" w:hAnsi="Stone Sans II ITC Std Bk"/>
          <w:b/>
          <w:w w:val="115"/>
          <w:sz w:val="19"/>
        </w:rPr>
        <w:t>of</w:t>
      </w:r>
      <w:r>
        <w:rPr>
          <w:rFonts w:ascii="Stone Sans II ITC Std Bk" w:hAnsi="Stone Sans II ITC Std Bk"/>
          <w:b/>
          <w:spacing w:val="-20"/>
          <w:w w:val="115"/>
          <w:sz w:val="19"/>
        </w:rPr>
        <w:t xml:space="preserve"> </w:t>
      </w:r>
      <w:r>
        <w:rPr>
          <w:rFonts w:ascii="Stone Sans II ITC Std Bk" w:hAnsi="Stone Sans II ITC Std Bk"/>
          <w:b/>
          <w:w w:val="115"/>
          <w:sz w:val="19"/>
        </w:rPr>
        <w:t>FURY</w:t>
      </w:r>
      <w:r>
        <w:rPr>
          <w:rFonts w:ascii="Stone Sans II ITC Std Bk" w:hAnsi="Stone Sans II ITC Std Bk"/>
          <w:b/>
          <w:spacing w:val="-20"/>
          <w:w w:val="115"/>
          <w:sz w:val="19"/>
        </w:rPr>
        <w:t xml:space="preserve"> </w:t>
      </w:r>
      <w:r>
        <w:rPr>
          <w:rFonts w:ascii="Stone Sans II ITC Std Bk" w:hAnsi="Stone Sans II ITC Std Bk"/>
          <w:b/>
          <w:w w:val="115"/>
          <w:sz w:val="19"/>
        </w:rPr>
        <w:t>(including</w:t>
      </w:r>
      <w:r>
        <w:rPr>
          <w:rFonts w:ascii="Stone Sans II ITC Std Bk" w:hAnsi="Stone Sans II ITC Std Bk"/>
          <w:b/>
          <w:spacing w:val="-20"/>
          <w:w w:val="115"/>
          <w:sz w:val="19"/>
        </w:rPr>
        <w:t xml:space="preserve"> </w:t>
      </w:r>
      <w:r>
        <w:rPr>
          <w:rFonts w:ascii="Stone Sans II ITC Std Bk" w:hAnsi="Stone Sans II ITC Std Bk"/>
          <w:b/>
          <w:w w:val="115"/>
          <w:sz w:val="19"/>
        </w:rPr>
        <w:t>the</w:t>
      </w:r>
      <w:r>
        <w:rPr>
          <w:rFonts w:ascii="Stone Sans II ITC Std Bk" w:hAnsi="Stone Sans II ITC Std Bk"/>
          <w:b/>
          <w:spacing w:val="-20"/>
          <w:w w:val="115"/>
          <w:sz w:val="19"/>
        </w:rPr>
        <w:t xml:space="preserve"> </w:t>
      </w:r>
      <w:r>
        <w:rPr>
          <w:rFonts w:ascii="Stone Sans II ITC Std Bk" w:hAnsi="Stone Sans II ITC Std Bk"/>
          <w:b/>
          <w:w w:val="115"/>
          <w:sz w:val="19"/>
        </w:rPr>
        <w:t>FURY</w:t>
      </w:r>
      <w:r>
        <w:rPr>
          <w:rFonts w:ascii="Stone Sans II ITC Std Bk" w:hAnsi="Stone Sans II ITC Std Bk"/>
          <w:b/>
          <w:spacing w:val="-20"/>
          <w:w w:val="115"/>
          <w:sz w:val="19"/>
        </w:rPr>
        <w:t xml:space="preserve"> </w:t>
      </w:r>
      <w:r>
        <w:rPr>
          <w:rFonts w:ascii="Stone Sans II ITC Std Bk" w:hAnsi="Stone Sans II ITC Std Bk"/>
          <w:b/>
          <w:w w:val="115"/>
          <w:sz w:val="19"/>
        </w:rPr>
        <w:t>moderator</w:t>
      </w:r>
      <w:r>
        <w:rPr>
          <w:w w:val="115"/>
          <w:sz w:val="19"/>
        </w:rPr>
        <w:t>))</w:t>
      </w:r>
      <w:r>
        <w:rPr>
          <w:spacing w:val="-13"/>
          <w:w w:val="115"/>
          <w:sz w:val="19"/>
        </w:rPr>
        <w:t xml:space="preserve"> </w:t>
      </w:r>
      <w:r>
        <w:rPr>
          <w:w w:val="115"/>
          <w:sz w:val="19"/>
        </w:rPr>
        <w:t>all</w:t>
      </w:r>
      <w:r>
        <w:rPr>
          <w:spacing w:val="-13"/>
          <w:w w:val="115"/>
          <w:sz w:val="19"/>
        </w:rPr>
        <w:t xml:space="preserve"> </w:t>
      </w:r>
      <w:r>
        <w:rPr>
          <w:w w:val="115"/>
          <w:sz w:val="19"/>
        </w:rPr>
        <w:t xml:space="preserve">the </w:t>
      </w:r>
      <w:r>
        <w:rPr>
          <w:w w:val="120"/>
          <w:sz w:val="19"/>
        </w:rPr>
        <w:t>above shall be members of the United Reformed</w:t>
      </w:r>
      <w:r>
        <w:rPr>
          <w:spacing w:val="29"/>
          <w:w w:val="120"/>
          <w:sz w:val="19"/>
        </w:rPr>
        <w:t xml:space="preserve"> </w:t>
      </w:r>
      <w:r>
        <w:rPr>
          <w:spacing w:val="-3"/>
          <w:w w:val="120"/>
          <w:sz w:val="19"/>
        </w:rPr>
        <w:t>Church’.</w:t>
      </w:r>
    </w:p>
    <w:p w:rsidR="00467BCD" w:rsidRDefault="00467BCD">
      <w:pPr>
        <w:pStyle w:val="BodyText"/>
        <w:spacing w:before="8"/>
        <w:rPr>
          <w:sz w:val="21"/>
        </w:rPr>
      </w:pPr>
    </w:p>
    <w:p w:rsidR="00467BCD" w:rsidRDefault="00DC1AD5">
      <w:pPr>
        <w:pStyle w:val="BodyText"/>
        <w:tabs>
          <w:tab w:val="left" w:pos="5449"/>
        </w:tabs>
        <w:spacing w:before="1" w:line="518" w:lineRule="auto"/>
        <w:ind w:left="1260" w:right="2268"/>
      </w:pPr>
      <w:r>
        <w:rPr>
          <w:w w:val="120"/>
        </w:rPr>
        <w:t xml:space="preserve">Proposed: The </w:t>
      </w:r>
      <w:proofErr w:type="spellStart"/>
      <w:r>
        <w:rPr>
          <w:w w:val="120"/>
        </w:rPr>
        <w:t>Revd</w:t>
      </w:r>
      <w:proofErr w:type="spellEnd"/>
      <w:r>
        <w:rPr>
          <w:spacing w:val="24"/>
          <w:w w:val="120"/>
        </w:rPr>
        <w:t xml:space="preserve"> </w:t>
      </w:r>
      <w:r>
        <w:rPr>
          <w:w w:val="120"/>
        </w:rPr>
        <w:t>Tim</w:t>
      </w:r>
      <w:r>
        <w:rPr>
          <w:spacing w:val="8"/>
          <w:w w:val="120"/>
        </w:rPr>
        <w:t xml:space="preserve"> </w:t>
      </w:r>
      <w:proofErr w:type="spellStart"/>
      <w:r>
        <w:rPr>
          <w:w w:val="120"/>
        </w:rPr>
        <w:t>Meachin</w:t>
      </w:r>
      <w:proofErr w:type="spellEnd"/>
      <w:r>
        <w:rPr>
          <w:w w:val="120"/>
        </w:rPr>
        <w:tab/>
        <w:t xml:space="preserve">Seconded: Mr Andrew Weston </w:t>
      </w:r>
      <w:proofErr w:type="gramStart"/>
      <w:r>
        <w:rPr>
          <w:w w:val="120"/>
        </w:rPr>
        <w:t>The</w:t>
      </w:r>
      <w:proofErr w:type="gramEnd"/>
      <w:r>
        <w:rPr>
          <w:w w:val="120"/>
        </w:rPr>
        <w:t xml:space="preserve"> amendment was put to the vote and passed by</w:t>
      </w:r>
      <w:r>
        <w:rPr>
          <w:spacing w:val="36"/>
          <w:w w:val="120"/>
        </w:rPr>
        <w:t xml:space="preserve"> </w:t>
      </w:r>
      <w:r>
        <w:rPr>
          <w:w w:val="120"/>
        </w:rPr>
        <w:t>majority.</w:t>
      </w:r>
    </w:p>
    <w:p w:rsidR="00467BCD" w:rsidRDefault="00DC1AD5">
      <w:pPr>
        <w:pStyle w:val="BodyText"/>
        <w:spacing w:line="518" w:lineRule="auto"/>
        <w:ind w:left="1260" w:right="6554"/>
      </w:pPr>
      <w:r>
        <w:rPr>
          <w:w w:val="120"/>
        </w:rPr>
        <w:t>The resolution was p</w:t>
      </w:r>
      <w:r>
        <w:rPr>
          <w:w w:val="120"/>
        </w:rPr>
        <w:t>ut. Passed by majority vote.</w:t>
      </w:r>
    </w:p>
    <w:p w:rsidR="00467BCD" w:rsidRDefault="00DC1AD5">
      <w:pPr>
        <w:pStyle w:val="BodyText"/>
        <w:spacing w:line="259" w:lineRule="auto"/>
        <w:ind w:left="1260" w:right="1025"/>
      </w:pPr>
      <w:r>
        <w:rPr>
          <w:w w:val="120"/>
        </w:rPr>
        <w:t>The general secretary moved that resolutions 19 B2, 3 and 4 and 19E be referred to the synods with responses returned to the general secretary by 31 March 2015.</w:t>
      </w:r>
    </w:p>
    <w:p w:rsidR="00467BCD" w:rsidRDefault="00467BCD">
      <w:pPr>
        <w:pStyle w:val="BodyText"/>
        <w:spacing w:before="1"/>
      </w:pPr>
    </w:p>
    <w:p w:rsidR="00467BCD" w:rsidRDefault="00DC1AD5">
      <w:pPr>
        <w:pStyle w:val="Heading5"/>
        <w:ind w:left="1260"/>
      </w:pPr>
      <w:r>
        <w:rPr>
          <w:w w:val="110"/>
        </w:rPr>
        <w:t>This was agreed.</w:t>
      </w:r>
    </w:p>
    <w:p w:rsidR="00467BCD" w:rsidRDefault="00467BCD">
      <w:pPr>
        <w:pStyle w:val="BodyText"/>
        <w:rPr>
          <w:rFonts w:ascii="Stone Sans II ITC Std Bk"/>
          <w:b/>
          <w:sz w:val="22"/>
        </w:rPr>
      </w:pPr>
    </w:p>
    <w:p w:rsidR="00467BCD" w:rsidRDefault="00467BCD">
      <w:pPr>
        <w:pStyle w:val="BodyText"/>
        <w:spacing w:before="5"/>
        <w:rPr>
          <w:rFonts w:ascii="Stone Sans II ITC Std Bk"/>
          <w:b/>
          <w:sz w:val="21"/>
        </w:rPr>
      </w:pPr>
    </w:p>
    <w:p w:rsidR="00467BCD" w:rsidRDefault="00DC1AD5">
      <w:pPr>
        <w:ind w:left="1260"/>
        <w:rPr>
          <w:rFonts w:ascii="Stone Sans II ITC Std Bk"/>
          <w:b/>
          <w:sz w:val="21"/>
        </w:rPr>
      </w:pPr>
      <w:r>
        <w:rPr>
          <w:rFonts w:ascii="Stone Sans II ITC Std Bk"/>
          <w:b/>
          <w:w w:val="115"/>
          <w:sz w:val="21"/>
        </w:rPr>
        <w:t>Nominations committee</w:t>
      </w:r>
    </w:p>
    <w:p w:rsidR="00467BCD" w:rsidRDefault="00DC1AD5">
      <w:pPr>
        <w:pStyle w:val="BodyText"/>
        <w:spacing w:before="28" w:line="259" w:lineRule="auto"/>
        <w:ind w:left="1260" w:right="1311"/>
      </w:pPr>
      <w:r>
        <w:rPr>
          <w:w w:val="120"/>
        </w:rPr>
        <w:t xml:space="preserve">The </w:t>
      </w:r>
      <w:proofErr w:type="spellStart"/>
      <w:r>
        <w:rPr>
          <w:w w:val="120"/>
        </w:rPr>
        <w:t>Revd</w:t>
      </w:r>
      <w:proofErr w:type="spellEnd"/>
      <w:r>
        <w:rPr>
          <w:w w:val="120"/>
        </w:rPr>
        <w:t xml:space="preserve"> John </w:t>
      </w:r>
      <w:proofErr w:type="spellStart"/>
      <w:r>
        <w:rPr>
          <w:w w:val="120"/>
        </w:rPr>
        <w:t>Durell</w:t>
      </w:r>
      <w:proofErr w:type="spellEnd"/>
      <w:r>
        <w:rPr>
          <w:w w:val="120"/>
        </w:rPr>
        <w:t xml:space="preserve">, convener of the committee, introduced and proposed the resolutions and the supplementary sections on the order papers for Thursday and Friday. Mr </w:t>
      </w:r>
      <w:proofErr w:type="spellStart"/>
      <w:r>
        <w:rPr>
          <w:w w:val="120"/>
        </w:rPr>
        <w:t>Durell</w:t>
      </w:r>
      <w:proofErr w:type="spellEnd"/>
      <w:r>
        <w:rPr>
          <w:w w:val="120"/>
        </w:rPr>
        <w:t xml:space="preserve"> stressed that the committee did its utmost to make committees balanced in terms o</w:t>
      </w:r>
      <w:r>
        <w:rPr>
          <w:w w:val="120"/>
        </w:rPr>
        <w:t>f gender, ordination and ethnicity. Sadly, this was not always achieved. This was particularly true in relation to the make-up of the URC trust,</w:t>
      </w:r>
    </w:p>
    <w:p w:rsidR="00467BCD" w:rsidRDefault="00DC1AD5">
      <w:pPr>
        <w:pStyle w:val="BodyText"/>
        <w:spacing w:line="229" w:lineRule="exact"/>
        <w:ind w:left="1260"/>
      </w:pPr>
      <w:r>
        <w:rPr>
          <w:w w:val="120"/>
        </w:rPr>
        <w:t>but the committee relied on the synods making their nominations of people to serve.</w:t>
      </w:r>
    </w:p>
    <w:p w:rsidR="00467BCD" w:rsidRDefault="00467BCD">
      <w:pPr>
        <w:pStyle w:val="BodyText"/>
        <w:spacing w:before="10"/>
        <w:rPr>
          <w:sz w:val="31"/>
        </w:rPr>
      </w:pPr>
    </w:p>
    <w:p w:rsidR="00467BCD" w:rsidRDefault="00DC1AD5">
      <w:pPr>
        <w:pStyle w:val="BodyText"/>
        <w:spacing w:line="259" w:lineRule="auto"/>
        <w:ind w:left="1260" w:right="1806"/>
      </w:pPr>
      <w:r>
        <w:rPr>
          <w:w w:val="120"/>
        </w:rPr>
        <w:t>An updated nominations com</w:t>
      </w:r>
      <w:r>
        <w:rPr>
          <w:w w:val="120"/>
        </w:rPr>
        <w:t xml:space="preserve">mittee list of Assembly committees and other appointments is available on the yearbook online section of the </w:t>
      </w:r>
      <w:proofErr w:type="spellStart"/>
      <w:r>
        <w:rPr>
          <w:w w:val="120"/>
        </w:rPr>
        <w:t>urc</w:t>
      </w:r>
      <w:proofErr w:type="spellEnd"/>
      <w:r>
        <w:rPr>
          <w:w w:val="120"/>
        </w:rPr>
        <w:t xml:space="preserve"> website:</w:t>
      </w:r>
    </w:p>
    <w:p w:rsidR="00467BCD" w:rsidRDefault="00DC1AD5">
      <w:pPr>
        <w:pStyle w:val="BodyText"/>
        <w:spacing w:before="149"/>
        <w:ind w:left="1260"/>
      </w:pPr>
      <w:hyperlink r:id="rId17">
        <w:r>
          <w:rPr>
            <w:color w:val="58585A"/>
            <w:w w:val="120"/>
          </w:rPr>
          <w:t>http://www.urc.org.uk/yearbook-online.html</w:t>
        </w:r>
      </w:hyperlink>
    </w:p>
    <w:p w:rsidR="00467BCD" w:rsidRDefault="00467BCD">
      <w:pPr>
        <w:sectPr w:rsidR="00467BCD">
          <w:pgSz w:w="11910" w:h="16840"/>
          <w:pgMar w:top="580" w:right="520" w:bottom="840" w:left="780" w:header="0" w:footer="647" w:gutter="0"/>
          <w:cols w:space="720"/>
        </w:sectPr>
      </w:pPr>
    </w:p>
    <w:p w:rsidR="00467BCD" w:rsidRDefault="00DC1AD5">
      <w:pPr>
        <w:pStyle w:val="BodyText"/>
        <w:rPr>
          <w:sz w:val="27"/>
        </w:rPr>
      </w:pPr>
      <w:r>
        <w:lastRenderedPageBreak/>
        <w:pict>
          <v:group id="_x0000_s1068" style="position:absolute;margin-left:22.7pt;margin-top:29.75pt;width:504.6pt;height:789.45pt;z-index:-253881344;mso-position-horizontal-relative:page;mso-position-vertical-relative:page" coordorigin="454,595" coordsize="10092,15789">
            <v:line id="_x0000_s1072" style="position:absolute" from="10484,1115" to="10484,8334" strokecolor="#87888a" strokeweight="1.79422mm"/>
            <v:rect id="_x0000_s1071" style="position:absolute;left:1464;top:1125;width:9071;height:7199" filled="f" strokeweight="1pt"/>
            <v:rect id="_x0000_s1070" style="position:absolute;left:1483;top:779;width:2566;height:672" stroked="f"/>
            <v:shape id="_x0000_s1069" type="#_x0000_t75" style="position:absolute;left:453;top:595;width:936;height:15789">
              <v:imagedata r:id="rId12" o:title=""/>
            </v:shape>
            <w10:wrap anchorx="page" anchory="page"/>
          </v:group>
        </w:pict>
      </w:r>
    </w:p>
    <w:p w:rsidR="00467BCD" w:rsidRDefault="00DC1AD5">
      <w:pPr>
        <w:tabs>
          <w:tab w:val="left" w:pos="3253"/>
        </w:tabs>
        <w:spacing w:before="91" w:line="483" w:lineRule="exact"/>
        <w:ind w:left="920"/>
        <w:rPr>
          <w:sz w:val="19"/>
        </w:rPr>
      </w:pPr>
      <w:r>
        <w:pict>
          <v:shape id="_x0000_s1067" type="#_x0000_t202" style="position:absolute;left:0;text-align:left;margin-left:40.7pt;margin-top:2.5pt;width:28.05pt;height:234.65pt;z-index:251752448;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rFonts w:ascii="Stone Sans II ITC Std Lt"/>
          <w:spacing w:val="-3"/>
          <w:w w:val="115"/>
          <w:sz w:val="29"/>
        </w:rPr>
        <w:t>Resolution</w:t>
      </w:r>
      <w:r>
        <w:rPr>
          <w:rFonts w:ascii="Stone Sans II ITC Std Lt"/>
          <w:spacing w:val="-4"/>
          <w:w w:val="115"/>
          <w:sz w:val="29"/>
        </w:rPr>
        <w:t xml:space="preserve"> </w:t>
      </w:r>
      <w:r>
        <w:rPr>
          <w:rFonts w:ascii="Stone Sans II ITC Std Bk"/>
          <w:b/>
          <w:spacing w:val="-5"/>
          <w:w w:val="115"/>
          <w:sz w:val="36"/>
        </w:rPr>
        <w:t>24</w:t>
      </w:r>
      <w:r>
        <w:rPr>
          <w:rFonts w:ascii="Stone Sans II ITC Std Bk"/>
          <w:b/>
          <w:spacing w:val="-5"/>
          <w:w w:val="115"/>
          <w:sz w:val="36"/>
        </w:rPr>
        <w:tab/>
      </w:r>
      <w:r>
        <w:rPr>
          <w:w w:val="115"/>
          <w:sz w:val="19"/>
        </w:rPr>
        <w:t>Nominations</w:t>
      </w:r>
      <w:r>
        <w:rPr>
          <w:spacing w:val="6"/>
          <w:w w:val="115"/>
          <w:sz w:val="19"/>
        </w:rPr>
        <w:t xml:space="preserve"> </w:t>
      </w:r>
      <w:r>
        <w:rPr>
          <w:w w:val="115"/>
          <w:sz w:val="19"/>
        </w:rPr>
        <w:t>committee</w:t>
      </w:r>
    </w:p>
    <w:p w:rsidR="00467BCD" w:rsidRDefault="00DC1AD5">
      <w:pPr>
        <w:pStyle w:val="Heading5"/>
        <w:numPr>
          <w:ilvl w:val="0"/>
          <w:numId w:val="10"/>
        </w:numPr>
        <w:tabs>
          <w:tab w:val="left" w:pos="1600"/>
          <w:tab w:val="left" w:pos="1601"/>
        </w:tabs>
        <w:spacing w:before="2" w:line="232" w:lineRule="auto"/>
        <w:ind w:right="1628" w:hanging="681"/>
      </w:pPr>
      <w:r>
        <w:rPr>
          <w:w w:val="110"/>
        </w:rPr>
        <w:t xml:space="preserve">General Assembly appoints committees and representatives of the Church as set out on pages </w:t>
      </w:r>
      <w:r>
        <w:rPr>
          <w:spacing w:val="-7"/>
          <w:w w:val="110"/>
        </w:rPr>
        <w:t xml:space="preserve">138-152 </w:t>
      </w:r>
      <w:r>
        <w:rPr>
          <w:w w:val="110"/>
        </w:rPr>
        <w:t xml:space="preserve">of the </w:t>
      </w:r>
      <w:r>
        <w:rPr>
          <w:i/>
          <w:w w:val="110"/>
        </w:rPr>
        <w:t>Book of Reports</w:t>
      </w:r>
      <w:r>
        <w:rPr>
          <w:w w:val="110"/>
        </w:rPr>
        <w:t>, subject to the additions and corrections contained in the Supplementary Report to Assembly.</w:t>
      </w:r>
    </w:p>
    <w:p w:rsidR="00467BCD" w:rsidRDefault="00467BCD">
      <w:pPr>
        <w:pStyle w:val="BodyText"/>
        <w:spacing w:before="10"/>
        <w:rPr>
          <w:rFonts w:ascii="Stone Sans II ITC Std Bk"/>
          <w:b/>
          <w:sz w:val="18"/>
        </w:rPr>
      </w:pPr>
    </w:p>
    <w:p w:rsidR="00467BCD" w:rsidRDefault="00DC1AD5">
      <w:pPr>
        <w:pStyle w:val="ListParagraph"/>
        <w:numPr>
          <w:ilvl w:val="0"/>
          <w:numId w:val="10"/>
        </w:numPr>
        <w:tabs>
          <w:tab w:val="left" w:pos="1600"/>
          <w:tab w:val="left" w:pos="1601"/>
        </w:tabs>
        <w:spacing w:line="232" w:lineRule="auto"/>
        <w:ind w:right="2515" w:hanging="681"/>
        <w:rPr>
          <w:b/>
          <w:sz w:val="19"/>
        </w:rPr>
      </w:pPr>
      <w:r>
        <w:rPr>
          <w:b/>
          <w:w w:val="110"/>
          <w:sz w:val="19"/>
        </w:rPr>
        <w:t xml:space="preserve">General Assembly re-appoints the </w:t>
      </w:r>
      <w:proofErr w:type="spellStart"/>
      <w:r>
        <w:rPr>
          <w:b/>
          <w:w w:val="110"/>
          <w:sz w:val="19"/>
        </w:rPr>
        <w:t>Revd</w:t>
      </w:r>
      <w:proofErr w:type="spellEnd"/>
      <w:r>
        <w:rPr>
          <w:b/>
          <w:w w:val="110"/>
          <w:sz w:val="19"/>
        </w:rPr>
        <w:t xml:space="preserve"> Pa</w:t>
      </w:r>
      <w:r>
        <w:rPr>
          <w:b/>
          <w:w w:val="110"/>
          <w:sz w:val="19"/>
        </w:rPr>
        <w:t xml:space="preserve">ul Whittle to serve as moderator of the Eastern Synod until </w:t>
      </w:r>
      <w:r>
        <w:rPr>
          <w:b/>
          <w:spacing w:val="-7"/>
          <w:w w:val="110"/>
          <w:sz w:val="19"/>
        </w:rPr>
        <w:t xml:space="preserve">31 </w:t>
      </w:r>
      <w:r>
        <w:rPr>
          <w:b/>
          <w:w w:val="110"/>
          <w:sz w:val="19"/>
        </w:rPr>
        <w:t>August</w:t>
      </w:r>
      <w:r>
        <w:rPr>
          <w:b/>
          <w:spacing w:val="17"/>
          <w:w w:val="110"/>
          <w:sz w:val="19"/>
        </w:rPr>
        <w:t xml:space="preserve"> </w:t>
      </w:r>
      <w:r>
        <w:rPr>
          <w:b/>
          <w:w w:val="110"/>
          <w:sz w:val="19"/>
        </w:rPr>
        <w:t>2020.</w:t>
      </w:r>
    </w:p>
    <w:p w:rsidR="00467BCD" w:rsidRDefault="00467BCD">
      <w:pPr>
        <w:pStyle w:val="BodyText"/>
        <w:spacing w:before="8"/>
        <w:rPr>
          <w:rFonts w:ascii="Stone Sans II ITC Std Bk"/>
          <w:b/>
          <w:sz w:val="18"/>
        </w:rPr>
      </w:pPr>
    </w:p>
    <w:p w:rsidR="00467BCD" w:rsidRDefault="00DC1AD5">
      <w:pPr>
        <w:pStyle w:val="ListParagraph"/>
        <w:numPr>
          <w:ilvl w:val="0"/>
          <w:numId w:val="10"/>
        </w:numPr>
        <w:tabs>
          <w:tab w:val="left" w:pos="1600"/>
          <w:tab w:val="left" w:pos="1601"/>
        </w:tabs>
        <w:spacing w:line="232" w:lineRule="auto"/>
        <w:ind w:right="2396" w:hanging="681"/>
        <w:rPr>
          <w:b/>
          <w:sz w:val="19"/>
        </w:rPr>
      </w:pPr>
      <w:r>
        <w:rPr>
          <w:b/>
          <w:w w:val="110"/>
          <w:sz w:val="19"/>
        </w:rPr>
        <w:t xml:space="preserve">General Assembly re-appoints the </w:t>
      </w:r>
      <w:proofErr w:type="spellStart"/>
      <w:r>
        <w:rPr>
          <w:b/>
          <w:w w:val="110"/>
          <w:sz w:val="19"/>
        </w:rPr>
        <w:t>Revd</w:t>
      </w:r>
      <w:proofErr w:type="spellEnd"/>
      <w:r>
        <w:rPr>
          <w:b/>
          <w:w w:val="110"/>
          <w:sz w:val="19"/>
        </w:rPr>
        <w:t xml:space="preserve"> Kevin Watson to serve as moderator of the Yorkshire Synod until </w:t>
      </w:r>
      <w:r>
        <w:rPr>
          <w:b/>
          <w:spacing w:val="-7"/>
          <w:w w:val="110"/>
          <w:sz w:val="19"/>
        </w:rPr>
        <w:t xml:space="preserve">31 </w:t>
      </w:r>
      <w:r>
        <w:rPr>
          <w:b/>
          <w:w w:val="110"/>
          <w:sz w:val="19"/>
        </w:rPr>
        <w:t>May</w:t>
      </w:r>
      <w:r>
        <w:rPr>
          <w:b/>
          <w:spacing w:val="13"/>
          <w:w w:val="110"/>
          <w:sz w:val="19"/>
        </w:rPr>
        <w:t xml:space="preserve"> </w:t>
      </w:r>
      <w:r>
        <w:rPr>
          <w:b/>
          <w:w w:val="110"/>
          <w:sz w:val="19"/>
        </w:rPr>
        <w:t>2020.</w:t>
      </w:r>
    </w:p>
    <w:p w:rsidR="00467BCD" w:rsidRDefault="00467BCD">
      <w:pPr>
        <w:pStyle w:val="BodyText"/>
        <w:spacing w:before="8"/>
        <w:rPr>
          <w:rFonts w:ascii="Stone Sans II ITC Std Bk"/>
          <w:b/>
          <w:sz w:val="18"/>
        </w:rPr>
      </w:pPr>
    </w:p>
    <w:p w:rsidR="00467BCD" w:rsidRDefault="00DC1AD5">
      <w:pPr>
        <w:pStyle w:val="ListParagraph"/>
        <w:numPr>
          <w:ilvl w:val="0"/>
          <w:numId w:val="10"/>
        </w:numPr>
        <w:tabs>
          <w:tab w:val="left" w:pos="1600"/>
          <w:tab w:val="left" w:pos="1601"/>
        </w:tabs>
        <w:spacing w:line="232" w:lineRule="auto"/>
        <w:ind w:right="1555" w:hanging="681"/>
        <w:rPr>
          <w:b/>
          <w:sz w:val="19"/>
        </w:rPr>
      </w:pPr>
      <w:r>
        <w:rPr>
          <w:b/>
          <w:w w:val="110"/>
          <w:sz w:val="19"/>
        </w:rPr>
        <w:t xml:space="preserve">General Assembly appoints the </w:t>
      </w:r>
      <w:proofErr w:type="spellStart"/>
      <w:r>
        <w:rPr>
          <w:b/>
          <w:w w:val="110"/>
          <w:sz w:val="19"/>
        </w:rPr>
        <w:t>Revd</w:t>
      </w:r>
      <w:proofErr w:type="spellEnd"/>
      <w:r>
        <w:rPr>
          <w:b/>
          <w:w w:val="110"/>
          <w:sz w:val="19"/>
        </w:rPr>
        <w:t xml:space="preserve"> Jacky Embrey to serve as mod</w:t>
      </w:r>
      <w:r>
        <w:rPr>
          <w:b/>
          <w:w w:val="110"/>
          <w:sz w:val="19"/>
        </w:rPr>
        <w:t>erator of the Mersey Synod until General Assembly</w:t>
      </w:r>
      <w:r>
        <w:rPr>
          <w:b/>
          <w:spacing w:val="5"/>
          <w:w w:val="110"/>
          <w:sz w:val="19"/>
        </w:rPr>
        <w:t xml:space="preserve"> </w:t>
      </w:r>
      <w:r>
        <w:rPr>
          <w:b/>
          <w:w w:val="110"/>
          <w:sz w:val="19"/>
        </w:rPr>
        <w:t>2020.</w:t>
      </w:r>
    </w:p>
    <w:p w:rsidR="00467BCD" w:rsidRDefault="00467BCD">
      <w:pPr>
        <w:pStyle w:val="BodyText"/>
        <w:spacing w:before="9"/>
        <w:rPr>
          <w:rFonts w:ascii="Stone Sans II ITC Std Bk"/>
          <w:b/>
          <w:sz w:val="18"/>
        </w:rPr>
      </w:pPr>
    </w:p>
    <w:p w:rsidR="00467BCD" w:rsidRDefault="00DC1AD5">
      <w:pPr>
        <w:pStyle w:val="ListParagraph"/>
        <w:numPr>
          <w:ilvl w:val="0"/>
          <w:numId w:val="10"/>
        </w:numPr>
        <w:tabs>
          <w:tab w:val="left" w:pos="1600"/>
          <w:tab w:val="left" w:pos="1601"/>
        </w:tabs>
        <w:spacing w:line="232" w:lineRule="auto"/>
        <w:ind w:right="2235" w:hanging="681"/>
        <w:rPr>
          <w:b/>
          <w:sz w:val="19"/>
        </w:rPr>
      </w:pPr>
      <w:r>
        <w:rPr>
          <w:b/>
          <w:w w:val="110"/>
          <w:sz w:val="19"/>
        </w:rPr>
        <w:t xml:space="preserve">General Assembly re-appoints the </w:t>
      </w:r>
      <w:proofErr w:type="spellStart"/>
      <w:r>
        <w:rPr>
          <w:b/>
          <w:w w:val="110"/>
          <w:sz w:val="19"/>
        </w:rPr>
        <w:t>Revd</w:t>
      </w:r>
      <w:proofErr w:type="spellEnd"/>
      <w:r>
        <w:rPr>
          <w:b/>
          <w:w w:val="110"/>
          <w:sz w:val="19"/>
        </w:rPr>
        <w:t xml:space="preserve"> Andrew Prasad to serve as Moderator of Thames </w:t>
      </w:r>
      <w:r>
        <w:rPr>
          <w:b/>
          <w:spacing w:val="2"/>
          <w:w w:val="110"/>
          <w:sz w:val="19"/>
        </w:rPr>
        <w:t xml:space="preserve">North </w:t>
      </w:r>
      <w:r>
        <w:rPr>
          <w:b/>
          <w:w w:val="110"/>
          <w:sz w:val="19"/>
        </w:rPr>
        <w:t>Synod until 30 September</w:t>
      </w:r>
      <w:r>
        <w:rPr>
          <w:b/>
          <w:spacing w:val="13"/>
          <w:w w:val="110"/>
          <w:sz w:val="19"/>
        </w:rPr>
        <w:t xml:space="preserve"> </w:t>
      </w:r>
      <w:r>
        <w:rPr>
          <w:b/>
          <w:w w:val="110"/>
          <w:sz w:val="19"/>
        </w:rPr>
        <w:t>2020.</w:t>
      </w:r>
    </w:p>
    <w:p w:rsidR="00467BCD" w:rsidRDefault="00467BCD">
      <w:pPr>
        <w:pStyle w:val="BodyText"/>
        <w:spacing w:before="8"/>
        <w:rPr>
          <w:rFonts w:ascii="Stone Sans II ITC Std Bk"/>
          <w:b/>
          <w:sz w:val="18"/>
        </w:rPr>
      </w:pPr>
    </w:p>
    <w:p w:rsidR="00467BCD" w:rsidRDefault="00DC1AD5">
      <w:pPr>
        <w:pStyle w:val="ListParagraph"/>
        <w:numPr>
          <w:ilvl w:val="0"/>
          <w:numId w:val="10"/>
        </w:numPr>
        <w:tabs>
          <w:tab w:val="left" w:pos="1601"/>
        </w:tabs>
        <w:spacing w:line="232" w:lineRule="auto"/>
        <w:ind w:right="1954" w:hanging="681"/>
        <w:jc w:val="both"/>
        <w:rPr>
          <w:b/>
          <w:sz w:val="19"/>
        </w:rPr>
      </w:pPr>
      <w:r>
        <w:rPr>
          <w:b/>
          <w:w w:val="110"/>
          <w:sz w:val="19"/>
        </w:rPr>
        <w:t xml:space="preserve">General Assembly resolves that the annual term for all new members of the United Reformed Church trust appointed from Assembly </w:t>
      </w:r>
      <w:r>
        <w:rPr>
          <w:b/>
          <w:spacing w:val="-6"/>
          <w:w w:val="110"/>
          <w:sz w:val="19"/>
        </w:rPr>
        <w:t xml:space="preserve">2014 </w:t>
      </w:r>
      <w:r>
        <w:rPr>
          <w:b/>
          <w:w w:val="110"/>
          <w:sz w:val="19"/>
        </w:rPr>
        <w:t xml:space="preserve">onwards run from 1 September to </w:t>
      </w:r>
      <w:r>
        <w:rPr>
          <w:b/>
          <w:spacing w:val="-7"/>
          <w:w w:val="110"/>
          <w:sz w:val="19"/>
        </w:rPr>
        <w:t>31</w:t>
      </w:r>
      <w:r>
        <w:rPr>
          <w:b/>
          <w:spacing w:val="4"/>
          <w:w w:val="110"/>
          <w:sz w:val="19"/>
        </w:rPr>
        <w:t xml:space="preserve"> </w:t>
      </w:r>
      <w:r>
        <w:rPr>
          <w:b/>
          <w:w w:val="110"/>
          <w:sz w:val="19"/>
        </w:rPr>
        <w:t>August.</w:t>
      </w:r>
    </w:p>
    <w:p w:rsidR="00467BCD" w:rsidRDefault="00467BCD">
      <w:pPr>
        <w:pStyle w:val="BodyText"/>
        <w:spacing w:before="9"/>
        <w:rPr>
          <w:rFonts w:ascii="Stone Sans II ITC Std Bk"/>
          <w:b/>
          <w:sz w:val="18"/>
        </w:rPr>
      </w:pPr>
    </w:p>
    <w:p w:rsidR="00467BCD" w:rsidRDefault="00DC1AD5">
      <w:pPr>
        <w:pStyle w:val="ListParagraph"/>
        <w:numPr>
          <w:ilvl w:val="0"/>
          <w:numId w:val="10"/>
        </w:numPr>
        <w:tabs>
          <w:tab w:val="left" w:pos="1600"/>
          <w:tab w:val="left" w:pos="1601"/>
        </w:tabs>
        <w:spacing w:line="232" w:lineRule="auto"/>
        <w:ind w:right="1630" w:hanging="681"/>
        <w:rPr>
          <w:b/>
          <w:sz w:val="19"/>
        </w:rPr>
      </w:pPr>
      <w:r>
        <w:rPr>
          <w:b/>
          <w:w w:val="110"/>
          <w:sz w:val="19"/>
        </w:rPr>
        <w:t xml:space="preserve">General Assembly resolves to re-appoint Dr David Robinson and the </w:t>
      </w:r>
      <w:proofErr w:type="spellStart"/>
      <w:r>
        <w:rPr>
          <w:b/>
          <w:w w:val="110"/>
          <w:sz w:val="19"/>
        </w:rPr>
        <w:t>Revd</w:t>
      </w:r>
      <w:proofErr w:type="spellEnd"/>
      <w:r>
        <w:rPr>
          <w:b/>
          <w:w w:val="110"/>
          <w:sz w:val="19"/>
        </w:rPr>
        <w:t xml:space="preserve"> Prof Davi</w:t>
      </w:r>
      <w:r>
        <w:rPr>
          <w:b/>
          <w:w w:val="110"/>
          <w:sz w:val="19"/>
        </w:rPr>
        <w:t xml:space="preserve">d Thompson as members of the URC trust until </w:t>
      </w:r>
      <w:r>
        <w:rPr>
          <w:b/>
          <w:spacing w:val="-7"/>
          <w:w w:val="110"/>
          <w:sz w:val="19"/>
        </w:rPr>
        <w:t xml:space="preserve">31 </w:t>
      </w:r>
      <w:r>
        <w:rPr>
          <w:b/>
          <w:w w:val="110"/>
          <w:sz w:val="19"/>
        </w:rPr>
        <w:t xml:space="preserve">August </w:t>
      </w:r>
      <w:r>
        <w:rPr>
          <w:b/>
          <w:spacing w:val="-4"/>
          <w:w w:val="110"/>
          <w:sz w:val="19"/>
        </w:rPr>
        <w:t>2018.</w:t>
      </w:r>
    </w:p>
    <w:p w:rsidR="00467BCD" w:rsidRDefault="00467BCD">
      <w:pPr>
        <w:pStyle w:val="BodyText"/>
        <w:spacing w:before="9"/>
        <w:rPr>
          <w:rFonts w:ascii="Stone Sans II ITC Std Bk"/>
          <w:b/>
          <w:sz w:val="18"/>
        </w:rPr>
      </w:pPr>
    </w:p>
    <w:p w:rsidR="00467BCD" w:rsidRDefault="00DC1AD5">
      <w:pPr>
        <w:pStyle w:val="ListParagraph"/>
        <w:numPr>
          <w:ilvl w:val="0"/>
          <w:numId w:val="10"/>
        </w:numPr>
        <w:tabs>
          <w:tab w:val="left" w:pos="1601"/>
        </w:tabs>
        <w:spacing w:line="232" w:lineRule="auto"/>
        <w:ind w:right="1913" w:hanging="681"/>
        <w:jc w:val="both"/>
        <w:rPr>
          <w:b/>
          <w:sz w:val="19"/>
        </w:rPr>
      </w:pPr>
      <w:r>
        <w:rPr>
          <w:b/>
          <w:w w:val="110"/>
          <w:sz w:val="19"/>
        </w:rPr>
        <w:t xml:space="preserve">General Assembly resolves to re-appoint the </w:t>
      </w:r>
      <w:proofErr w:type="spellStart"/>
      <w:r>
        <w:rPr>
          <w:b/>
          <w:w w:val="110"/>
          <w:sz w:val="19"/>
        </w:rPr>
        <w:t>Revd</w:t>
      </w:r>
      <w:proofErr w:type="spellEnd"/>
      <w:r>
        <w:rPr>
          <w:b/>
          <w:w w:val="110"/>
          <w:sz w:val="19"/>
        </w:rPr>
        <w:t xml:space="preserve"> Michael Davies as a member of the URC trust until </w:t>
      </w:r>
      <w:r>
        <w:rPr>
          <w:b/>
          <w:spacing w:val="-7"/>
          <w:w w:val="110"/>
          <w:sz w:val="19"/>
        </w:rPr>
        <w:t xml:space="preserve">31 </w:t>
      </w:r>
      <w:r>
        <w:rPr>
          <w:b/>
          <w:w w:val="110"/>
          <w:sz w:val="19"/>
        </w:rPr>
        <w:t>August</w:t>
      </w:r>
      <w:r>
        <w:rPr>
          <w:b/>
          <w:spacing w:val="13"/>
          <w:w w:val="110"/>
          <w:sz w:val="19"/>
        </w:rPr>
        <w:t xml:space="preserve"> </w:t>
      </w:r>
      <w:r>
        <w:rPr>
          <w:b/>
          <w:spacing w:val="-4"/>
          <w:w w:val="110"/>
          <w:sz w:val="19"/>
        </w:rPr>
        <w:t>2018.</w:t>
      </w:r>
    </w:p>
    <w:p w:rsidR="00467BCD" w:rsidRDefault="00467BCD">
      <w:pPr>
        <w:pStyle w:val="BodyText"/>
        <w:spacing w:before="1"/>
        <w:rPr>
          <w:rFonts w:ascii="Stone Sans II ITC Std Bk"/>
          <w:b/>
        </w:rPr>
      </w:pPr>
    </w:p>
    <w:p w:rsidR="00467BCD" w:rsidRDefault="00DC1AD5">
      <w:pPr>
        <w:pStyle w:val="BodyText"/>
        <w:spacing w:line="259" w:lineRule="auto"/>
        <w:ind w:left="920" w:right="2311"/>
      </w:pPr>
      <w:r>
        <w:rPr>
          <w:w w:val="120"/>
        </w:rPr>
        <w:t>The following names had been offered to supplement the report contained on pp. 138-152. Corrections were also offered.</w:t>
      </w:r>
    </w:p>
    <w:p w:rsidR="00467BCD" w:rsidRDefault="00467BCD">
      <w:pPr>
        <w:pStyle w:val="BodyText"/>
        <w:spacing w:before="5"/>
      </w:pPr>
    </w:p>
    <w:p w:rsidR="00467BCD" w:rsidRDefault="00DC1AD5">
      <w:pPr>
        <w:pStyle w:val="Heading5"/>
        <w:tabs>
          <w:tab w:val="left" w:pos="2360"/>
        </w:tabs>
        <w:ind w:left="1601"/>
      </w:pPr>
      <w:r>
        <w:rPr>
          <w:spacing w:val="-5"/>
          <w:w w:val="110"/>
        </w:rPr>
        <w:t>2.1</w:t>
      </w:r>
      <w:r>
        <w:rPr>
          <w:spacing w:val="-5"/>
          <w:w w:val="110"/>
        </w:rPr>
        <w:tab/>
      </w:r>
      <w:r>
        <w:rPr>
          <w:w w:val="110"/>
        </w:rPr>
        <w:t>Mission committee</w:t>
      </w:r>
    </w:p>
    <w:p w:rsidR="00467BCD" w:rsidRDefault="00DC1AD5">
      <w:pPr>
        <w:pStyle w:val="BodyText"/>
        <w:spacing w:before="5"/>
        <w:ind w:left="2360"/>
      </w:pPr>
      <w:r>
        <w:rPr>
          <w:w w:val="125"/>
        </w:rPr>
        <w:t xml:space="preserve">The </w:t>
      </w:r>
      <w:proofErr w:type="spellStart"/>
      <w:r>
        <w:rPr>
          <w:w w:val="125"/>
        </w:rPr>
        <w:t>Revd</w:t>
      </w:r>
      <w:proofErr w:type="spellEnd"/>
      <w:r>
        <w:rPr>
          <w:w w:val="125"/>
        </w:rPr>
        <w:t xml:space="preserve"> Andrew Willett (3) [2018]</w:t>
      </w:r>
    </w:p>
    <w:p w:rsidR="00467BCD" w:rsidRDefault="00467BCD">
      <w:pPr>
        <w:pStyle w:val="BodyText"/>
        <w:rPr>
          <w:sz w:val="21"/>
        </w:rPr>
      </w:pPr>
    </w:p>
    <w:p w:rsidR="00467BCD" w:rsidRDefault="00DC1AD5">
      <w:pPr>
        <w:pStyle w:val="Heading5"/>
        <w:numPr>
          <w:ilvl w:val="1"/>
          <w:numId w:val="9"/>
        </w:numPr>
        <w:tabs>
          <w:tab w:val="left" w:pos="1972"/>
          <w:tab w:val="left" w:pos="2360"/>
        </w:tabs>
      </w:pPr>
      <w:r>
        <w:rPr>
          <w:w w:val="110"/>
        </w:rPr>
        <w:t>5</w:t>
      </w:r>
      <w:r>
        <w:rPr>
          <w:w w:val="110"/>
        </w:rPr>
        <w:tab/>
        <w:t>Assessment board</w:t>
      </w:r>
    </w:p>
    <w:p w:rsidR="00467BCD" w:rsidRDefault="00DC1AD5">
      <w:pPr>
        <w:pStyle w:val="BodyText"/>
        <w:spacing w:before="5"/>
        <w:ind w:left="2360"/>
      </w:pPr>
      <w:r>
        <w:rPr>
          <w:w w:val="125"/>
        </w:rPr>
        <w:t>Ms Pat Oliver (9) [retiring 2019]</w:t>
      </w:r>
    </w:p>
    <w:p w:rsidR="00467BCD" w:rsidRDefault="00467BCD">
      <w:pPr>
        <w:pStyle w:val="BodyText"/>
        <w:rPr>
          <w:sz w:val="21"/>
        </w:rPr>
      </w:pPr>
    </w:p>
    <w:p w:rsidR="00467BCD" w:rsidRDefault="00DC1AD5">
      <w:pPr>
        <w:pStyle w:val="Heading5"/>
        <w:numPr>
          <w:ilvl w:val="1"/>
          <w:numId w:val="9"/>
        </w:numPr>
        <w:tabs>
          <w:tab w:val="left" w:pos="2360"/>
          <w:tab w:val="left" w:pos="2361"/>
        </w:tabs>
        <w:ind w:left="2360" w:hanging="760"/>
      </w:pPr>
      <w:r>
        <w:rPr>
          <w:w w:val="110"/>
        </w:rPr>
        <w:t>Education and learning</w:t>
      </w:r>
      <w:r>
        <w:rPr>
          <w:spacing w:val="1"/>
          <w:w w:val="110"/>
        </w:rPr>
        <w:t xml:space="preserve"> </w:t>
      </w:r>
      <w:r>
        <w:rPr>
          <w:w w:val="110"/>
        </w:rPr>
        <w:t>committee</w:t>
      </w:r>
    </w:p>
    <w:p w:rsidR="00467BCD" w:rsidRDefault="00DC1AD5">
      <w:pPr>
        <w:pStyle w:val="BodyText"/>
        <w:spacing w:before="5"/>
        <w:ind w:left="2360"/>
      </w:pPr>
      <w:r>
        <w:rPr>
          <w:w w:val="120"/>
        </w:rPr>
        <w:t xml:space="preserve">Convener elect: The </w:t>
      </w:r>
      <w:proofErr w:type="spellStart"/>
      <w:r>
        <w:rPr>
          <w:w w:val="120"/>
        </w:rPr>
        <w:t>Revd</w:t>
      </w:r>
      <w:proofErr w:type="spellEnd"/>
      <w:r>
        <w:rPr>
          <w:w w:val="120"/>
        </w:rPr>
        <w:t xml:space="preserve"> Dr Neil Messer</w:t>
      </w:r>
    </w:p>
    <w:p w:rsidR="00467BCD" w:rsidRDefault="00467BCD">
      <w:pPr>
        <w:pStyle w:val="BodyText"/>
        <w:rPr>
          <w:sz w:val="21"/>
        </w:rPr>
      </w:pPr>
    </w:p>
    <w:p w:rsidR="00467BCD" w:rsidRDefault="00DC1AD5">
      <w:pPr>
        <w:pStyle w:val="Heading5"/>
        <w:numPr>
          <w:ilvl w:val="2"/>
          <w:numId w:val="9"/>
        </w:numPr>
        <w:tabs>
          <w:tab w:val="left" w:pos="2360"/>
          <w:tab w:val="left" w:pos="2361"/>
        </w:tabs>
      </w:pPr>
      <w:r>
        <w:rPr>
          <w:w w:val="110"/>
        </w:rPr>
        <w:t>Windermere management committee</w:t>
      </w:r>
    </w:p>
    <w:p w:rsidR="00467BCD" w:rsidRDefault="00DC1AD5">
      <w:pPr>
        <w:pStyle w:val="BodyText"/>
        <w:spacing w:before="7"/>
        <w:ind w:left="2360"/>
      </w:pPr>
      <w:r>
        <w:rPr>
          <w:w w:val="125"/>
        </w:rPr>
        <w:t>Miss Margery Pitcher (2) [2018]</w:t>
      </w:r>
    </w:p>
    <w:p w:rsidR="00467BCD" w:rsidRDefault="00DC1AD5">
      <w:pPr>
        <w:pStyle w:val="BodyText"/>
        <w:spacing w:before="20" w:line="261" w:lineRule="auto"/>
        <w:ind w:left="2360" w:right="2311"/>
      </w:pPr>
      <w:r>
        <w:rPr>
          <w:w w:val="120"/>
        </w:rPr>
        <w:t xml:space="preserve">The </w:t>
      </w:r>
      <w:proofErr w:type="spellStart"/>
      <w:r>
        <w:rPr>
          <w:w w:val="120"/>
        </w:rPr>
        <w:t>Revd</w:t>
      </w:r>
      <w:proofErr w:type="spellEnd"/>
      <w:r>
        <w:rPr>
          <w:w w:val="120"/>
        </w:rPr>
        <w:t xml:space="preserve"> Stuart Scott (synod training and development officer) Mrs Ruth Clarke (rep</w:t>
      </w:r>
      <w:r>
        <w:rPr>
          <w:w w:val="120"/>
        </w:rPr>
        <w:t>resentative of Carver Memorial United Reformed Church)</w:t>
      </w:r>
    </w:p>
    <w:p w:rsidR="00467BCD" w:rsidRDefault="00467BCD">
      <w:pPr>
        <w:pStyle w:val="BodyText"/>
        <w:spacing w:before="4"/>
      </w:pPr>
    </w:p>
    <w:p w:rsidR="00467BCD" w:rsidRDefault="00DC1AD5">
      <w:pPr>
        <w:pStyle w:val="Heading5"/>
        <w:numPr>
          <w:ilvl w:val="1"/>
          <w:numId w:val="9"/>
        </w:numPr>
        <w:tabs>
          <w:tab w:val="left" w:pos="2360"/>
          <w:tab w:val="left" w:pos="2361"/>
        </w:tabs>
        <w:ind w:left="2360" w:hanging="721"/>
      </w:pPr>
      <w:r>
        <w:rPr>
          <w:w w:val="110"/>
        </w:rPr>
        <w:t>Children’s and youth work committee</w:t>
      </w:r>
    </w:p>
    <w:p w:rsidR="00467BCD" w:rsidRDefault="00DC1AD5">
      <w:pPr>
        <w:pStyle w:val="BodyText"/>
        <w:spacing w:before="7"/>
        <w:ind w:left="2360"/>
      </w:pPr>
      <w:r>
        <w:rPr>
          <w:w w:val="125"/>
        </w:rPr>
        <w:t xml:space="preserve">Mrs Ruth </w:t>
      </w:r>
      <w:proofErr w:type="spellStart"/>
      <w:r>
        <w:rPr>
          <w:w w:val="125"/>
        </w:rPr>
        <w:t>Roddison</w:t>
      </w:r>
      <w:proofErr w:type="spellEnd"/>
      <w:r>
        <w:rPr>
          <w:w w:val="125"/>
        </w:rPr>
        <w:t xml:space="preserve"> (4) [2018]</w:t>
      </w:r>
    </w:p>
    <w:p w:rsidR="00467BCD" w:rsidRDefault="00DC1AD5">
      <w:pPr>
        <w:pStyle w:val="BodyText"/>
        <w:spacing w:before="20"/>
        <w:ind w:left="2360"/>
      </w:pPr>
      <w:r>
        <w:rPr>
          <w:w w:val="125"/>
        </w:rPr>
        <w:t xml:space="preserve">The </w:t>
      </w:r>
      <w:proofErr w:type="spellStart"/>
      <w:r>
        <w:rPr>
          <w:w w:val="125"/>
        </w:rPr>
        <w:t>Revd</w:t>
      </w:r>
      <w:proofErr w:type="spellEnd"/>
      <w:r>
        <w:rPr>
          <w:w w:val="125"/>
        </w:rPr>
        <w:t xml:space="preserve"> Heather </w:t>
      </w:r>
      <w:proofErr w:type="spellStart"/>
      <w:r>
        <w:rPr>
          <w:w w:val="125"/>
        </w:rPr>
        <w:t>Cadoux</w:t>
      </w:r>
      <w:proofErr w:type="spellEnd"/>
      <w:r>
        <w:rPr>
          <w:w w:val="125"/>
        </w:rPr>
        <w:t xml:space="preserve"> (11) [2018]</w:t>
      </w:r>
    </w:p>
    <w:p w:rsidR="00467BCD" w:rsidRDefault="00DC1AD5">
      <w:pPr>
        <w:pStyle w:val="BodyText"/>
        <w:spacing w:before="20"/>
        <w:ind w:left="2360"/>
      </w:pPr>
      <w:r>
        <w:rPr>
          <w:w w:val="125"/>
        </w:rPr>
        <w:t xml:space="preserve">Mrs Alison </w:t>
      </w:r>
      <w:proofErr w:type="spellStart"/>
      <w:r>
        <w:rPr>
          <w:w w:val="125"/>
        </w:rPr>
        <w:t>Tanson</w:t>
      </w:r>
      <w:proofErr w:type="spellEnd"/>
      <w:r>
        <w:rPr>
          <w:w w:val="125"/>
        </w:rPr>
        <w:t xml:space="preserve"> (12) [2018]</w:t>
      </w:r>
    </w:p>
    <w:p w:rsidR="00467BCD" w:rsidRDefault="00467BCD">
      <w:pPr>
        <w:pStyle w:val="BodyText"/>
        <w:spacing w:before="1"/>
        <w:rPr>
          <w:sz w:val="21"/>
        </w:rPr>
      </w:pPr>
    </w:p>
    <w:p w:rsidR="00467BCD" w:rsidRDefault="00DC1AD5">
      <w:pPr>
        <w:pStyle w:val="Heading5"/>
        <w:numPr>
          <w:ilvl w:val="1"/>
          <w:numId w:val="8"/>
        </w:numPr>
        <w:tabs>
          <w:tab w:val="left" w:pos="2360"/>
          <w:tab w:val="left" w:pos="2361"/>
        </w:tabs>
        <w:spacing w:before="1"/>
        <w:jc w:val="left"/>
      </w:pPr>
      <w:r>
        <w:rPr>
          <w:w w:val="110"/>
        </w:rPr>
        <w:t>URC trustees</w:t>
      </w:r>
    </w:p>
    <w:p w:rsidR="00467BCD" w:rsidRDefault="00DC1AD5">
      <w:pPr>
        <w:pStyle w:val="BodyText"/>
        <w:tabs>
          <w:tab w:val="left" w:pos="4520"/>
        </w:tabs>
        <w:spacing w:before="7"/>
        <w:ind w:left="2360"/>
      </w:pPr>
      <w:r>
        <w:rPr>
          <w:w w:val="125"/>
        </w:rPr>
        <w:t>Synod</w:t>
      </w:r>
      <w:r>
        <w:rPr>
          <w:spacing w:val="-1"/>
          <w:w w:val="125"/>
        </w:rPr>
        <w:t xml:space="preserve"> </w:t>
      </w:r>
      <w:r>
        <w:rPr>
          <w:w w:val="125"/>
        </w:rPr>
        <w:t>group 2:</w:t>
      </w:r>
      <w:r>
        <w:rPr>
          <w:w w:val="125"/>
        </w:rPr>
        <w:tab/>
        <w:t xml:space="preserve">Mr Peter </w:t>
      </w:r>
      <w:r>
        <w:rPr>
          <w:spacing w:val="-3"/>
          <w:w w:val="125"/>
        </w:rPr>
        <w:t xml:space="preserve">Pay </w:t>
      </w:r>
      <w:r>
        <w:rPr>
          <w:w w:val="125"/>
        </w:rPr>
        <w:t>(9)</w:t>
      </w:r>
      <w:r>
        <w:rPr>
          <w:spacing w:val="2"/>
          <w:w w:val="125"/>
        </w:rPr>
        <w:t xml:space="preserve"> </w:t>
      </w:r>
      <w:r>
        <w:rPr>
          <w:w w:val="125"/>
        </w:rPr>
        <w:t>[2018]</w:t>
      </w:r>
    </w:p>
    <w:p w:rsidR="00467BCD" w:rsidRDefault="00DC1AD5">
      <w:pPr>
        <w:pStyle w:val="BodyText"/>
        <w:tabs>
          <w:tab w:val="left" w:pos="4520"/>
        </w:tabs>
        <w:spacing w:before="20"/>
        <w:ind w:left="2360"/>
      </w:pPr>
      <w:r>
        <w:rPr>
          <w:w w:val="125"/>
        </w:rPr>
        <w:t>Synod</w:t>
      </w:r>
      <w:r>
        <w:rPr>
          <w:spacing w:val="-1"/>
          <w:w w:val="125"/>
        </w:rPr>
        <w:t xml:space="preserve"> </w:t>
      </w:r>
      <w:r>
        <w:rPr>
          <w:w w:val="125"/>
        </w:rPr>
        <w:t>group 3:</w:t>
      </w:r>
      <w:r>
        <w:rPr>
          <w:w w:val="125"/>
        </w:rPr>
        <w:tab/>
        <w:t>Mr Andrew Summers (10)</w:t>
      </w:r>
      <w:r>
        <w:rPr>
          <w:spacing w:val="-2"/>
          <w:w w:val="125"/>
        </w:rPr>
        <w:t xml:space="preserve"> </w:t>
      </w:r>
      <w:r>
        <w:rPr>
          <w:w w:val="125"/>
        </w:rPr>
        <w:t>[2015];</w:t>
      </w:r>
    </w:p>
    <w:p w:rsidR="00467BCD" w:rsidRDefault="00DC1AD5">
      <w:pPr>
        <w:pStyle w:val="BodyText"/>
        <w:spacing w:before="20" w:line="261" w:lineRule="auto"/>
        <w:ind w:left="2360" w:right="2190" w:firstLine="2160"/>
      </w:pPr>
      <w:r>
        <w:rPr>
          <w:w w:val="125"/>
        </w:rPr>
        <w:t>Mrs Margaret Thompson (7) [2018] Assembly</w:t>
      </w:r>
      <w:r>
        <w:rPr>
          <w:spacing w:val="-21"/>
          <w:w w:val="125"/>
        </w:rPr>
        <w:t xml:space="preserve"> </w:t>
      </w:r>
      <w:r>
        <w:rPr>
          <w:w w:val="125"/>
        </w:rPr>
        <w:t>further</w:t>
      </w:r>
      <w:r>
        <w:rPr>
          <w:spacing w:val="-20"/>
          <w:w w:val="125"/>
        </w:rPr>
        <w:t xml:space="preserve"> </w:t>
      </w:r>
      <w:r>
        <w:rPr>
          <w:w w:val="125"/>
        </w:rPr>
        <w:t>invited</w:t>
      </w:r>
      <w:r>
        <w:rPr>
          <w:spacing w:val="-21"/>
          <w:w w:val="125"/>
        </w:rPr>
        <w:t xml:space="preserve"> </w:t>
      </w:r>
      <w:r>
        <w:rPr>
          <w:w w:val="125"/>
        </w:rPr>
        <w:t>the</w:t>
      </w:r>
      <w:r>
        <w:rPr>
          <w:spacing w:val="-20"/>
          <w:w w:val="125"/>
        </w:rPr>
        <w:t xml:space="preserve"> </w:t>
      </w:r>
      <w:r>
        <w:rPr>
          <w:w w:val="125"/>
        </w:rPr>
        <w:t>trust</w:t>
      </w:r>
      <w:r>
        <w:rPr>
          <w:spacing w:val="-21"/>
          <w:w w:val="125"/>
        </w:rPr>
        <w:t xml:space="preserve"> </w:t>
      </w:r>
      <w:r>
        <w:rPr>
          <w:w w:val="125"/>
        </w:rPr>
        <w:t>to</w:t>
      </w:r>
      <w:r>
        <w:rPr>
          <w:spacing w:val="-20"/>
          <w:w w:val="125"/>
        </w:rPr>
        <w:t xml:space="preserve"> </w:t>
      </w:r>
      <w:r>
        <w:rPr>
          <w:w w:val="125"/>
        </w:rPr>
        <w:t>co-opt</w:t>
      </w:r>
      <w:r>
        <w:rPr>
          <w:spacing w:val="-20"/>
          <w:w w:val="125"/>
        </w:rPr>
        <w:t xml:space="preserve"> </w:t>
      </w:r>
      <w:r>
        <w:rPr>
          <w:w w:val="125"/>
        </w:rPr>
        <w:t>Mrs</w:t>
      </w:r>
      <w:r>
        <w:rPr>
          <w:spacing w:val="-21"/>
          <w:w w:val="125"/>
        </w:rPr>
        <w:t xml:space="preserve"> </w:t>
      </w:r>
      <w:r>
        <w:rPr>
          <w:spacing w:val="-4"/>
          <w:w w:val="125"/>
        </w:rPr>
        <w:t>Val</w:t>
      </w:r>
      <w:r>
        <w:rPr>
          <w:spacing w:val="-20"/>
          <w:w w:val="125"/>
        </w:rPr>
        <w:t xml:space="preserve"> </w:t>
      </w:r>
      <w:r>
        <w:rPr>
          <w:w w:val="125"/>
        </w:rPr>
        <w:t>Morrison</w:t>
      </w:r>
      <w:r>
        <w:rPr>
          <w:spacing w:val="-21"/>
          <w:w w:val="125"/>
        </w:rPr>
        <w:t xml:space="preserve"> </w:t>
      </w:r>
      <w:r>
        <w:rPr>
          <w:w w:val="125"/>
        </w:rPr>
        <w:t>(4) to serve until</w:t>
      </w:r>
      <w:r>
        <w:rPr>
          <w:spacing w:val="-1"/>
          <w:w w:val="125"/>
        </w:rPr>
        <w:t xml:space="preserve"> </w:t>
      </w:r>
      <w:r>
        <w:rPr>
          <w:w w:val="125"/>
        </w:rPr>
        <w:t>2018.</w:t>
      </w:r>
    </w:p>
    <w:p w:rsidR="00467BCD" w:rsidRDefault="00467BCD">
      <w:pPr>
        <w:spacing w:line="261" w:lineRule="auto"/>
        <w:sectPr w:rsidR="00467BCD">
          <w:pgSz w:w="11910" w:h="16840"/>
          <w:pgMar w:top="580" w:right="520" w:bottom="840" w:left="780" w:header="0" w:footer="647" w:gutter="0"/>
          <w:cols w:space="720"/>
        </w:sectPr>
      </w:pPr>
    </w:p>
    <w:p w:rsidR="00467BCD" w:rsidRDefault="00DC1AD5">
      <w:pPr>
        <w:pStyle w:val="BodyText"/>
        <w:spacing w:before="9"/>
        <w:rPr>
          <w:sz w:val="29"/>
        </w:rPr>
      </w:pPr>
      <w:r>
        <w:rPr>
          <w:noProof/>
        </w:rPr>
        <w:lastRenderedPageBreak/>
        <w:drawing>
          <wp:anchor distT="0" distB="0" distL="0" distR="0" simplePos="0" relativeHeight="251753472"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DC1AD5">
      <w:pPr>
        <w:pStyle w:val="Heading5"/>
        <w:tabs>
          <w:tab w:val="left" w:pos="2700"/>
        </w:tabs>
        <w:spacing w:before="94"/>
        <w:ind w:left="1941"/>
      </w:pPr>
      <w:r>
        <w:pict>
          <v:shape id="_x0000_s1066" type="#_x0000_t202" style="position:absolute;left:0;text-align:left;margin-left:534.65pt;margin-top:.85pt;width:28.05pt;height:234.65pt;z-index:251754496;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spacing w:val="-4"/>
          <w:w w:val="110"/>
        </w:rPr>
        <w:t>4.6.1</w:t>
      </w:r>
      <w:r>
        <w:rPr>
          <w:spacing w:val="-4"/>
          <w:w w:val="110"/>
        </w:rPr>
        <w:tab/>
      </w:r>
      <w:r>
        <w:rPr>
          <w:w w:val="110"/>
        </w:rPr>
        <w:t>Panel for General Assembly</w:t>
      </w:r>
      <w:r>
        <w:rPr>
          <w:spacing w:val="2"/>
          <w:w w:val="110"/>
        </w:rPr>
        <w:t xml:space="preserve"> </w:t>
      </w:r>
      <w:r>
        <w:rPr>
          <w:w w:val="110"/>
        </w:rPr>
        <w:t>appointments</w:t>
      </w:r>
    </w:p>
    <w:p w:rsidR="00467BCD" w:rsidRDefault="00DC1AD5">
      <w:pPr>
        <w:pStyle w:val="BodyText"/>
        <w:spacing w:before="7"/>
        <w:ind w:left="2700"/>
      </w:pPr>
      <w:r>
        <w:rPr>
          <w:w w:val="125"/>
        </w:rPr>
        <w:t xml:space="preserve">The </w:t>
      </w:r>
      <w:proofErr w:type="spellStart"/>
      <w:r>
        <w:rPr>
          <w:w w:val="125"/>
        </w:rPr>
        <w:t>Revd</w:t>
      </w:r>
      <w:proofErr w:type="spellEnd"/>
      <w:r>
        <w:rPr>
          <w:w w:val="125"/>
        </w:rPr>
        <w:t xml:space="preserve"> Raymond Singh (11) (2019)</w:t>
      </w:r>
    </w:p>
    <w:p w:rsidR="00467BCD" w:rsidRDefault="00DC1AD5">
      <w:pPr>
        <w:pStyle w:val="BodyText"/>
        <w:spacing w:before="20"/>
        <w:ind w:left="2700"/>
      </w:pPr>
      <w:r>
        <w:rPr>
          <w:w w:val="125"/>
        </w:rPr>
        <w:t xml:space="preserve">The </w:t>
      </w:r>
      <w:proofErr w:type="spellStart"/>
      <w:r>
        <w:rPr>
          <w:w w:val="125"/>
        </w:rPr>
        <w:t>Revd</w:t>
      </w:r>
      <w:proofErr w:type="spellEnd"/>
      <w:r>
        <w:rPr>
          <w:w w:val="125"/>
        </w:rPr>
        <w:t xml:space="preserve"> Reginald </w:t>
      </w:r>
      <w:proofErr w:type="spellStart"/>
      <w:r>
        <w:rPr>
          <w:w w:val="125"/>
        </w:rPr>
        <w:t>Mudewa</w:t>
      </w:r>
      <w:proofErr w:type="spellEnd"/>
      <w:r>
        <w:rPr>
          <w:w w:val="125"/>
        </w:rPr>
        <w:t xml:space="preserve"> (11) (2019)</w:t>
      </w:r>
    </w:p>
    <w:p w:rsidR="00467BCD" w:rsidRDefault="00467BCD">
      <w:pPr>
        <w:pStyle w:val="BodyText"/>
        <w:spacing w:before="2"/>
        <w:rPr>
          <w:sz w:val="21"/>
        </w:rPr>
      </w:pPr>
    </w:p>
    <w:p w:rsidR="00467BCD" w:rsidRDefault="00DC1AD5">
      <w:pPr>
        <w:pStyle w:val="Heading5"/>
        <w:spacing w:line="254" w:lineRule="exact"/>
        <w:ind w:left="1260"/>
      </w:pPr>
      <w:r>
        <w:rPr>
          <w:w w:val="110"/>
        </w:rPr>
        <w:t>Amendments to the published report:</w:t>
      </w:r>
    </w:p>
    <w:p w:rsidR="00467BCD" w:rsidRDefault="00DC1AD5">
      <w:pPr>
        <w:tabs>
          <w:tab w:val="left" w:pos="1980"/>
        </w:tabs>
        <w:spacing w:line="247" w:lineRule="auto"/>
        <w:ind w:left="1981" w:right="2285" w:hanging="721"/>
        <w:rPr>
          <w:sz w:val="19"/>
        </w:rPr>
      </w:pPr>
      <w:r>
        <w:rPr>
          <w:rFonts w:ascii="Stone Sans II ITC Std Bk"/>
          <w:b/>
          <w:w w:val="115"/>
          <w:sz w:val="19"/>
        </w:rPr>
        <w:t>1.2</w:t>
      </w:r>
      <w:r>
        <w:rPr>
          <w:rFonts w:ascii="Stone Sans II ITC Std Bk"/>
          <w:b/>
          <w:w w:val="115"/>
          <w:sz w:val="19"/>
        </w:rPr>
        <w:tab/>
        <w:t xml:space="preserve">Human resources advisory group: </w:t>
      </w:r>
      <w:r>
        <w:rPr>
          <w:w w:val="115"/>
          <w:sz w:val="19"/>
        </w:rPr>
        <w:t>Mr Alistair Forsyth should</w:t>
      </w:r>
      <w:r>
        <w:rPr>
          <w:spacing w:val="-29"/>
          <w:w w:val="115"/>
          <w:sz w:val="19"/>
        </w:rPr>
        <w:t xml:space="preserve"> </w:t>
      </w:r>
      <w:r>
        <w:rPr>
          <w:w w:val="115"/>
          <w:sz w:val="19"/>
        </w:rPr>
        <w:t>read Mr Alastair</w:t>
      </w:r>
      <w:r>
        <w:rPr>
          <w:spacing w:val="9"/>
          <w:w w:val="115"/>
          <w:sz w:val="19"/>
        </w:rPr>
        <w:t xml:space="preserve"> </w:t>
      </w:r>
      <w:r>
        <w:rPr>
          <w:w w:val="115"/>
          <w:sz w:val="19"/>
        </w:rPr>
        <w:t>Forsyth.</w:t>
      </w:r>
    </w:p>
    <w:p w:rsidR="00467BCD" w:rsidRDefault="00467BCD">
      <w:pPr>
        <w:pStyle w:val="BodyText"/>
        <w:spacing w:before="6"/>
        <w:rPr>
          <w:sz w:val="20"/>
        </w:rPr>
      </w:pPr>
    </w:p>
    <w:p w:rsidR="00467BCD" w:rsidRDefault="00DC1AD5">
      <w:pPr>
        <w:pStyle w:val="Heading5"/>
        <w:numPr>
          <w:ilvl w:val="1"/>
          <w:numId w:val="7"/>
        </w:numPr>
        <w:tabs>
          <w:tab w:val="left" w:pos="1980"/>
          <w:tab w:val="left" w:pos="1982"/>
        </w:tabs>
        <w:ind w:hanging="722"/>
      </w:pPr>
      <w:r>
        <w:rPr>
          <w:w w:val="110"/>
        </w:rPr>
        <w:t>Listed buildings advisory group</w:t>
      </w:r>
    </w:p>
    <w:p w:rsidR="00467BCD" w:rsidRDefault="00DC1AD5">
      <w:pPr>
        <w:pStyle w:val="BodyText"/>
        <w:spacing w:before="7" w:line="261" w:lineRule="auto"/>
        <w:ind w:left="1980" w:right="2033"/>
      </w:pPr>
      <w:r>
        <w:rPr>
          <w:w w:val="120"/>
        </w:rPr>
        <w:t xml:space="preserve">Delete Mr Neil Mackenzie. Mr Peter West will continue as convener. The Northern Synod representative is now the </w:t>
      </w:r>
      <w:proofErr w:type="spellStart"/>
      <w:r>
        <w:rPr>
          <w:w w:val="120"/>
        </w:rPr>
        <w:t>Revd</w:t>
      </w:r>
      <w:proofErr w:type="spellEnd"/>
      <w:r>
        <w:rPr>
          <w:w w:val="120"/>
        </w:rPr>
        <w:t xml:space="preserve"> Ray </w:t>
      </w:r>
      <w:proofErr w:type="spellStart"/>
      <w:r>
        <w:rPr>
          <w:w w:val="120"/>
        </w:rPr>
        <w:t>Angelsea</w:t>
      </w:r>
      <w:proofErr w:type="spellEnd"/>
      <w:r>
        <w:rPr>
          <w:w w:val="120"/>
        </w:rPr>
        <w:t>.</w:t>
      </w:r>
    </w:p>
    <w:p w:rsidR="00467BCD" w:rsidRDefault="00467BCD">
      <w:pPr>
        <w:pStyle w:val="BodyText"/>
        <w:spacing w:before="6"/>
      </w:pPr>
    </w:p>
    <w:p w:rsidR="00467BCD" w:rsidRDefault="00DC1AD5">
      <w:pPr>
        <w:pStyle w:val="Heading5"/>
        <w:numPr>
          <w:ilvl w:val="1"/>
          <w:numId w:val="7"/>
        </w:numPr>
        <w:tabs>
          <w:tab w:val="left" w:pos="1980"/>
          <w:tab w:val="left" w:pos="1982"/>
        </w:tabs>
        <w:ind w:hanging="722"/>
      </w:pPr>
      <w:r>
        <w:rPr>
          <w:w w:val="110"/>
        </w:rPr>
        <w:t>MIND (ministerial incapacity and discipline) advisory</w:t>
      </w:r>
      <w:r>
        <w:rPr>
          <w:spacing w:val="3"/>
          <w:w w:val="110"/>
        </w:rPr>
        <w:t xml:space="preserve"> </w:t>
      </w:r>
      <w:r>
        <w:rPr>
          <w:w w:val="110"/>
        </w:rPr>
        <w:t>group</w:t>
      </w:r>
    </w:p>
    <w:p w:rsidR="00467BCD" w:rsidRDefault="00DC1AD5">
      <w:pPr>
        <w:pStyle w:val="BodyText"/>
        <w:spacing w:before="7"/>
        <w:ind w:left="1980"/>
      </w:pPr>
      <w:r>
        <w:rPr>
          <w:w w:val="120"/>
        </w:rPr>
        <w:t xml:space="preserve">The </w:t>
      </w:r>
      <w:proofErr w:type="spellStart"/>
      <w:r>
        <w:rPr>
          <w:w w:val="120"/>
        </w:rPr>
        <w:t>Revd</w:t>
      </w:r>
      <w:proofErr w:type="spellEnd"/>
      <w:r>
        <w:rPr>
          <w:w w:val="120"/>
        </w:rPr>
        <w:t xml:space="preserve"> David </w:t>
      </w:r>
      <w:proofErr w:type="spellStart"/>
      <w:r>
        <w:rPr>
          <w:w w:val="120"/>
        </w:rPr>
        <w:t>Skitt</w:t>
      </w:r>
      <w:proofErr w:type="spellEnd"/>
      <w:r>
        <w:rPr>
          <w:w w:val="120"/>
        </w:rPr>
        <w:t xml:space="preserve"> would continue as the consultant for ministers and </w:t>
      </w:r>
      <w:proofErr w:type="spellStart"/>
      <w:r>
        <w:rPr>
          <w:w w:val="120"/>
        </w:rPr>
        <w:t>crcws</w:t>
      </w:r>
      <w:proofErr w:type="spellEnd"/>
      <w:r>
        <w:rPr>
          <w:w w:val="120"/>
        </w:rPr>
        <w:t>.</w:t>
      </w:r>
    </w:p>
    <w:p w:rsidR="00467BCD" w:rsidRDefault="00467BCD">
      <w:pPr>
        <w:pStyle w:val="BodyText"/>
        <w:spacing w:before="4"/>
        <w:rPr>
          <w:sz w:val="21"/>
        </w:rPr>
      </w:pPr>
    </w:p>
    <w:p w:rsidR="00467BCD" w:rsidRDefault="00DC1AD5">
      <w:pPr>
        <w:pStyle w:val="Heading5"/>
        <w:numPr>
          <w:ilvl w:val="1"/>
          <w:numId w:val="7"/>
        </w:numPr>
        <w:tabs>
          <w:tab w:val="left" w:pos="1980"/>
          <w:tab w:val="left" w:pos="1982"/>
        </w:tabs>
        <w:ind w:hanging="722"/>
      </w:pPr>
      <w:r>
        <w:rPr>
          <w:w w:val="110"/>
        </w:rPr>
        <w:t>Resource sharing task group</w:t>
      </w:r>
    </w:p>
    <w:p w:rsidR="00467BCD" w:rsidRDefault="00DC1AD5">
      <w:pPr>
        <w:pStyle w:val="BodyText"/>
        <w:spacing w:before="7"/>
        <w:ind w:left="1981"/>
      </w:pPr>
      <w:r>
        <w:rPr>
          <w:w w:val="120"/>
        </w:rPr>
        <w:t>The secretary is Mr Chris Atherton</w:t>
      </w:r>
    </w:p>
    <w:p w:rsidR="00467BCD" w:rsidRDefault="00DC1AD5">
      <w:pPr>
        <w:pStyle w:val="BodyText"/>
        <w:spacing w:before="20"/>
        <w:ind w:left="1980"/>
      </w:pPr>
      <w:r>
        <w:rPr>
          <w:w w:val="120"/>
        </w:rPr>
        <w:t xml:space="preserve">Delete Mrs </w:t>
      </w:r>
      <w:proofErr w:type="spellStart"/>
      <w:r>
        <w:rPr>
          <w:w w:val="120"/>
        </w:rPr>
        <w:t>Wakeman</w:t>
      </w:r>
      <w:proofErr w:type="spellEnd"/>
      <w:r>
        <w:rPr>
          <w:w w:val="120"/>
        </w:rPr>
        <w:t xml:space="preserve"> and replace with Mr Andrew Perkins.</w:t>
      </w:r>
    </w:p>
    <w:p w:rsidR="00467BCD" w:rsidRDefault="00467BCD">
      <w:pPr>
        <w:pStyle w:val="BodyText"/>
        <w:spacing w:before="4"/>
        <w:rPr>
          <w:sz w:val="21"/>
        </w:rPr>
      </w:pPr>
    </w:p>
    <w:p w:rsidR="00467BCD" w:rsidRDefault="00DC1AD5">
      <w:pPr>
        <w:pStyle w:val="Heading5"/>
        <w:tabs>
          <w:tab w:val="left" w:pos="1980"/>
        </w:tabs>
        <w:ind w:left="1260"/>
      </w:pPr>
      <w:r>
        <w:rPr>
          <w:spacing w:val="-5"/>
          <w:w w:val="110"/>
        </w:rPr>
        <w:t>2.1</w:t>
      </w:r>
      <w:r>
        <w:rPr>
          <w:spacing w:val="-5"/>
          <w:w w:val="110"/>
        </w:rPr>
        <w:tab/>
      </w:r>
      <w:r>
        <w:rPr>
          <w:w w:val="110"/>
        </w:rPr>
        <w:t>Mission committee</w:t>
      </w:r>
    </w:p>
    <w:p w:rsidR="00467BCD" w:rsidRDefault="00DC1AD5">
      <w:pPr>
        <w:pStyle w:val="BodyText"/>
        <w:spacing w:before="7" w:line="261" w:lineRule="auto"/>
        <w:ind w:left="1981" w:right="3452" w:hanging="1"/>
      </w:pPr>
      <w:r>
        <w:rPr>
          <w:w w:val="120"/>
        </w:rPr>
        <w:t xml:space="preserve">The </w:t>
      </w:r>
      <w:proofErr w:type="spellStart"/>
      <w:r>
        <w:rPr>
          <w:w w:val="120"/>
        </w:rPr>
        <w:t>Revd</w:t>
      </w:r>
      <w:proofErr w:type="spellEnd"/>
      <w:r>
        <w:rPr>
          <w:w w:val="120"/>
        </w:rPr>
        <w:t xml:space="preserve"> Stephen Newell would serve</w:t>
      </w:r>
      <w:r>
        <w:rPr>
          <w:w w:val="120"/>
        </w:rPr>
        <w:t xml:space="preserve"> until 2018. Delete </w:t>
      </w:r>
      <w:proofErr w:type="spellStart"/>
      <w:r>
        <w:rPr>
          <w:w w:val="120"/>
        </w:rPr>
        <w:t>Revd</w:t>
      </w:r>
      <w:proofErr w:type="spellEnd"/>
      <w:r>
        <w:rPr>
          <w:w w:val="120"/>
        </w:rPr>
        <w:t xml:space="preserve"> Sam White. (7)</w:t>
      </w:r>
    </w:p>
    <w:p w:rsidR="00467BCD" w:rsidRDefault="00467BCD">
      <w:pPr>
        <w:pStyle w:val="BodyText"/>
        <w:spacing w:before="6"/>
      </w:pPr>
    </w:p>
    <w:p w:rsidR="00467BCD" w:rsidRDefault="00DC1AD5">
      <w:pPr>
        <w:pStyle w:val="Heading5"/>
        <w:spacing w:before="1" w:line="254" w:lineRule="exact"/>
        <w:ind w:left="1260"/>
      </w:pPr>
      <w:r>
        <w:rPr>
          <w:w w:val="110"/>
        </w:rPr>
        <w:t>3.1.4 Ministries – retired ministers’ housing sub-committee</w:t>
      </w:r>
    </w:p>
    <w:p w:rsidR="00467BCD" w:rsidRDefault="00DC1AD5">
      <w:pPr>
        <w:pStyle w:val="BodyText"/>
        <w:spacing w:line="254" w:lineRule="exact"/>
        <w:ind w:left="1981"/>
      </w:pPr>
      <w:r>
        <w:rPr>
          <w:rFonts w:ascii="Stone Sans II ITC Std Bk" w:hAnsi="Stone Sans II ITC Std Bk"/>
          <w:b/>
          <w:w w:val="120"/>
        </w:rPr>
        <w:t>‘</w:t>
      </w:r>
      <w:r>
        <w:rPr>
          <w:w w:val="120"/>
        </w:rPr>
        <w:t>Secretary’ should read: ‘secretary, retired ministers’ housing society Ltd’.</w:t>
      </w:r>
    </w:p>
    <w:p w:rsidR="00467BCD" w:rsidRDefault="00467BCD">
      <w:pPr>
        <w:pStyle w:val="BodyText"/>
        <w:spacing w:before="2"/>
        <w:rPr>
          <w:sz w:val="20"/>
        </w:rPr>
      </w:pPr>
    </w:p>
    <w:p w:rsidR="00467BCD" w:rsidRDefault="00DC1AD5">
      <w:pPr>
        <w:spacing w:before="1" w:line="254" w:lineRule="auto"/>
        <w:ind w:left="1980" w:right="4762" w:hanging="720"/>
        <w:rPr>
          <w:sz w:val="19"/>
        </w:rPr>
      </w:pPr>
      <w:r>
        <w:rPr>
          <w:rFonts w:ascii="Stone Sans II ITC Std Bk"/>
          <w:b/>
          <w:spacing w:val="-3"/>
          <w:w w:val="115"/>
          <w:sz w:val="19"/>
        </w:rPr>
        <w:t>3.2.1</w:t>
      </w:r>
      <w:r>
        <w:rPr>
          <w:rFonts w:ascii="Stone Sans II ITC Std Bk"/>
          <w:b/>
          <w:spacing w:val="-8"/>
          <w:w w:val="115"/>
          <w:sz w:val="19"/>
        </w:rPr>
        <w:t xml:space="preserve"> </w:t>
      </w:r>
      <w:r>
        <w:rPr>
          <w:rFonts w:ascii="Stone Sans II ITC Std Bk"/>
          <w:b/>
          <w:w w:val="115"/>
          <w:sz w:val="19"/>
        </w:rPr>
        <w:t xml:space="preserve">Windermere management </w:t>
      </w:r>
      <w:r>
        <w:rPr>
          <w:rFonts w:ascii="Stone Sans II ITC Std Bk"/>
          <w:b/>
          <w:spacing w:val="-3"/>
          <w:w w:val="115"/>
          <w:sz w:val="19"/>
        </w:rPr>
        <w:t xml:space="preserve">committee </w:t>
      </w:r>
      <w:proofErr w:type="gramStart"/>
      <w:r>
        <w:rPr>
          <w:w w:val="120"/>
          <w:sz w:val="19"/>
        </w:rPr>
        <w:t>The</w:t>
      </w:r>
      <w:proofErr w:type="gramEnd"/>
      <w:r>
        <w:rPr>
          <w:w w:val="120"/>
          <w:sz w:val="19"/>
        </w:rPr>
        <w:t xml:space="preserve"> convener will serve until 2018. Delete Mr Peter</w:t>
      </w:r>
      <w:r>
        <w:rPr>
          <w:spacing w:val="2"/>
          <w:w w:val="120"/>
          <w:sz w:val="19"/>
        </w:rPr>
        <w:t xml:space="preserve"> </w:t>
      </w:r>
      <w:proofErr w:type="spellStart"/>
      <w:r>
        <w:rPr>
          <w:w w:val="120"/>
          <w:sz w:val="19"/>
        </w:rPr>
        <w:t>Farrand</w:t>
      </w:r>
      <w:proofErr w:type="spellEnd"/>
      <w:r>
        <w:rPr>
          <w:w w:val="120"/>
          <w:sz w:val="19"/>
        </w:rPr>
        <w:t>.</w:t>
      </w:r>
    </w:p>
    <w:p w:rsidR="00467BCD" w:rsidRDefault="00467BCD">
      <w:pPr>
        <w:pStyle w:val="BodyText"/>
        <w:spacing w:before="11"/>
      </w:pPr>
    </w:p>
    <w:p w:rsidR="00467BCD" w:rsidRDefault="00DC1AD5">
      <w:pPr>
        <w:pStyle w:val="Heading5"/>
        <w:spacing w:before="1"/>
        <w:ind w:left="1260"/>
      </w:pPr>
      <w:r>
        <w:rPr>
          <w:w w:val="110"/>
        </w:rPr>
        <w:t>3.2.3 Education and learning finance sub-committee</w:t>
      </w:r>
    </w:p>
    <w:p w:rsidR="00467BCD" w:rsidRDefault="00DC1AD5">
      <w:pPr>
        <w:spacing w:before="7"/>
        <w:ind w:left="1980"/>
        <w:rPr>
          <w:sz w:val="19"/>
        </w:rPr>
      </w:pPr>
      <w:r>
        <w:rPr>
          <w:i/>
          <w:w w:val="120"/>
          <w:sz w:val="19"/>
        </w:rPr>
        <w:t xml:space="preserve">Ex-officio </w:t>
      </w:r>
      <w:r>
        <w:rPr>
          <w:w w:val="120"/>
          <w:sz w:val="19"/>
        </w:rPr>
        <w:t>should read honorary treasurer.</w:t>
      </w:r>
    </w:p>
    <w:p w:rsidR="00467BCD" w:rsidRDefault="00467BCD">
      <w:pPr>
        <w:pStyle w:val="BodyText"/>
        <w:spacing w:before="3"/>
        <w:rPr>
          <w:sz w:val="21"/>
        </w:rPr>
      </w:pPr>
    </w:p>
    <w:p w:rsidR="00467BCD" w:rsidRDefault="00DC1AD5">
      <w:pPr>
        <w:pStyle w:val="Heading5"/>
        <w:numPr>
          <w:ilvl w:val="1"/>
          <w:numId w:val="6"/>
        </w:numPr>
        <w:tabs>
          <w:tab w:val="left" w:pos="1980"/>
          <w:tab w:val="left" w:pos="1982"/>
        </w:tabs>
        <w:ind w:hanging="722"/>
      </w:pPr>
      <w:r>
        <w:rPr>
          <w:spacing w:val="-3"/>
          <w:w w:val="110"/>
        </w:rPr>
        <w:t xml:space="preserve">Children’s </w:t>
      </w:r>
      <w:r>
        <w:rPr>
          <w:w w:val="110"/>
        </w:rPr>
        <w:t>and youth work</w:t>
      </w:r>
      <w:r>
        <w:rPr>
          <w:spacing w:val="3"/>
          <w:w w:val="110"/>
        </w:rPr>
        <w:t xml:space="preserve"> </w:t>
      </w:r>
      <w:r>
        <w:rPr>
          <w:w w:val="110"/>
        </w:rPr>
        <w:t>committee</w:t>
      </w:r>
    </w:p>
    <w:p w:rsidR="00467BCD" w:rsidRDefault="00DC1AD5">
      <w:pPr>
        <w:pStyle w:val="BodyText"/>
        <w:spacing w:before="8"/>
        <w:ind w:left="1980"/>
      </w:pPr>
      <w:r>
        <w:rPr>
          <w:w w:val="120"/>
        </w:rPr>
        <w:t xml:space="preserve">Delete the </w:t>
      </w:r>
      <w:proofErr w:type="spellStart"/>
      <w:r>
        <w:rPr>
          <w:w w:val="120"/>
        </w:rPr>
        <w:t>Revd</w:t>
      </w:r>
      <w:proofErr w:type="spellEnd"/>
      <w:r>
        <w:rPr>
          <w:w w:val="120"/>
        </w:rPr>
        <w:t xml:space="preserve"> Sue Mackenzie.</w:t>
      </w:r>
    </w:p>
    <w:p w:rsidR="00467BCD" w:rsidRDefault="00467BCD">
      <w:pPr>
        <w:pStyle w:val="BodyText"/>
        <w:spacing w:before="3"/>
        <w:rPr>
          <w:sz w:val="21"/>
        </w:rPr>
      </w:pPr>
    </w:p>
    <w:p w:rsidR="00467BCD" w:rsidRDefault="00DC1AD5">
      <w:pPr>
        <w:pStyle w:val="Heading5"/>
        <w:numPr>
          <w:ilvl w:val="2"/>
          <w:numId w:val="6"/>
        </w:numPr>
        <w:tabs>
          <w:tab w:val="left" w:pos="1982"/>
        </w:tabs>
        <w:ind w:hanging="722"/>
      </w:pPr>
      <w:r>
        <w:rPr>
          <w:w w:val="110"/>
        </w:rPr>
        <w:t>Pilots management sub-committee</w:t>
      </w:r>
    </w:p>
    <w:p w:rsidR="00467BCD" w:rsidRDefault="00DC1AD5">
      <w:pPr>
        <w:spacing w:before="7"/>
        <w:ind w:left="1981"/>
        <w:rPr>
          <w:i/>
          <w:sz w:val="19"/>
        </w:rPr>
      </w:pPr>
      <w:r>
        <w:rPr>
          <w:w w:val="115"/>
          <w:sz w:val="19"/>
        </w:rPr>
        <w:t>Delete</w:t>
      </w:r>
      <w:r>
        <w:rPr>
          <w:i/>
          <w:w w:val="115"/>
          <w:sz w:val="19"/>
        </w:rPr>
        <w:t>: The Congregational Federation also has two representatives</w:t>
      </w:r>
    </w:p>
    <w:p w:rsidR="00467BCD" w:rsidRDefault="00467BCD">
      <w:pPr>
        <w:pStyle w:val="BodyText"/>
        <w:spacing w:before="4"/>
        <w:rPr>
          <w:i/>
          <w:sz w:val="21"/>
        </w:rPr>
      </w:pPr>
    </w:p>
    <w:p w:rsidR="00467BCD" w:rsidRDefault="00DC1AD5">
      <w:pPr>
        <w:tabs>
          <w:tab w:val="left" w:pos="1980"/>
        </w:tabs>
        <w:ind w:left="1260"/>
        <w:rPr>
          <w:sz w:val="19"/>
        </w:rPr>
      </w:pPr>
      <w:r>
        <w:rPr>
          <w:rFonts w:ascii="Stone Sans II ITC Std Bk"/>
          <w:b/>
          <w:w w:val="120"/>
          <w:sz w:val="19"/>
        </w:rPr>
        <w:t>4.3</w:t>
      </w:r>
      <w:r>
        <w:rPr>
          <w:rFonts w:ascii="Stone Sans II ITC Std Bk"/>
          <w:b/>
          <w:w w:val="120"/>
          <w:sz w:val="19"/>
        </w:rPr>
        <w:tab/>
        <w:t xml:space="preserve">Equalities committee: </w:t>
      </w:r>
      <w:r>
        <w:rPr>
          <w:w w:val="120"/>
          <w:sz w:val="19"/>
        </w:rPr>
        <w:t xml:space="preserve">Mrs </w:t>
      </w:r>
      <w:r>
        <w:rPr>
          <w:spacing w:val="-3"/>
          <w:w w:val="120"/>
          <w:sz w:val="19"/>
        </w:rPr>
        <w:t xml:space="preserve">Tunde </w:t>
      </w:r>
      <w:proofErr w:type="spellStart"/>
      <w:r>
        <w:rPr>
          <w:w w:val="120"/>
          <w:sz w:val="19"/>
        </w:rPr>
        <w:t>Biyi</w:t>
      </w:r>
      <w:proofErr w:type="spellEnd"/>
      <w:r>
        <w:rPr>
          <w:w w:val="120"/>
          <w:sz w:val="19"/>
        </w:rPr>
        <w:t xml:space="preserve"> should read Mr </w:t>
      </w:r>
      <w:r>
        <w:rPr>
          <w:spacing w:val="-3"/>
          <w:w w:val="120"/>
          <w:sz w:val="19"/>
        </w:rPr>
        <w:t>Tunde</w:t>
      </w:r>
      <w:r>
        <w:rPr>
          <w:spacing w:val="-17"/>
          <w:w w:val="120"/>
          <w:sz w:val="19"/>
        </w:rPr>
        <w:t xml:space="preserve"> </w:t>
      </w:r>
      <w:proofErr w:type="spellStart"/>
      <w:r>
        <w:rPr>
          <w:w w:val="120"/>
          <w:sz w:val="19"/>
        </w:rPr>
        <w:t>Biyi</w:t>
      </w:r>
      <w:proofErr w:type="spellEnd"/>
      <w:r>
        <w:rPr>
          <w:w w:val="120"/>
          <w:sz w:val="19"/>
        </w:rPr>
        <w:t>.</w:t>
      </w:r>
    </w:p>
    <w:p w:rsidR="00467BCD" w:rsidRDefault="00467BCD">
      <w:pPr>
        <w:pStyle w:val="BodyText"/>
        <w:spacing w:before="3"/>
        <w:rPr>
          <w:sz w:val="20"/>
        </w:rPr>
      </w:pPr>
    </w:p>
    <w:p w:rsidR="00467BCD" w:rsidRDefault="00DC1AD5">
      <w:pPr>
        <w:pStyle w:val="ListParagraph"/>
        <w:numPr>
          <w:ilvl w:val="1"/>
          <w:numId w:val="5"/>
        </w:numPr>
        <w:tabs>
          <w:tab w:val="left" w:pos="1980"/>
          <w:tab w:val="left" w:pos="1981"/>
        </w:tabs>
        <w:ind w:hanging="721"/>
        <w:rPr>
          <w:rFonts w:ascii="Calibri"/>
          <w:sz w:val="19"/>
        </w:rPr>
      </w:pPr>
      <w:r>
        <w:rPr>
          <w:b/>
          <w:w w:val="115"/>
          <w:sz w:val="19"/>
        </w:rPr>
        <w:t>Finance committee</w:t>
      </w:r>
      <w:r>
        <w:rPr>
          <w:rFonts w:ascii="Calibri"/>
          <w:w w:val="115"/>
          <w:sz w:val="19"/>
        </w:rPr>
        <w:t>: Mrs Elsie Gillard should read Mrs Elsie</w:t>
      </w:r>
      <w:r>
        <w:rPr>
          <w:rFonts w:ascii="Calibri"/>
          <w:spacing w:val="2"/>
          <w:w w:val="115"/>
          <w:sz w:val="19"/>
        </w:rPr>
        <w:t xml:space="preserve"> </w:t>
      </w:r>
      <w:r>
        <w:rPr>
          <w:rFonts w:ascii="Calibri"/>
          <w:w w:val="115"/>
          <w:sz w:val="19"/>
        </w:rPr>
        <w:t>Gilliland.</w:t>
      </w:r>
    </w:p>
    <w:p w:rsidR="00467BCD" w:rsidRDefault="00467BCD">
      <w:pPr>
        <w:pStyle w:val="BodyText"/>
        <w:spacing w:before="3"/>
        <w:rPr>
          <w:sz w:val="20"/>
        </w:rPr>
      </w:pPr>
    </w:p>
    <w:p w:rsidR="00467BCD" w:rsidRDefault="00DC1AD5">
      <w:pPr>
        <w:pStyle w:val="Heading5"/>
        <w:numPr>
          <w:ilvl w:val="1"/>
          <w:numId w:val="5"/>
        </w:numPr>
        <w:tabs>
          <w:tab w:val="left" w:pos="1980"/>
          <w:tab w:val="left" w:pos="1982"/>
        </w:tabs>
        <w:ind w:left="1981" w:hanging="722"/>
      </w:pPr>
      <w:r>
        <w:rPr>
          <w:w w:val="110"/>
        </w:rPr>
        <w:t>Nominations committee</w:t>
      </w:r>
    </w:p>
    <w:p w:rsidR="00467BCD" w:rsidRDefault="00DC1AD5">
      <w:pPr>
        <w:pStyle w:val="BodyText"/>
        <w:spacing w:before="7"/>
        <w:ind w:left="1981"/>
      </w:pPr>
      <w:r>
        <w:rPr>
          <w:w w:val="120"/>
        </w:rPr>
        <w:t xml:space="preserve">Mersey Synod is represented by the </w:t>
      </w:r>
      <w:proofErr w:type="spellStart"/>
      <w:r>
        <w:rPr>
          <w:w w:val="120"/>
        </w:rPr>
        <w:t>Revd</w:t>
      </w:r>
      <w:proofErr w:type="spellEnd"/>
      <w:r>
        <w:rPr>
          <w:w w:val="120"/>
        </w:rPr>
        <w:t xml:space="preserve"> Robert Shallcross.</w:t>
      </w:r>
    </w:p>
    <w:p w:rsidR="00467BCD" w:rsidRDefault="00467BCD">
      <w:pPr>
        <w:pStyle w:val="BodyText"/>
        <w:spacing w:before="4"/>
        <w:rPr>
          <w:sz w:val="21"/>
        </w:rPr>
      </w:pPr>
    </w:p>
    <w:p w:rsidR="00467BCD" w:rsidRDefault="00DC1AD5">
      <w:pPr>
        <w:pStyle w:val="Heading5"/>
        <w:numPr>
          <w:ilvl w:val="2"/>
          <w:numId w:val="5"/>
        </w:numPr>
        <w:tabs>
          <w:tab w:val="left" w:pos="1982"/>
        </w:tabs>
        <w:ind w:hanging="722"/>
      </w:pPr>
      <w:r>
        <w:rPr>
          <w:w w:val="110"/>
        </w:rPr>
        <w:t>Panel for General Assembly appointments</w:t>
      </w:r>
    </w:p>
    <w:p w:rsidR="00467BCD" w:rsidRDefault="00DC1AD5">
      <w:pPr>
        <w:pStyle w:val="BodyText"/>
        <w:spacing w:before="7"/>
        <w:ind w:left="1980"/>
      </w:pPr>
      <w:r>
        <w:rPr>
          <w:w w:val="120"/>
        </w:rPr>
        <w:t xml:space="preserve">Add the </w:t>
      </w:r>
      <w:proofErr w:type="spellStart"/>
      <w:r>
        <w:rPr>
          <w:w w:val="120"/>
        </w:rPr>
        <w:t>Revd</w:t>
      </w:r>
      <w:proofErr w:type="spellEnd"/>
      <w:r>
        <w:rPr>
          <w:w w:val="120"/>
        </w:rPr>
        <w:t xml:space="preserve"> Geoffrey Clarke. ** (</w:t>
      </w:r>
      <w:proofErr w:type="gramStart"/>
      <w:r>
        <w:rPr>
          <w:w w:val="120"/>
        </w:rPr>
        <w:t>5)[</w:t>
      </w:r>
      <w:proofErr w:type="gramEnd"/>
      <w:r>
        <w:rPr>
          <w:w w:val="120"/>
        </w:rPr>
        <w:t>2019]</w:t>
      </w:r>
    </w:p>
    <w:p w:rsidR="00467BCD" w:rsidRDefault="00467BCD">
      <w:pPr>
        <w:pStyle w:val="BodyText"/>
        <w:spacing w:before="4"/>
        <w:rPr>
          <w:sz w:val="21"/>
        </w:rPr>
      </w:pPr>
    </w:p>
    <w:p w:rsidR="00467BCD" w:rsidRDefault="00DC1AD5">
      <w:pPr>
        <w:pStyle w:val="ListParagraph"/>
        <w:numPr>
          <w:ilvl w:val="1"/>
          <w:numId w:val="5"/>
        </w:numPr>
        <w:tabs>
          <w:tab w:val="left" w:pos="1980"/>
          <w:tab w:val="left" w:pos="1982"/>
        </w:tabs>
        <w:spacing w:line="247" w:lineRule="auto"/>
        <w:ind w:left="1981" w:right="2072" w:hanging="721"/>
        <w:rPr>
          <w:rFonts w:ascii="Calibri"/>
          <w:sz w:val="19"/>
        </w:rPr>
      </w:pPr>
      <w:r>
        <w:rPr>
          <w:b/>
          <w:w w:val="115"/>
          <w:sz w:val="19"/>
        </w:rPr>
        <w:t>Pastoral</w:t>
      </w:r>
      <w:r>
        <w:rPr>
          <w:b/>
          <w:spacing w:val="-15"/>
          <w:w w:val="115"/>
          <w:sz w:val="19"/>
        </w:rPr>
        <w:t xml:space="preserve"> </w:t>
      </w:r>
      <w:r>
        <w:rPr>
          <w:b/>
          <w:w w:val="115"/>
          <w:sz w:val="19"/>
        </w:rPr>
        <w:t>reference</w:t>
      </w:r>
      <w:r>
        <w:rPr>
          <w:b/>
          <w:spacing w:val="-14"/>
          <w:w w:val="115"/>
          <w:sz w:val="19"/>
        </w:rPr>
        <w:t xml:space="preserve"> </w:t>
      </w:r>
      <w:r>
        <w:rPr>
          <w:b/>
          <w:w w:val="115"/>
          <w:sz w:val="19"/>
        </w:rPr>
        <w:t>and</w:t>
      </w:r>
      <w:r>
        <w:rPr>
          <w:b/>
          <w:spacing w:val="-15"/>
          <w:w w:val="115"/>
          <w:sz w:val="19"/>
        </w:rPr>
        <w:t xml:space="preserve"> </w:t>
      </w:r>
      <w:r>
        <w:rPr>
          <w:b/>
          <w:w w:val="115"/>
          <w:sz w:val="19"/>
        </w:rPr>
        <w:t>welfare</w:t>
      </w:r>
      <w:r>
        <w:rPr>
          <w:b/>
          <w:spacing w:val="-14"/>
          <w:w w:val="115"/>
          <w:sz w:val="19"/>
        </w:rPr>
        <w:t xml:space="preserve"> </w:t>
      </w:r>
      <w:r>
        <w:rPr>
          <w:b/>
          <w:w w:val="115"/>
          <w:sz w:val="19"/>
        </w:rPr>
        <w:t>committee:</w:t>
      </w:r>
      <w:r>
        <w:rPr>
          <w:b/>
          <w:spacing w:val="-15"/>
          <w:w w:val="115"/>
          <w:sz w:val="19"/>
        </w:rPr>
        <w:t xml:space="preserve"> </w:t>
      </w:r>
      <w:r>
        <w:rPr>
          <w:rFonts w:ascii="Calibri"/>
          <w:w w:val="115"/>
          <w:sz w:val="19"/>
        </w:rPr>
        <w:t>The</w:t>
      </w:r>
      <w:r>
        <w:rPr>
          <w:rFonts w:ascii="Calibri"/>
          <w:spacing w:val="-7"/>
          <w:w w:val="115"/>
          <w:sz w:val="19"/>
        </w:rPr>
        <w:t xml:space="preserve"> </w:t>
      </w:r>
      <w:r>
        <w:rPr>
          <w:rFonts w:ascii="Calibri"/>
          <w:w w:val="115"/>
          <w:sz w:val="19"/>
        </w:rPr>
        <w:t>convener-elect</w:t>
      </w:r>
      <w:r>
        <w:rPr>
          <w:rFonts w:ascii="Calibri"/>
          <w:spacing w:val="-7"/>
          <w:w w:val="115"/>
          <w:sz w:val="19"/>
        </w:rPr>
        <w:t xml:space="preserve"> </w:t>
      </w:r>
      <w:r>
        <w:rPr>
          <w:rFonts w:ascii="Calibri"/>
          <w:w w:val="115"/>
          <w:sz w:val="19"/>
        </w:rPr>
        <w:t xml:space="preserve">will </w:t>
      </w:r>
      <w:r>
        <w:rPr>
          <w:rFonts w:ascii="Calibri"/>
          <w:w w:val="120"/>
          <w:sz w:val="19"/>
        </w:rPr>
        <w:t>serve until</w:t>
      </w:r>
      <w:r>
        <w:rPr>
          <w:rFonts w:ascii="Calibri"/>
          <w:spacing w:val="5"/>
          <w:w w:val="120"/>
          <w:sz w:val="19"/>
        </w:rPr>
        <w:t xml:space="preserve"> </w:t>
      </w:r>
      <w:r>
        <w:rPr>
          <w:rFonts w:ascii="Calibri"/>
          <w:w w:val="120"/>
          <w:sz w:val="19"/>
        </w:rPr>
        <w:t>2019.</w:t>
      </w:r>
    </w:p>
    <w:p w:rsidR="00467BCD" w:rsidRDefault="00467BCD">
      <w:pPr>
        <w:pStyle w:val="BodyText"/>
        <w:spacing w:before="8"/>
        <w:rPr>
          <w:sz w:val="20"/>
        </w:rPr>
      </w:pPr>
    </w:p>
    <w:p w:rsidR="00467BCD" w:rsidRDefault="00DC1AD5">
      <w:pPr>
        <w:pStyle w:val="Heading5"/>
        <w:numPr>
          <w:ilvl w:val="1"/>
          <w:numId w:val="5"/>
        </w:numPr>
        <w:tabs>
          <w:tab w:val="left" w:pos="1980"/>
          <w:tab w:val="left" w:pos="1982"/>
        </w:tabs>
        <w:ind w:left="1981" w:hanging="722"/>
      </w:pPr>
      <w:r>
        <w:rPr>
          <w:w w:val="110"/>
        </w:rPr>
        <w:t>Disciplinary process – comm</w:t>
      </w:r>
      <w:r>
        <w:rPr>
          <w:w w:val="110"/>
        </w:rPr>
        <w:t>ission</w:t>
      </w:r>
      <w:r>
        <w:rPr>
          <w:spacing w:val="1"/>
          <w:w w:val="110"/>
        </w:rPr>
        <w:t xml:space="preserve"> </w:t>
      </w:r>
      <w:r>
        <w:rPr>
          <w:w w:val="110"/>
        </w:rPr>
        <w:t>panel</w:t>
      </w:r>
    </w:p>
    <w:p w:rsidR="00467BCD" w:rsidRDefault="00DC1AD5">
      <w:pPr>
        <w:pStyle w:val="BodyText"/>
        <w:spacing w:before="7"/>
        <w:ind w:left="1980"/>
      </w:pPr>
      <w:r>
        <w:rPr>
          <w:w w:val="120"/>
        </w:rPr>
        <w:t xml:space="preserve">The </w:t>
      </w:r>
      <w:proofErr w:type="spellStart"/>
      <w:r>
        <w:rPr>
          <w:w w:val="120"/>
        </w:rPr>
        <w:t>Revd</w:t>
      </w:r>
      <w:proofErr w:type="spellEnd"/>
      <w:r>
        <w:rPr>
          <w:w w:val="120"/>
        </w:rPr>
        <w:t xml:space="preserve"> David </w:t>
      </w:r>
      <w:proofErr w:type="spellStart"/>
      <w:r>
        <w:rPr>
          <w:w w:val="120"/>
        </w:rPr>
        <w:t>Skitt</w:t>
      </w:r>
      <w:proofErr w:type="spellEnd"/>
      <w:r>
        <w:rPr>
          <w:w w:val="120"/>
        </w:rPr>
        <w:t xml:space="preserve"> would not serve as convener.</w:t>
      </w:r>
    </w:p>
    <w:p w:rsidR="00467BCD" w:rsidRDefault="00DC1AD5">
      <w:pPr>
        <w:pStyle w:val="BodyText"/>
        <w:spacing w:before="20" w:line="261" w:lineRule="auto"/>
        <w:ind w:left="1980" w:right="2311"/>
      </w:pPr>
      <w:r>
        <w:rPr>
          <w:w w:val="120"/>
        </w:rPr>
        <w:t xml:space="preserve">The post was currently vacant as was that of deputy convener. Delete Ms </w:t>
      </w:r>
      <w:proofErr w:type="spellStart"/>
      <w:r>
        <w:rPr>
          <w:w w:val="120"/>
        </w:rPr>
        <w:t>Nneoma</w:t>
      </w:r>
      <w:proofErr w:type="spellEnd"/>
      <w:r>
        <w:rPr>
          <w:w w:val="120"/>
        </w:rPr>
        <w:t xml:space="preserve"> </w:t>
      </w:r>
      <w:proofErr w:type="spellStart"/>
      <w:r>
        <w:rPr>
          <w:w w:val="120"/>
        </w:rPr>
        <w:t>Chyima</w:t>
      </w:r>
      <w:proofErr w:type="spellEnd"/>
      <w:r>
        <w:rPr>
          <w:w w:val="120"/>
        </w:rPr>
        <w:t>.</w:t>
      </w:r>
    </w:p>
    <w:p w:rsidR="00467BCD" w:rsidRDefault="00DC1AD5">
      <w:pPr>
        <w:pStyle w:val="BodyText"/>
        <w:spacing w:line="261" w:lineRule="auto"/>
        <w:ind w:left="1981" w:right="2935" w:hanging="1"/>
      </w:pPr>
      <w:r>
        <w:rPr>
          <w:w w:val="120"/>
        </w:rPr>
        <w:t xml:space="preserve">The </w:t>
      </w:r>
      <w:proofErr w:type="spellStart"/>
      <w:r>
        <w:rPr>
          <w:w w:val="120"/>
        </w:rPr>
        <w:t>Revd</w:t>
      </w:r>
      <w:proofErr w:type="spellEnd"/>
      <w:r>
        <w:rPr>
          <w:w w:val="120"/>
        </w:rPr>
        <w:t xml:space="preserve"> Wendy Swann should read the </w:t>
      </w:r>
      <w:proofErr w:type="spellStart"/>
      <w:r>
        <w:rPr>
          <w:w w:val="120"/>
        </w:rPr>
        <w:t>Revd</w:t>
      </w:r>
      <w:proofErr w:type="spellEnd"/>
      <w:r>
        <w:rPr>
          <w:w w:val="120"/>
        </w:rPr>
        <w:t xml:space="preserve"> Wendy Swan. Mr Alistair Forsyth should read Mr Alastair Forsyth.</w:t>
      </w:r>
    </w:p>
    <w:p w:rsidR="00467BCD" w:rsidRDefault="00467BCD">
      <w:pPr>
        <w:spacing w:line="261" w:lineRule="auto"/>
        <w:sectPr w:rsidR="00467BCD">
          <w:pgSz w:w="11910" w:h="16840"/>
          <w:pgMar w:top="58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49439232" behindDoc="1" locked="0" layoutInCell="1" allowOverlap="1">
            <wp:simplePos x="0" y="0"/>
            <wp:positionH relativeFrom="page">
              <wp:posOffset>287997</wp:posOffset>
            </wp:positionH>
            <wp:positionV relativeFrom="page">
              <wp:posOffset>377990</wp:posOffset>
            </wp:positionV>
            <wp:extent cx="594067" cy="1002601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594067" cy="10026015"/>
                    </a:xfrm>
                    <a:prstGeom prst="rect">
                      <a:avLst/>
                    </a:prstGeom>
                  </pic:spPr>
                </pic:pic>
              </a:graphicData>
            </a:graphic>
          </wp:anchor>
        </w:drawing>
      </w:r>
    </w:p>
    <w:p w:rsidR="00467BCD" w:rsidRDefault="00467BCD">
      <w:pPr>
        <w:pStyle w:val="BodyText"/>
        <w:spacing w:before="10"/>
        <w:rPr>
          <w:sz w:val="17"/>
        </w:rPr>
      </w:pPr>
    </w:p>
    <w:p w:rsidR="00467BCD" w:rsidRDefault="00DC1AD5">
      <w:pPr>
        <w:pStyle w:val="ListParagraph"/>
        <w:numPr>
          <w:ilvl w:val="2"/>
          <w:numId w:val="4"/>
        </w:numPr>
        <w:tabs>
          <w:tab w:val="left" w:pos="1641"/>
        </w:tabs>
        <w:spacing w:before="94"/>
        <w:rPr>
          <w:rFonts w:ascii="Calibri"/>
          <w:sz w:val="19"/>
        </w:rPr>
      </w:pPr>
      <w:r>
        <w:pict>
          <v:shape id="_x0000_s1065" type="#_x0000_t202" style="position:absolute;left:0;text-align:left;margin-left:37.7pt;margin-top:-4.1pt;width:28.05pt;height:234.65pt;z-index:251756544;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b/>
          <w:w w:val="115"/>
          <w:sz w:val="19"/>
        </w:rPr>
        <w:t xml:space="preserve">Church House management group: </w:t>
      </w:r>
      <w:r>
        <w:rPr>
          <w:rFonts w:ascii="Calibri"/>
          <w:w w:val="115"/>
          <w:sz w:val="19"/>
        </w:rPr>
        <w:t>Delete head of human</w:t>
      </w:r>
      <w:r>
        <w:rPr>
          <w:rFonts w:ascii="Calibri"/>
          <w:spacing w:val="4"/>
          <w:w w:val="115"/>
          <w:sz w:val="19"/>
        </w:rPr>
        <w:t xml:space="preserve"> </w:t>
      </w:r>
      <w:r>
        <w:rPr>
          <w:rFonts w:ascii="Calibri"/>
          <w:w w:val="115"/>
          <w:sz w:val="19"/>
        </w:rPr>
        <w:t>resources</w:t>
      </w:r>
    </w:p>
    <w:p w:rsidR="00467BCD" w:rsidRDefault="00467BCD">
      <w:pPr>
        <w:pStyle w:val="BodyText"/>
        <w:spacing w:before="3"/>
        <w:rPr>
          <w:sz w:val="20"/>
        </w:rPr>
      </w:pPr>
    </w:p>
    <w:p w:rsidR="00467BCD" w:rsidRDefault="00DC1AD5">
      <w:pPr>
        <w:pStyle w:val="Heading5"/>
        <w:numPr>
          <w:ilvl w:val="2"/>
          <w:numId w:val="4"/>
        </w:numPr>
        <w:tabs>
          <w:tab w:val="left" w:pos="1641"/>
        </w:tabs>
      </w:pPr>
      <w:r>
        <w:rPr>
          <w:w w:val="110"/>
        </w:rPr>
        <w:t>Remuneration sub-committee</w:t>
      </w:r>
    </w:p>
    <w:p w:rsidR="00467BCD" w:rsidRDefault="00DC1AD5">
      <w:pPr>
        <w:pStyle w:val="BodyText"/>
        <w:spacing w:before="7" w:line="261" w:lineRule="auto"/>
        <w:ind w:left="1640" w:right="2311"/>
      </w:pPr>
      <w:r>
        <w:rPr>
          <w:w w:val="120"/>
        </w:rPr>
        <w:t>Convener: dep</w:t>
      </w:r>
      <w:r>
        <w:rPr>
          <w:w w:val="120"/>
        </w:rPr>
        <w:t xml:space="preserve">uty general secretary administration and resources Delete Ms </w:t>
      </w:r>
      <w:proofErr w:type="spellStart"/>
      <w:r>
        <w:rPr>
          <w:w w:val="120"/>
        </w:rPr>
        <w:t>Carmila</w:t>
      </w:r>
      <w:proofErr w:type="spellEnd"/>
      <w:r>
        <w:rPr>
          <w:w w:val="120"/>
        </w:rPr>
        <w:t xml:space="preserve"> </w:t>
      </w:r>
      <w:proofErr w:type="spellStart"/>
      <w:r>
        <w:rPr>
          <w:w w:val="120"/>
        </w:rPr>
        <w:t>Legarda</w:t>
      </w:r>
      <w:proofErr w:type="spellEnd"/>
      <w:r>
        <w:rPr>
          <w:w w:val="120"/>
        </w:rPr>
        <w:t>.</w:t>
      </w:r>
    </w:p>
    <w:p w:rsidR="00467BCD" w:rsidRDefault="00467BCD">
      <w:pPr>
        <w:pStyle w:val="BodyText"/>
        <w:spacing w:before="7"/>
      </w:pPr>
    </w:p>
    <w:p w:rsidR="00467BCD" w:rsidRDefault="00DC1AD5">
      <w:pPr>
        <w:pStyle w:val="Heading5"/>
        <w:numPr>
          <w:ilvl w:val="1"/>
          <w:numId w:val="8"/>
        </w:numPr>
        <w:tabs>
          <w:tab w:val="left" w:pos="1640"/>
          <w:tab w:val="left" w:pos="1641"/>
        </w:tabs>
        <w:ind w:left="1640" w:hanging="721"/>
        <w:jc w:val="left"/>
      </w:pPr>
      <w:r>
        <w:rPr>
          <w:w w:val="110"/>
        </w:rPr>
        <w:t>The United Reformed Church ministers’ pension trust</w:t>
      </w:r>
      <w:r>
        <w:rPr>
          <w:spacing w:val="2"/>
          <w:w w:val="110"/>
        </w:rPr>
        <w:t xml:space="preserve"> </w:t>
      </w:r>
      <w:r>
        <w:rPr>
          <w:w w:val="110"/>
        </w:rPr>
        <w:t>Ltd:</w:t>
      </w:r>
    </w:p>
    <w:p w:rsidR="00467BCD" w:rsidRDefault="00DC1AD5">
      <w:pPr>
        <w:pStyle w:val="BodyText"/>
        <w:spacing w:before="7"/>
        <w:ind w:left="1640"/>
      </w:pPr>
      <w:r>
        <w:rPr>
          <w:w w:val="120"/>
        </w:rPr>
        <w:t xml:space="preserve">The </w:t>
      </w:r>
      <w:proofErr w:type="spellStart"/>
      <w:r>
        <w:rPr>
          <w:w w:val="120"/>
        </w:rPr>
        <w:t>Revd</w:t>
      </w:r>
      <w:proofErr w:type="spellEnd"/>
      <w:r>
        <w:rPr>
          <w:w w:val="120"/>
        </w:rPr>
        <w:t xml:space="preserve"> David Bedford would serve until 2016.</w:t>
      </w:r>
    </w:p>
    <w:p w:rsidR="00467BCD" w:rsidRDefault="00467BCD">
      <w:pPr>
        <w:pStyle w:val="BodyText"/>
        <w:spacing w:before="4"/>
        <w:rPr>
          <w:sz w:val="21"/>
        </w:rPr>
      </w:pPr>
    </w:p>
    <w:p w:rsidR="00467BCD" w:rsidRDefault="00DC1AD5">
      <w:pPr>
        <w:pStyle w:val="ListParagraph"/>
        <w:numPr>
          <w:ilvl w:val="1"/>
          <w:numId w:val="8"/>
        </w:numPr>
        <w:tabs>
          <w:tab w:val="left" w:pos="1640"/>
          <w:tab w:val="left" w:pos="1641"/>
        </w:tabs>
        <w:ind w:left="1640" w:hanging="721"/>
        <w:jc w:val="left"/>
        <w:rPr>
          <w:rFonts w:ascii="Calibri"/>
          <w:sz w:val="19"/>
        </w:rPr>
      </w:pPr>
      <w:r>
        <w:rPr>
          <w:b/>
          <w:w w:val="120"/>
          <w:sz w:val="19"/>
        </w:rPr>
        <w:t xml:space="preserve">Pensions Executive: </w:t>
      </w:r>
      <w:r>
        <w:rPr>
          <w:rFonts w:ascii="Calibri"/>
          <w:w w:val="120"/>
          <w:sz w:val="19"/>
        </w:rPr>
        <w:t xml:space="preserve">Mr </w:t>
      </w:r>
      <w:r>
        <w:rPr>
          <w:rFonts w:ascii="Calibri"/>
          <w:spacing w:val="-2"/>
          <w:w w:val="120"/>
          <w:sz w:val="19"/>
        </w:rPr>
        <w:t xml:space="preserve">Steven </w:t>
      </w:r>
      <w:proofErr w:type="spellStart"/>
      <w:r>
        <w:rPr>
          <w:rFonts w:ascii="Calibri"/>
          <w:w w:val="120"/>
          <w:sz w:val="19"/>
        </w:rPr>
        <w:t>Manders</w:t>
      </w:r>
      <w:proofErr w:type="spellEnd"/>
      <w:r>
        <w:rPr>
          <w:rFonts w:ascii="Calibri"/>
          <w:w w:val="120"/>
          <w:sz w:val="19"/>
        </w:rPr>
        <w:t xml:space="preserve"> should read the </w:t>
      </w:r>
      <w:proofErr w:type="spellStart"/>
      <w:r>
        <w:rPr>
          <w:rFonts w:ascii="Calibri"/>
          <w:w w:val="120"/>
          <w:sz w:val="19"/>
        </w:rPr>
        <w:t>Revd</w:t>
      </w:r>
      <w:proofErr w:type="spellEnd"/>
      <w:r>
        <w:rPr>
          <w:rFonts w:ascii="Calibri"/>
          <w:spacing w:val="-37"/>
          <w:w w:val="120"/>
          <w:sz w:val="19"/>
        </w:rPr>
        <w:t xml:space="preserve"> </w:t>
      </w:r>
      <w:r>
        <w:rPr>
          <w:rFonts w:ascii="Calibri"/>
          <w:spacing w:val="-2"/>
          <w:w w:val="120"/>
          <w:sz w:val="19"/>
        </w:rPr>
        <w:t xml:space="preserve">Steven </w:t>
      </w:r>
      <w:proofErr w:type="spellStart"/>
      <w:r>
        <w:rPr>
          <w:rFonts w:ascii="Calibri"/>
          <w:w w:val="120"/>
          <w:sz w:val="19"/>
        </w:rPr>
        <w:t>Manders</w:t>
      </w:r>
      <w:proofErr w:type="spellEnd"/>
      <w:r>
        <w:rPr>
          <w:rFonts w:ascii="Calibri"/>
          <w:w w:val="120"/>
          <w:sz w:val="19"/>
        </w:rPr>
        <w:t>.</w:t>
      </w:r>
    </w:p>
    <w:p w:rsidR="00467BCD" w:rsidRDefault="00467BCD">
      <w:pPr>
        <w:pStyle w:val="BodyText"/>
        <w:spacing w:before="3"/>
        <w:rPr>
          <w:sz w:val="20"/>
        </w:rPr>
      </w:pPr>
    </w:p>
    <w:p w:rsidR="00467BCD" w:rsidRDefault="00DC1AD5">
      <w:pPr>
        <w:pStyle w:val="Heading5"/>
        <w:tabs>
          <w:tab w:val="left" w:pos="1640"/>
        </w:tabs>
      </w:pPr>
      <w:r>
        <w:rPr>
          <w:w w:val="110"/>
        </w:rPr>
        <w:t>6.2</w:t>
      </w:r>
      <w:r>
        <w:rPr>
          <w:w w:val="110"/>
        </w:rPr>
        <w:tab/>
        <w:t>World Communion of Reformed Churches (WCRC) General</w:t>
      </w:r>
      <w:r>
        <w:rPr>
          <w:spacing w:val="2"/>
          <w:w w:val="110"/>
        </w:rPr>
        <w:t xml:space="preserve"> </w:t>
      </w:r>
      <w:r>
        <w:rPr>
          <w:w w:val="110"/>
        </w:rPr>
        <w:t>Council</w:t>
      </w:r>
    </w:p>
    <w:p w:rsidR="00467BCD" w:rsidRDefault="00DC1AD5">
      <w:pPr>
        <w:pStyle w:val="BodyText"/>
        <w:spacing w:before="7" w:line="261" w:lineRule="auto"/>
        <w:ind w:left="1640" w:right="1498"/>
      </w:pPr>
      <w:r>
        <w:rPr>
          <w:w w:val="120"/>
        </w:rPr>
        <w:t xml:space="preserve">The representatives of the United Reformed Church are the </w:t>
      </w:r>
      <w:proofErr w:type="spellStart"/>
      <w:r>
        <w:rPr>
          <w:w w:val="120"/>
        </w:rPr>
        <w:t>Revd</w:t>
      </w:r>
      <w:proofErr w:type="spellEnd"/>
      <w:r>
        <w:rPr>
          <w:w w:val="120"/>
        </w:rPr>
        <w:t xml:space="preserve"> Richard Mortimer, Ms Karen Campbell, the </w:t>
      </w:r>
      <w:proofErr w:type="spellStart"/>
      <w:r>
        <w:rPr>
          <w:w w:val="120"/>
        </w:rPr>
        <w:t>Revd</w:t>
      </w:r>
      <w:proofErr w:type="spellEnd"/>
      <w:r>
        <w:rPr>
          <w:w w:val="120"/>
        </w:rPr>
        <w:t xml:space="preserve"> James Breslin, Mr Simon Peters and th</w:t>
      </w:r>
      <w:r>
        <w:rPr>
          <w:w w:val="120"/>
        </w:rPr>
        <w:t>e secretary for world church relations.</w:t>
      </w:r>
    </w:p>
    <w:p w:rsidR="00467BCD" w:rsidRDefault="00467BCD">
      <w:pPr>
        <w:pStyle w:val="BodyText"/>
        <w:spacing w:before="5"/>
      </w:pPr>
    </w:p>
    <w:p w:rsidR="00467BCD" w:rsidRDefault="00DC1AD5">
      <w:pPr>
        <w:spacing w:before="1"/>
        <w:ind w:left="920"/>
        <w:rPr>
          <w:sz w:val="19"/>
        </w:rPr>
      </w:pPr>
      <w:r>
        <w:rPr>
          <w:rFonts w:ascii="Stone Sans II ITC Std Bk"/>
          <w:b/>
          <w:w w:val="115"/>
          <w:sz w:val="19"/>
        </w:rPr>
        <w:t xml:space="preserve">6.8.6 CTE Group for </w:t>
      </w:r>
      <w:proofErr w:type="spellStart"/>
      <w:r>
        <w:rPr>
          <w:rFonts w:ascii="Stone Sans II ITC Std Bk"/>
          <w:b/>
          <w:w w:val="115"/>
          <w:sz w:val="19"/>
        </w:rPr>
        <w:t>Evangelisation</w:t>
      </w:r>
      <w:proofErr w:type="spellEnd"/>
      <w:r>
        <w:rPr>
          <w:rFonts w:ascii="Stone Sans II ITC Std Bk"/>
          <w:b/>
          <w:w w:val="115"/>
          <w:sz w:val="19"/>
        </w:rPr>
        <w:t xml:space="preserve">: </w:t>
      </w:r>
      <w:r>
        <w:rPr>
          <w:w w:val="115"/>
          <w:sz w:val="19"/>
        </w:rPr>
        <w:t>Should read deputy general secretary mission.</w:t>
      </w:r>
    </w:p>
    <w:p w:rsidR="00467BCD" w:rsidRDefault="00467BCD">
      <w:pPr>
        <w:pStyle w:val="BodyText"/>
        <w:spacing w:before="2"/>
        <w:rPr>
          <w:sz w:val="20"/>
        </w:rPr>
      </w:pPr>
    </w:p>
    <w:p w:rsidR="00467BCD" w:rsidRDefault="00DC1AD5">
      <w:pPr>
        <w:pStyle w:val="Heading5"/>
        <w:tabs>
          <w:tab w:val="left" w:pos="1640"/>
        </w:tabs>
        <w:spacing w:before="1"/>
      </w:pPr>
      <w:r>
        <w:rPr>
          <w:w w:val="110"/>
        </w:rPr>
        <w:t>8.2</w:t>
      </w:r>
      <w:r>
        <w:rPr>
          <w:w w:val="110"/>
        </w:rPr>
        <w:tab/>
        <w:t>Westminster College: Board of governors</w:t>
      </w:r>
    </w:p>
    <w:p w:rsidR="00467BCD" w:rsidRDefault="00DC1AD5">
      <w:pPr>
        <w:pStyle w:val="BodyText"/>
        <w:spacing w:before="7"/>
        <w:ind w:left="1640"/>
      </w:pPr>
      <w:r>
        <w:rPr>
          <w:w w:val="120"/>
        </w:rPr>
        <w:t>The post of honorary college treasurer is vacant.</w:t>
      </w:r>
    </w:p>
    <w:p w:rsidR="00467BCD" w:rsidRDefault="00DC1AD5">
      <w:pPr>
        <w:pStyle w:val="BodyText"/>
        <w:spacing w:before="20" w:line="261" w:lineRule="auto"/>
        <w:ind w:left="1640" w:right="1806"/>
      </w:pPr>
      <w:r>
        <w:rPr>
          <w:w w:val="120"/>
        </w:rPr>
        <w:t xml:space="preserve">The </w:t>
      </w:r>
      <w:proofErr w:type="spellStart"/>
      <w:r>
        <w:rPr>
          <w:w w:val="120"/>
        </w:rPr>
        <w:t>Revd</w:t>
      </w:r>
      <w:proofErr w:type="spellEnd"/>
      <w:r>
        <w:rPr>
          <w:w w:val="120"/>
        </w:rPr>
        <w:t xml:space="preserve"> Dr Jane Leach has replaced th</w:t>
      </w:r>
      <w:r>
        <w:rPr>
          <w:w w:val="120"/>
        </w:rPr>
        <w:t xml:space="preserve">e </w:t>
      </w:r>
      <w:proofErr w:type="spellStart"/>
      <w:r>
        <w:rPr>
          <w:w w:val="120"/>
        </w:rPr>
        <w:t>Revd</w:t>
      </w:r>
      <w:proofErr w:type="spellEnd"/>
      <w:r>
        <w:rPr>
          <w:w w:val="120"/>
        </w:rPr>
        <w:t xml:space="preserve"> Andrew Norman as the representative of the Cambridge Theological Federation.</w:t>
      </w:r>
    </w:p>
    <w:p w:rsidR="00467BCD" w:rsidRDefault="00467BCD">
      <w:pPr>
        <w:pStyle w:val="BodyText"/>
        <w:spacing w:before="6"/>
      </w:pPr>
    </w:p>
    <w:p w:rsidR="00467BCD" w:rsidRDefault="00DC1AD5">
      <w:pPr>
        <w:pStyle w:val="Heading5"/>
        <w:tabs>
          <w:tab w:val="left" w:pos="1640"/>
        </w:tabs>
        <w:rPr>
          <w:rFonts w:ascii="Calibri"/>
          <w:b w:val="0"/>
        </w:rPr>
      </w:pPr>
      <w:r>
        <w:rPr>
          <w:w w:val="110"/>
        </w:rPr>
        <w:t>10.2</w:t>
      </w:r>
      <w:r>
        <w:rPr>
          <w:w w:val="110"/>
        </w:rPr>
        <w:tab/>
        <w:t xml:space="preserve">Churches legislation advisory service representatives </w:t>
      </w:r>
      <w:r>
        <w:rPr>
          <w:rFonts w:ascii="Calibri"/>
          <w:b w:val="0"/>
          <w:w w:val="110"/>
        </w:rPr>
        <w:t>should</w:t>
      </w:r>
      <w:r>
        <w:rPr>
          <w:rFonts w:ascii="Calibri"/>
          <w:b w:val="0"/>
          <w:spacing w:val="23"/>
          <w:w w:val="110"/>
        </w:rPr>
        <w:t xml:space="preserve"> </w:t>
      </w:r>
      <w:r>
        <w:rPr>
          <w:rFonts w:ascii="Calibri"/>
          <w:b w:val="0"/>
          <w:w w:val="110"/>
        </w:rPr>
        <w:t>read:</w:t>
      </w:r>
    </w:p>
    <w:p w:rsidR="00467BCD" w:rsidRDefault="00DC1AD5">
      <w:pPr>
        <w:pStyle w:val="BodyText"/>
        <w:spacing w:before="7" w:line="261" w:lineRule="auto"/>
        <w:ind w:left="1640" w:right="1666" w:hanging="1"/>
      </w:pPr>
      <w:r>
        <w:rPr>
          <w:w w:val="120"/>
        </w:rPr>
        <w:t>Mrs Sheila Duncan/general secretary/deputy general secretary administration and resources.</w:t>
      </w:r>
    </w:p>
    <w:p w:rsidR="00467BCD" w:rsidRDefault="00467BCD">
      <w:pPr>
        <w:pStyle w:val="BodyText"/>
        <w:spacing w:before="7"/>
      </w:pPr>
    </w:p>
    <w:p w:rsidR="00467BCD" w:rsidRDefault="00DC1AD5">
      <w:pPr>
        <w:pStyle w:val="Heading5"/>
        <w:numPr>
          <w:ilvl w:val="1"/>
          <w:numId w:val="3"/>
        </w:numPr>
        <w:tabs>
          <w:tab w:val="left" w:pos="1641"/>
        </w:tabs>
      </w:pPr>
      <w:r>
        <w:rPr>
          <w:w w:val="110"/>
        </w:rPr>
        <w:t>Westhill Endowment Fund</w:t>
      </w:r>
    </w:p>
    <w:p w:rsidR="00467BCD" w:rsidRDefault="00DC1AD5">
      <w:pPr>
        <w:pStyle w:val="BodyText"/>
        <w:spacing w:before="7" w:line="261" w:lineRule="auto"/>
        <w:ind w:left="1640" w:right="1311"/>
      </w:pPr>
      <w:r>
        <w:rPr>
          <w:w w:val="120"/>
        </w:rPr>
        <w:t xml:space="preserve">Delete Mr Howard Bridge, the </w:t>
      </w:r>
      <w:proofErr w:type="spellStart"/>
      <w:r>
        <w:rPr>
          <w:w w:val="120"/>
        </w:rPr>
        <w:t>Revd</w:t>
      </w:r>
      <w:proofErr w:type="spellEnd"/>
      <w:r>
        <w:rPr>
          <w:w w:val="120"/>
        </w:rPr>
        <w:t xml:space="preserve"> Stephen Orchard, the </w:t>
      </w:r>
      <w:proofErr w:type="spellStart"/>
      <w:r>
        <w:rPr>
          <w:w w:val="120"/>
        </w:rPr>
        <w:t>Revd</w:t>
      </w:r>
      <w:proofErr w:type="spellEnd"/>
      <w:r>
        <w:rPr>
          <w:w w:val="120"/>
        </w:rPr>
        <w:t xml:space="preserve"> Elizabeth Welch. Add Mr Simon Rowntree, Ms Julie Grove.</w:t>
      </w:r>
    </w:p>
    <w:p w:rsidR="00467BCD" w:rsidRDefault="00467BCD">
      <w:pPr>
        <w:pStyle w:val="BodyText"/>
        <w:spacing w:before="6"/>
      </w:pPr>
    </w:p>
    <w:p w:rsidR="00467BCD" w:rsidRDefault="00DC1AD5">
      <w:pPr>
        <w:pStyle w:val="Heading5"/>
      </w:pPr>
      <w:r>
        <w:rPr>
          <w:w w:val="110"/>
        </w:rPr>
        <w:t>For Information</w:t>
      </w:r>
    </w:p>
    <w:p w:rsidR="00467BCD" w:rsidRDefault="00DC1AD5">
      <w:pPr>
        <w:pStyle w:val="BodyText"/>
        <w:spacing w:before="7"/>
        <w:ind w:left="920"/>
      </w:pPr>
      <w:r>
        <w:rPr>
          <w:w w:val="120"/>
        </w:rPr>
        <w:t>The following appointments had been made:</w:t>
      </w:r>
    </w:p>
    <w:p w:rsidR="00467BCD" w:rsidRDefault="00DC1AD5">
      <w:pPr>
        <w:spacing w:before="8" w:line="254" w:lineRule="exact"/>
        <w:ind w:left="920"/>
        <w:rPr>
          <w:sz w:val="19"/>
        </w:rPr>
      </w:pPr>
      <w:r>
        <w:rPr>
          <w:rFonts w:ascii="Stone Sans II ITC Std Bk"/>
          <w:b/>
          <w:w w:val="110"/>
          <w:sz w:val="19"/>
        </w:rPr>
        <w:t xml:space="preserve">Deputy general secretary (mission): </w:t>
      </w:r>
      <w:r>
        <w:rPr>
          <w:w w:val="110"/>
          <w:sz w:val="19"/>
        </w:rPr>
        <w:t>Ms Francis Brienen</w:t>
      </w:r>
    </w:p>
    <w:p w:rsidR="00467BCD" w:rsidRDefault="00DC1AD5">
      <w:pPr>
        <w:pStyle w:val="Heading5"/>
        <w:spacing w:line="252" w:lineRule="exact"/>
        <w:rPr>
          <w:rFonts w:ascii="Calibri"/>
          <w:b w:val="0"/>
        </w:rPr>
      </w:pPr>
      <w:r>
        <w:rPr>
          <w:w w:val="110"/>
        </w:rPr>
        <w:t>De</w:t>
      </w:r>
      <w:r>
        <w:rPr>
          <w:w w:val="110"/>
        </w:rPr>
        <w:t xml:space="preserve">puty general secretary (administration and resources): </w:t>
      </w:r>
      <w:r>
        <w:rPr>
          <w:rFonts w:ascii="Calibri"/>
          <w:b w:val="0"/>
          <w:w w:val="110"/>
        </w:rPr>
        <w:t>Mrs Jane Baird</w:t>
      </w:r>
    </w:p>
    <w:p w:rsidR="00467BCD" w:rsidRDefault="00DC1AD5">
      <w:pPr>
        <w:spacing w:line="254" w:lineRule="exact"/>
        <w:ind w:left="920"/>
        <w:rPr>
          <w:rFonts w:ascii="Stone Sans II ITC Std Bk"/>
          <w:b/>
          <w:sz w:val="19"/>
        </w:rPr>
      </w:pPr>
      <w:r>
        <w:rPr>
          <w:rFonts w:ascii="Stone Sans II ITC Std Bk"/>
          <w:b/>
          <w:w w:val="110"/>
          <w:sz w:val="19"/>
        </w:rPr>
        <w:t>Westminster college director of pastoral and church programmes:</w:t>
      </w:r>
    </w:p>
    <w:p w:rsidR="00467BCD" w:rsidRDefault="00DC1AD5">
      <w:pPr>
        <w:pStyle w:val="BodyText"/>
        <w:spacing w:before="8"/>
        <w:ind w:left="920"/>
      </w:pPr>
      <w:proofErr w:type="spellStart"/>
      <w:r>
        <w:rPr>
          <w:w w:val="120"/>
        </w:rPr>
        <w:t>Revd</w:t>
      </w:r>
      <w:proofErr w:type="spellEnd"/>
      <w:r>
        <w:rPr>
          <w:w w:val="120"/>
        </w:rPr>
        <w:t xml:space="preserve"> Samantha White</w:t>
      </w:r>
    </w:p>
    <w:p w:rsidR="00467BCD" w:rsidRDefault="00DC1AD5">
      <w:pPr>
        <w:spacing w:before="8" w:line="247" w:lineRule="auto"/>
        <w:ind w:left="920" w:right="2258"/>
        <w:rPr>
          <w:sz w:val="19"/>
        </w:rPr>
      </w:pPr>
      <w:r>
        <w:rPr>
          <w:rFonts w:ascii="Stone Sans II ITC Std Bk"/>
          <w:b/>
          <w:w w:val="120"/>
          <w:sz w:val="19"/>
        </w:rPr>
        <w:t>Secretary</w:t>
      </w:r>
      <w:r>
        <w:rPr>
          <w:rFonts w:ascii="Stone Sans II ITC Std Bk"/>
          <w:b/>
          <w:spacing w:val="-17"/>
          <w:w w:val="120"/>
          <w:sz w:val="19"/>
        </w:rPr>
        <w:t xml:space="preserve"> </w:t>
      </w:r>
      <w:r>
        <w:rPr>
          <w:rFonts w:ascii="Stone Sans II ITC Std Bk"/>
          <w:b/>
          <w:w w:val="120"/>
          <w:sz w:val="19"/>
        </w:rPr>
        <w:t>for</w:t>
      </w:r>
      <w:r>
        <w:rPr>
          <w:rFonts w:ascii="Stone Sans II ITC Std Bk"/>
          <w:b/>
          <w:spacing w:val="-17"/>
          <w:w w:val="120"/>
          <w:sz w:val="19"/>
        </w:rPr>
        <w:t xml:space="preserve"> </w:t>
      </w:r>
      <w:r>
        <w:rPr>
          <w:rFonts w:ascii="Stone Sans II ITC Std Bk"/>
          <w:b/>
          <w:w w:val="120"/>
          <w:sz w:val="19"/>
        </w:rPr>
        <w:t>ministries:</w:t>
      </w:r>
      <w:r>
        <w:rPr>
          <w:rFonts w:ascii="Stone Sans II ITC Std Bk"/>
          <w:b/>
          <w:spacing w:val="-16"/>
          <w:w w:val="120"/>
          <w:sz w:val="19"/>
        </w:rPr>
        <w:t xml:space="preserve"> </w:t>
      </w:r>
      <w:r>
        <w:rPr>
          <w:w w:val="120"/>
          <w:sz w:val="19"/>
        </w:rPr>
        <w:t>The</w:t>
      </w:r>
      <w:r>
        <w:rPr>
          <w:spacing w:val="-8"/>
          <w:w w:val="120"/>
          <w:sz w:val="19"/>
        </w:rPr>
        <w:t xml:space="preserve"> </w:t>
      </w:r>
      <w:proofErr w:type="spellStart"/>
      <w:r>
        <w:rPr>
          <w:w w:val="120"/>
          <w:sz w:val="19"/>
        </w:rPr>
        <w:t>Revd</w:t>
      </w:r>
      <w:proofErr w:type="spellEnd"/>
      <w:r>
        <w:rPr>
          <w:spacing w:val="-9"/>
          <w:w w:val="120"/>
          <w:sz w:val="19"/>
        </w:rPr>
        <w:t xml:space="preserve"> </w:t>
      </w:r>
      <w:r>
        <w:rPr>
          <w:w w:val="120"/>
          <w:sz w:val="19"/>
        </w:rPr>
        <w:t>Craig</w:t>
      </w:r>
      <w:r>
        <w:rPr>
          <w:spacing w:val="-9"/>
          <w:w w:val="120"/>
          <w:sz w:val="19"/>
        </w:rPr>
        <w:t xml:space="preserve"> </w:t>
      </w:r>
      <w:r>
        <w:rPr>
          <w:w w:val="120"/>
          <w:sz w:val="19"/>
        </w:rPr>
        <w:t>Bowman</w:t>
      </w:r>
      <w:r>
        <w:rPr>
          <w:spacing w:val="-9"/>
          <w:w w:val="120"/>
          <w:sz w:val="19"/>
        </w:rPr>
        <w:t xml:space="preserve"> </w:t>
      </w:r>
      <w:r>
        <w:rPr>
          <w:w w:val="120"/>
          <w:sz w:val="19"/>
        </w:rPr>
        <w:t>had</w:t>
      </w:r>
      <w:r>
        <w:rPr>
          <w:spacing w:val="-9"/>
          <w:w w:val="120"/>
          <w:sz w:val="19"/>
        </w:rPr>
        <w:t xml:space="preserve"> </w:t>
      </w:r>
      <w:r>
        <w:rPr>
          <w:w w:val="120"/>
          <w:sz w:val="19"/>
        </w:rPr>
        <w:t>been</w:t>
      </w:r>
      <w:r>
        <w:rPr>
          <w:spacing w:val="-9"/>
          <w:w w:val="120"/>
          <w:sz w:val="19"/>
        </w:rPr>
        <w:t xml:space="preserve"> </w:t>
      </w:r>
      <w:r>
        <w:rPr>
          <w:w w:val="120"/>
          <w:sz w:val="19"/>
        </w:rPr>
        <w:t>reappointed</w:t>
      </w:r>
      <w:r>
        <w:rPr>
          <w:spacing w:val="-9"/>
          <w:w w:val="120"/>
          <w:sz w:val="19"/>
        </w:rPr>
        <w:t xml:space="preserve"> </w:t>
      </w:r>
      <w:r>
        <w:rPr>
          <w:w w:val="120"/>
          <w:sz w:val="19"/>
        </w:rPr>
        <w:t>until General Assembly</w:t>
      </w:r>
      <w:r>
        <w:rPr>
          <w:spacing w:val="5"/>
          <w:w w:val="120"/>
          <w:sz w:val="19"/>
        </w:rPr>
        <w:t xml:space="preserve"> </w:t>
      </w:r>
      <w:r>
        <w:rPr>
          <w:w w:val="120"/>
          <w:sz w:val="19"/>
        </w:rPr>
        <w:t>2020.</w:t>
      </w:r>
    </w:p>
    <w:p w:rsidR="00467BCD" w:rsidRDefault="00467BCD">
      <w:pPr>
        <w:pStyle w:val="BodyText"/>
        <w:spacing w:before="8"/>
        <w:rPr>
          <w:sz w:val="21"/>
        </w:rPr>
      </w:pPr>
    </w:p>
    <w:p w:rsidR="00467BCD" w:rsidRDefault="00DC1AD5">
      <w:pPr>
        <w:pStyle w:val="BodyText"/>
        <w:spacing w:line="518" w:lineRule="auto"/>
        <w:ind w:left="920" w:right="3452"/>
      </w:pPr>
      <w:r>
        <w:rPr>
          <w:w w:val="120"/>
        </w:rPr>
        <w:t>The post of deputy general secretary (discipleship) was vacant. Resolution 24 was passed by majority vote.</w:t>
      </w:r>
    </w:p>
    <w:p w:rsidR="00467BCD" w:rsidRDefault="00DC1AD5">
      <w:pPr>
        <w:pStyle w:val="BodyText"/>
        <w:spacing w:line="259" w:lineRule="auto"/>
        <w:ind w:left="920" w:right="1311"/>
      </w:pPr>
      <w:r>
        <w:rPr>
          <w:w w:val="120"/>
        </w:rPr>
        <w:t xml:space="preserve">The </w:t>
      </w:r>
      <w:proofErr w:type="spellStart"/>
      <w:r>
        <w:rPr>
          <w:w w:val="120"/>
        </w:rPr>
        <w:t>Revds</w:t>
      </w:r>
      <w:proofErr w:type="spellEnd"/>
      <w:r>
        <w:rPr>
          <w:w w:val="120"/>
        </w:rPr>
        <w:t xml:space="preserve"> Elizabeth Nash and Fran </w:t>
      </w:r>
      <w:proofErr w:type="spellStart"/>
      <w:r>
        <w:rPr>
          <w:w w:val="120"/>
        </w:rPr>
        <w:t>Kissack</w:t>
      </w:r>
      <w:proofErr w:type="spellEnd"/>
      <w:r>
        <w:rPr>
          <w:w w:val="120"/>
        </w:rPr>
        <w:t xml:space="preserve"> and Mr Rhys </w:t>
      </w:r>
      <w:proofErr w:type="spellStart"/>
      <w:r>
        <w:rPr>
          <w:w w:val="120"/>
        </w:rPr>
        <w:t>McKavanagh</w:t>
      </w:r>
      <w:proofErr w:type="spellEnd"/>
      <w:r>
        <w:rPr>
          <w:w w:val="120"/>
        </w:rPr>
        <w:t xml:space="preserve"> requested that their dissent be noted.</w:t>
      </w:r>
    </w:p>
    <w:p w:rsidR="00467BCD" w:rsidRDefault="00467BCD">
      <w:pPr>
        <w:pStyle w:val="BodyText"/>
        <w:spacing w:before="3"/>
        <w:rPr>
          <w:sz w:val="20"/>
        </w:rPr>
      </w:pPr>
    </w:p>
    <w:p w:rsidR="00467BCD" w:rsidRDefault="00DC1AD5">
      <w:pPr>
        <w:pStyle w:val="BodyText"/>
        <w:spacing w:line="259" w:lineRule="auto"/>
        <w:ind w:left="920" w:right="1806"/>
      </w:pPr>
      <w:r>
        <w:rPr>
          <w:w w:val="120"/>
        </w:rPr>
        <w:t xml:space="preserve">The moderator greeted the </w:t>
      </w:r>
      <w:proofErr w:type="spellStart"/>
      <w:r>
        <w:rPr>
          <w:w w:val="120"/>
        </w:rPr>
        <w:t>Revds</w:t>
      </w:r>
      <w:proofErr w:type="spellEnd"/>
      <w:r>
        <w:rPr>
          <w:w w:val="120"/>
        </w:rPr>
        <w:t xml:space="preserve"> Kevin Watson, Paul Whittle and Andrew Prasad, recently re-appointed, and agreed to send the thanks of the Assembly to the </w:t>
      </w:r>
      <w:proofErr w:type="spellStart"/>
      <w:r>
        <w:rPr>
          <w:w w:val="120"/>
        </w:rPr>
        <w:t>Revds</w:t>
      </w:r>
      <w:proofErr w:type="spellEnd"/>
      <w:r>
        <w:rPr>
          <w:w w:val="120"/>
        </w:rPr>
        <w:t xml:space="preserve"> Howard Sharp and Rowena Francis for their work now completed.</w:t>
      </w:r>
    </w:p>
    <w:p w:rsidR="00467BCD" w:rsidRDefault="00467BCD">
      <w:pPr>
        <w:pStyle w:val="BodyText"/>
        <w:spacing w:before="4"/>
        <w:rPr>
          <w:sz w:val="20"/>
        </w:rPr>
      </w:pPr>
    </w:p>
    <w:p w:rsidR="00467BCD" w:rsidRDefault="00DC1AD5">
      <w:pPr>
        <w:pStyle w:val="BodyText"/>
        <w:spacing w:line="259" w:lineRule="auto"/>
        <w:ind w:left="920" w:right="1311"/>
      </w:pPr>
      <w:r>
        <w:rPr>
          <w:w w:val="120"/>
        </w:rPr>
        <w:t xml:space="preserve">He welcomed the </w:t>
      </w:r>
      <w:proofErr w:type="spellStart"/>
      <w:r>
        <w:rPr>
          <w:w w:val="120"/>
        </w:rPr>
        <w:t>Revds</w:t>
      </w:r>
      <w:proofErr w:type="spellEnd"/>
      <w:r>
        <w:rPr>
          <w:w w:val="120"/>
        </w:rPr>
        <w:t xml:space="preserve"> Jacky Embre</w:t>
      </w:r>
      <w:r>
        <w:rPr>
          <w:w w:val="120"/>
        </w:rPr>
        <w:t>y who was newly appointed; Roy Lowes, soon to retire; and Ruth Whitehead, who had recently come into post.</w:t>
      </w:r>
    </w:p>
    <w:p w:rsidR="00467BCD" w:rsidRDefault="00467BCD">
      <w:pPr>
        <w:pStyle w:val="BodyText"/>
        <w:spacing w:before="5"/>
        <w:rPr>
          <w:sz w:val="20"/>
        </w:rPr>
      </w:pPr>
    </w:p>
    <w:p w:rsidR="00467BCD" w:rsidRDefault="00DC1AD5">
      <w:pPr>
        <w:pStyle w:val="BodyText"/>
        <w:spacing w:line="259" w:lineRule="auto"/>
        <w:ind w:left="920" w:right="1193"/>
      </w:pPr>
      <w:r>
        <w:rPr>
          <w:w w:val="120"/>
        </w:rPr>
        <w:t xml:space="preserve">The moderator made a statement regarding the closure of the previous session. He assured Assembly that time would be found to complete the business </w:t>
      </w:r>
      <w:r>
        <w:rPr>
          <w:w w:val="120"/>
        </w:rPr>
        <w:t>on Sunday morning.</w:t>
      </w:r>
    </w:p>
    <w:p w:rsidR="00467BCD" w:rsidRDefault="00467BCD">
      <w:pPr>
        <w:pStyle w:val="BodyText"/>
        <w:spacing w:before="5"/>
        <w:rPr>
          <w:sz w:val="20"/>
        </w:rPr>
      </w:pPr>
    </w:p>
    <w:p w:rsidR="00467BCD" w:rsidRDefault="00DC1AD5">
      <w:pPr>
        <w:pStyle w:val="BodyText"/>
        <w:ind w:left="920"/>
      </w:pPr>
      <w:r>
        <w:rPr>
          <w:w w:val="120"/>
        </w:rPr>
        <w:t>The chaplain led Assembly in prayer.</w:t>
      </w:r>
    </w:p>
    <w:p w:rsidR="00467BCD" w:rsidRDefault="00467BCD">
      <w:pPr>
        <w:sectPr w:rsidR="00467BCD">
          <w:pgSz w:w="11910" w:h="16840"/>
          <w:pgMar w:top="58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51757568"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467BCD">
      <w:pPr>
        <w:pStyle w:val="BodyText"/>
        <w:spacing w:before="2"/>
        <w:rPr>
          <w:sz w:val="18"/>
        </w:rPr>
      </w:pPr>
    </w:p>
    <w:p w:rsidR="00467BCD" w:rsidRDefault="00DC1AD5">
      <w:pPr>
        <w:pStyle w:val="Heading4"/>
        <w:spacing w:before="100"/>
        <w:ind w:left="1260"/>
      </w:pPr>
      <w:r>
        <w:pict>
          <v:shape id="_x0000_s1064" type="#_x0000_t202" style="position:absolute;left:0;text-align:left;margin-left:534.65pt;margin-top:-4.35pt;width:28.05pt;height:234.65pt;z-index:251758592;mso-position-horizontal-relative:page" filled="f" stroked="f">
            <v:textbox style="layout-flow:vertical" inset="0,0,0,0">
              <w:txbxContent>
                <w:p w:rsidR="00467BCD" w:rsidRDefault="00DC1AD5">
                  <w:pPr>
                    <w:spacing w:before="23"/>
                    <w:ind w:left="20"/>
                    <w:rPr>
                      <w:sz w:val="43"/>
                    </w:rPr>
                  </w:pPr>
                  <w:r>
                    <w:rPr>
                      <w:color w:val="FFFFFF"/>
                      <w:spacing w:val="6"/>
                      <w:w w:val="120"/>
                      <w:sz w:val="43"/>
                    </w:rPr>
                    <w:t xml:space="preserve">Saturday, </w:t>
                  </w:r>
                  <w:r>
                    <w:rPr>
                      <w:color w:val="FFFFFF"/>
                      <w:w w:val="120"/>
                      <w:sz w:val="43"/>
                    </w:rPr>
                    <w:t xml:space="preserve">5 </w:t>
                  </w:r>
                  <w:r>
                    <w:rPr>
                      <w:color w:val="FFFFFF"/>
                      <w:spacing w:val="8"/>
                      <w:w w:val="120"/>
                      <w:sz w:val="43"/>
                    </w:rPr>
                    <w:t>July</w:t>
                  </w:r>
                  <w:r>
                    <w:rPr>
                      <w:color w:val="FFFFFF"/>
                      <w:spacing w:val="74"/>
                      <w:w w:val="120"/>
                      <w:sz w:val="43"/>
                    </w:rPr>
                    <w:t xml:space="preserve"> </w:t>
                  </w:r>
                  <w:r>
                    <w:rPr>
                      <w:color w:val="FFFFFF"/>
                      <w:spacing w:val="12"/>
                      <w:w w:val="120"/>
                      <w:sz w:val="43"/>
                    </w:rPr>
                    <w:t>2014</w:t>
                  </w:r>
                </w:p>
              </w:txbxContent>
            </v:textbox>
            <w10:wrap anchorx="page"/>
          </v:shape>
        </w:pict>
      </w:r>
      <w:r>
        <w:rPr>
          <w:w w:val="115"/>
        </w:rPr>
        <w:t>Facilitation group report</w:t>
      </w:r>
    </w:p>
    <w:p w:rsidR="00467BCD" w:rsidRDefault="00DC1AD5">
      <w:pPr>
        <w:pStyle w:val="BodyText"/>
        <w:spacing w:line="259" w:lineRule="auto"/>
        <w:ind w:left="1260" w:right="1311"/>
      </w:pPr>
      <w:r>
        <w:rPr>
          <w:w w:val="120"/>
        </w:rPr>
        <w:t xml:space="preserve">The </w:t>
      </w:r>
      <w:proofErr w:type="spellStart"/>
      <w:r>
        <w:rPr>
          <w:w w:val="120"/>
        </w:rPr>
        <w:t>Revd</w:t>
      </w:r>
      <w:proofErr w:type="spellEnd"/>
      <w:r>
        <w:rPr>
          <w:w w:val="120"/>
        </w:rPr>
        <w:t xml:space="preserve"> Lis Mullen introduced the report and thanks were offered to the group for their work. She proposed the following resolution.</w:t>
      </w:r>
    </w:p>
    <w:p w:rsidR="00467BCD" w:rsidRDefault="00467BCD">
      <w:pPr>
        <w:pStyle w:val="BodyText"/>
        <w:spacing w:before="4"/>
        <w:rPr>
          <w:sz w:val="20"/>
        </w:rPr>
      </w:pPr>
    </w:p>
    <w:p w:rsidR="00467BCD" w:rsidRDefault="00DC1AD5">
      <w:pPr>
        <w:pStyle w:val="BodyText"/>
        <w:spacing w:line="259" w:lineRule="auto"/>
        <w:ind w:left="1260" w:right="1135"/>
      </w:pPr>
      <w:r>
        <w:rPr>
          <w:w w:val="120"/>
        </w:rPr>
        <w:t>General Assembly re-affirms that marriage is a gift and calling of God: that the abundance of God’s love and grace is giv</w:t>
      </w:r>
      <w:r>
        <w:rPr>
          <w:w w:val="120"/>
        </w:rPr>
        <w:t>en to us as the template for human relationships. Whilst holding to its Commitment on Human Sexuality made in 2007, the United Reformed Church:</w:t>
      </w:r>
    </w:p>
    <w:p w:rsidR="00467BCD" w:rsidRDefault="00DC1AD5">
      <w:pPr>
        <w:pStyle w:val="ListParagraph"/>
        <w:numPr>
          <w:ilvl w:val="2"/>
          <w:numId w:val="3"/>
        </w:numPr>
        <w:tabs>
          <w:tab w:val="left" w:pos="1941"/>
          <w:tab w:val="left" w:pos="1942"/>
        </w:tabs>
        <w:spacing w:line="230" w:lineRule="exact"/>
        <w:ind w:hanging="682"/>
        <w:rPr>
          <w:rFonts w:ascii="Calibri" w:hAnsi="Calibri"/>
          <w:sz w:val="19"/>
        </w:rPr>
      </w:pPr>
      <w:r>
        <w:rPr>
          <w:rFonts w:ascii="Calibri" w:hAnsi="Calibri"/>
          <w:w w:val="120"/>
          <w:sz w:val="19"/>
        </w:rPr>
        <w:t>Recognises the unique journey of salvation of each human soul through Christ</w:t>
      </w:r>
    </w:p>
    <w:p w:rsidR="00467BCD" w:rsidRDefault="00DC1AD5">
      <w:pPr>
        <w:pStyle w:val="ListParagraph"/>
        <w:numPr>
          <w:ilvl w:val="2"/>
          <w:numId w:val="3"/>
        </w:numPr>
        <w:tabs>
          <w:tab w:val="left" w:pos="1941"/>
          <w:tab w:val="left" w:pos="1942"/>
        </w:tabs>
        <w:spacing w:before="18"/>
        <w:ind w:hanging="682"/>
        <w:rPr>
          <w:rFonts w:ascii="Calibri" w:hAnsi="Calibri"/>
          <w:sz w:val="19"/>
        </w:rPr>
      </w:pPr>
      <w:r>
        <w:rPr>
          <w:rFonts w:ascii="Calibri" w:hAnsi="Calibri"/>
          <w:w w:val="120"/>
          <w:sz w:val="19"/>
        </w:rPr>
        <w:t>Resolves out of love to support fellow disciples in their walk with</w:t>
      </w:r>
      <w:r>
        <w:rPr>
          <w:rFonts w:ascii="Calibri" w:hAnsi="Calibri"/>
          <w:spacing w:val="44"/>
          <w:w w:val="120"/>
          <w:sz w:val="19"/>
        </w:rPr>
        <w:t xml:space="preserve"> </w:t>
      </w:r>
      <w:r>
        <w:rPr>
          <w:rFonts w:ascii="Calibri" w:hAnsi="Calibri"/>
          <w:w w:val="120"/>
          <w:sz w:val="19"/>
        </w:rPr>
        <w:t>Christ</w:t>
      </w:r>
    </w:p>
    <w:p w:rsidR="00467BCD" w:rsidRDefault="00DC1AD5">
      <w:pPr>
        <w:pStyle w:val="ListParagraph"/>
        <w:numPr>
          <w:ilvl w:val="2"/>
          <w:numId w:val="3"/>
        </w:numPr>
        <w:tabs>
          <w:tab w:val="left" w:pos="1941"/>
          <w:tab w:val="left" w:pos="1942"/>
        </w:tabs>
        <w:spacing w:before="19"/>
        <w:ind w:hanging="682"/>
        <w:rPr>
          <w:rFonts w:ascii="Calibri" w:hAnsi="Calibri"/>
          <w:sz w:val="19"/>
        </w:rPr>
      </w:pPr>
      <w:r>
        <w:rPr>
          <w:rFonts w:ascii="Calibri" w:hAnsi="Calibri"/>
          <w:w w:val="120"/>
          <w:sz w:val="19"/>
        </w:rPr>
        <w:t>Understands and testifies to the transforming power of the Holy</w:t>
      </w:r>
      <w:r>
        <w:rPr>
          <w:rFonts w:ascii="Calibri" w:hAnsi="Calibri"/>
          <w:spacing w:val="37"/>
          <w:w w:val="120"/>
          <w:sz w:val="19"/>
        </w:rPr>
        <w:t xml:space="preserve"> </w:t>
      </w:r>
      <w:r>
        <w:rPr>
          <w:rFonts w:ascii="Calibri" w:hAnsi="Calibri"/>
          <w:w w:val="120"/>
          <w:sz w:val="19"/>
        </w:rPr>
        <w:t>Spirit.</w:t>
      </w:r>
    </w:p>
    <w:p w:rsidR="00467BCD" w:rsidRDefault="00467BCD">
      <w:pPr>
        <w:pStyle w:val="BodyText"/>
        <w:spacing w:before="11"/>
        <w:rPr>
          <w:sz w:val="21"/>
        </w:rPr>
      </w:pPr>
    </w:p>
    <w:p w:rsidR="00467BCD" w:rsidRDefault="00DC1AD5">
      <w:pPr>
        <w:pStyle w:val="BodyText"/>
        <w:spacing w:line="259" w:lineRule="auto"/>
        <w:ind w:left="1260" w:right="1025"/>
      </w:pPr>
      <w:r>
        <w:rPr>
          <w:w w:val="120"/>
        </w:rPr>
        <w:t>General Assembly affirms the sp</w:t>
      </w:r>
      <w:r>
        <w:rPr>
          <w:w w:val="120"/>
        </w:rPr>
        <w:t>iritual integrity, rooted in the discernment of the Word and will of God, both of those who prayerfully feel a calling to celebrate same-sex marriage as a Christian ordinance and of those who do not.</w:t>
      </w:r>
    </w:p>
    <w:p w:rsidR="00467BCD" w:rsidRDefault="00467BCD">
      <w:pPr>
        <w:pStyle w:val="BodyText"/>
        <w:spacing w:before="4"/>
        <w:rPr>
          <w:sz w:val="20"/>
        </w:rPr>
      </w:pPr>
    </w:p>
    <w:p w:rsidR="00467BCD" w:rsidRDefault="00DC1AD5">
      <w:pPr>
        <w:pStyle w:val="BodyText"/>
        <w:spacing w:before="1" w:line="259" w:lineRule="auto"/>
        <w:ind w:left="1260" w:right="1304"/>
        <w:jc w:val="both"/>
      </w:pPr>
      <w:r>
        <w:rPr>
          <w:w w:val="120"/>
        </w:rPr>
        <w:t xml:space="preserve">General Assembly gives permission to those who wish to </w:t>
      </w:r>
      <w:r>
        <w:rPr>
          <w:w w:val="120"/>
        </w:rPr>
        <w:t>uphold the traditional view</w:t>
      </w:r>
      <w:r>
        <w:rPr>
          <w:spacing w:val="51"/>
          <w:w w:val="120"/>
        </w:rPr>
        <w:t xml:space="preserve"> </w:t>
      </w:r>
      <w:r>
        <w:rPr>
          <w:w w:val="120"/>
        </w:rPr>
        <w:t xml:space="preserve">of marriage to do so </w:t>
      </w:r>
      <w:proofErr w:type="gramStart"/>
      <w:r>
        <w:rPr>
          <w:w w:val="120"/>
        </w:rPr>
        <w:t>and also</w:t>
      </w:r>
      <w:proofErr w:type="gramEnd"/>
      <w:r>
        <w:rPr>
          <w:w w:val="120"/>
        </w:rPr>
        <w:t xml:space="preserve"> gives permission to church meetings and ministers who so</w:t>
      </w:r>
      <w:r>
        <w:rPr>
          <w:spacing w:val="5"/>
          <w:w w:val="120"/>
        </w:rPr>
        <w:t xml:space="preserve"> </w:t>
      </w:r>
      <w:r>
        <w:rPr>
          <w:w w:val="120"/>
        </w:rPr>
        <w:t>decide</w:t>
      </w:r>
      <w:r>
        <w:rPr>
          <w:spacing w:val="5"/>
          <w:w w:val="120"/>
        </w:rPr>
        <w:t xml:space="preserve"> </w:t>
      </w:r>
      <w:r>
        <w:rPr>
          <w:w w:val="120"/>
        </w:rPr>
        <w:t>to</w:t>
      </w:r>
      <w:r>
        <w:rPr>
          <w:spacing w:val="5"/>
          <w:w w:val="120"/>
        </w:rPr>
        <w:t xml:space="preserve"> </w:t>
      </w:r>
      <w:r>
        <w:rPr>
          <w:w w:val="120"/>
        </w:rPr>
        <w:t>take</w:t>
      </w:r>
      <w:r>
        <w:rPr>
          <w:spacing w:val="5"/>
          <w:w w:val="120"/>
        </w:rPr>
        <w:t xml:space="preserve"> </w:t>
      </w:r>
      <w:r>
        <w:rPr>
          <w:w w:val="120"/>
        </w:rPr>
        <w:t>the</w:t>
      </w:r>
      <w:r>
        <w:rPr>
          <w:spacing w:val="5"/>
          <w:w w:val="120"/>
        </w:rPr>
        <w:t xml:space="preserve"> </w:t>
      </w:r>
      <w:r>
        <w:rPr>
          <w:w w:val="120"/>
        </w:rPr>
        <w:t>necessary</w:t>
      </w:r>
      <w:r>
        <w:rPr>
          <w:spacing w:val="5"/>
          <w:w w:val="120"/>
        </w:rPr>
        <w:t xml:space="preserve"> </w:t>
      </w:r>
      <w:r>
        <w:rPr>
          <w:w w:val="120"/>
        </w:rPr>
        <w:t>steps</w:t>
      </w:r>
      <w:r>
        <w:rPr>
          <w:spacing w:val="5"/>
          <w:w w:val="120"/>
        </w:rPr>
        <w:t xml:space="preserve"> </w:t>
      </w:r>
      <w:r>
        <w:rPr>
          <w:w w:val="120"/>
        </w:rPr>
        <w:t>to</w:t>
      </w:r>
      <w:r>
        <w:rPr>
          <w:spacing w:val="5"/>
          <w:w w:val="120"/>
        </w:rPr>
        <w:t xml:space="preserve"> </w:t>
      </w:r>
      <w:r>
        <w:rPr>
          <w:w w:val="120"/>
        </w:rPr>
        <w:t>be</w:t>
      </w:r>
      <w:r>
        <w:rPr>
          <w:spacing w:val="5"/>
          <w:w w:val="120"/>
        </w:rPr>
        <w:t xml:space="preserve"> </w:t>
      </w:r>
      <w:r>
        <w:rPr>
          <w:w w:val="120"/>
        </w:rPr>
        <w:t>able</w:t>
      </w:r>
      <w:r>
        <w:rPr>
          <w:spacing w:val="5"/>
          <w:w w:val="120"/>
        </w:rPr>
        <w:t xml:space="preserve"> </w:t>
      </w:r>
      <w:r>
        <w:rPr>
          <w:w w:val="120"/>
        </w:rPr>
        <w:t>to</w:t>
      </w:r>
      <w:r>
        <w:rPr>
          <w:spacing w:val="5"/>
          <w:w w:val="120"/>
        </w:rPr>
        <w:t xml:space="preserve"> </w:t>
      </w:r>
      <w:proofErr w:type="spellStart"/>
      <w:r>
        <w:rPr>
          <w:w w:val="120"/>
        </w:rPr>
        <w:t>solemnise</w:t>
      </w:r>
      <w:proofErr w:type="spellEnd"/>
      <w:r>
        <w:rPr>
          <w:spacing w:val="5"/>
          <w:w w:val="120"/>
        </w:rPr>
        <w:t xml:space="preserve"> </w:t>
      </w:r>
      <w:r>
        <w:rPr>
          <w:w w:val="120"/>
        </w:rPr>
        <w:t>and</w:t>
      </w:r>
      <w:r>
        <w:rPr>
          <w:spacing w:val="5"/>
          <w:w w:val="120"/>
        </w:rPr>
        <w:t xml:space="preserve"> </w:t>
      </w:r>
      <w:r>
        <w:rPr>
          <w:w w:val="120"/>
        </w:rPr>
        <w:t>register</w:t>
      </w:r>
      <w:r>
        <w:rPr>
          <w:spacing w:val="5"/>
          <w:w w:val="120"/>
        </w:rPr>
        <w:t xml:space="preserve"> </w:t>
      </w:r>
      <w:r>
        <w:rPr>
          <w:w w:val="120"/>
        </w:rPr>
        <w:t>marriages</w:t>
      </w:r>
    </w:p>
    <w:p w:rsidR="00467BCD" w:rsidRDefault="00DC1AD5">
      <w:pPr>
        <w:pStyle w:val="BodyText"/>
        <w:spacing w:line="259" w:lineRule="auto"/>
        <w:ind w:left="1260" w:right="1049"/>
        <w:jc w:val="both"/>
      </w:pPr>
      <w:r>
        <w:rPr>
          <w:w w:val="120"/>
        </w:rPr>
        <w:t>between same-sex couples and to instruct trust bodies accor</w:t>
      </w:r>
      <w:r>
        <w:rPr>
          <w:w w:val="120"/>
        </w:rPr>
        <w:t>dingly. It further invites the National Synod of Scotland to consider appropriate action for the Scottish context.</w:t>
      </w:r>
    </w:p>
    <w:p w:rsidR="00467BCD" w:rsidRDefault="00467BCD">
      <w:pPr>
        <w:pStyle w:val="BodyText"/>
        <w:spacing w:before="3"/>
        <w:rPr>
          <w:sz w:val="20"/>
        </w:rPr>
      </w:pPr>
    </w:p>
    <w:p w:rsidR="00467BCD" w:rsidRDefault="00DC1AD5">
      <w:pPr>
        <w:pStyle w:val="BodyText"/>
        <w:spacing w:line="259" w:lineRule="auto"/>
        <w:ind w:left="1260" w:right="1311"/>
      </w:pPr>
      <w:r>
        <w:rPr>
          <w:w w:val="120"/>
        </w:rPr>
        <w:t>Accepting our differences of conviction, General Assembly re-affirms the United Reformed Church’s commitment to make every effort to keep the unity of the spirit in the bond of peace.</w:t>
      </w:r>
    </w:p>
    <w:p w:rsidR="00467BCD" w:rsidRDefault="00467BCD">
      <w:pPr>
        <w:pStyle w:val="BodyText"/>
        <w:spacing w:before="4"/>
        <w:rPr>
          <w:sz w:val="20"/>
        </w:rPr>
      </w:pPr>
    </w:p>
    <w:p w:rsidR="00467BCD" w:rsidRDefault="00DC1AD5">
      <w:pPr>
        <w:pStyle w:val="BodyText"/>
        <w:spacing w:line="259" w:lineRule="auto"/>
        <w:ind w:left="1260" w:right="1806"/>
      </w:pPr>
      <w:r>
        <w:rPr>
          <w:w w:val="120"/>
        </w:rPr>
        <w:t>A wide variety of views were expressed. Many supported the resolution o</w:t>
      </w:r>
      <w:r>
        <w:rPr>
          <w:w w:val="120"/>
        </w:rPr>
        <w:t xml:space="preserve">ffered; </w:t>
      </w:r>
      <w:proofErr w:type="gramStart"/>
      <w:r>
        <w:rPr>
          <w:w w:val="120"/>
        </w:rPr>
        <w:t>however</w:t>
      </w:r>
      <w:proofErr w:type="gramEnd"/>
      <w:r>
        <w:rPr>
          <w:w w:val="120"/>
        </w:rPr>
        <w:t xml:space="preserve"> Assembly was divided.</w:t>
      </w:r>
    </w:p>
    <w:p w:rsidR="00467BCD" w:rsidRDefault="00467BCD">
      <w:pPr>
        <w:pStyle w:val="BodyText"/>
        <w:spacing w:before="5"/>
        <w:rPr>
          <w:sz w:val="20"/>
        </w:rPr>
      </w:pPr>
    </w:p>
    <w:p w:rsidR="00467BCD" w:rsidRDefault="00DC1AD5">
      <w:pPr>
        <w:pStyle w:val="BodyText"/>
        <w:spacing w:line="259" w:lineRule="auto"/>
        <w:ind w:left="1260" w:right="1311"/>
      </w:pPr>
      <w:r>
        <w:rPr>
          <w:w w:val="120"/>
        </w:rPr>
        <w:t>The clerk advised that he believed the resolution would require a two-thirds majority. It</w:t>
      </w:r>
      <w:r>
        <w:rPr>
          <w:spacing w:val="6"/>
          <w:w w:val="120"/>
        </w:rPr>
        <w:t xml:space="preserve"> </w:t>
      </w:r>
      <w:r>
        <w:rPr>
          <w:w w:val="120"/>
        </w:rPr>
        <w:t>could</w:t>
      </w:r>
      <w:r>
        <w:rPr>
          <w:spacing w:val="7"/>
          <w:w w:val="120"/>
        </w:rPr>
        <w:t xml:space="preserve"> </w:t>
      </w:r>
      <w:r>
        <w:rPr>
          <w:w w:val="120"/>
        </w:rPr>
        <w:t>be</w:t>
      </w:r>
      <w:r>
        <w:rPr>
          <w:spacing w:val="6"/>
          <w:w w:val="120"/>
        </w:rPr>
        <w:t xml:space="preserve"> </w:t>
      </w:r>
      <w:r>
        <w:rPr>
          <w:w w:val="120"/>
        </w:rPr>
        <w:t>passed</w:t>
      </w:r>
      <w:r>
        <w:rPr>
          <w:spacing w:val="7"/>
          <w:w w:val="120"/>
        </w:rPr>
        <w:t xml:space="preserve"> </w:t>
      </w:r>
      <w:r>
        <w:rPr>
          <w:w w:val="120"/>
        </w:rPr>
        <w:t>at</w:t>
      </w:r>
      <w:r>
        <w:rPr>
          <w:spacing w:val="6"/>
          <w:w w:val="120"/>
        </w:rPr>
        <w:t xml:space="preserve"> </w:t>
      </w:r>
      <w:r>
        <w:rPr>
          <w:w w:val="120"/>
        </w:rPr>
        <w:t>this</w:t>
      </w:r>
      <w:r>
        <w:rPr>
          <w:spacing w:val="7"/>
          <w:w w:val="120"/>
        </w:rPr>
        <w:t xml:space="preserve"> </w:t>
      </w:r>
      <w:r>
        <w:rPr>
          <w:w w:val="120"/>
        </w:rPr>
        <w:t>Assembly</w:t>
      </w:r>
      <w:r>
        <w:rPr>
          <w:spacing w:val="6"/>
          <w:w w:val="120"/>
        </w:rPr>
        <w:t xml:space="preserve"> </w:t>
      </w:r>
      <w:r>
        <w:rPr>
          <w:w w:val="120"/>
        </w:rPr>
        <w:t>and</w:t>
      </w:r>
      <w:r>
        <w:rPr>
          <w:spacing w:val="7"/>
          <w:w w:val="120"/>
        </w:rPr>
        <w:t xml:space="preserve"> </w:t>
      </w:r>
      <w:r>
        <w:rPr>
          <w:w w:val="120"/>
        </w:rPr>
        <w:t>referred</w:t>
      </w:r>
      <w:r>
        <w:rPr>
          <w:spacing w:val="7"/>
          <w:w w:val="120"/>
        </w:rPr>
        <w:t xml:space="preserve"> </w:t>
      </w:r>
      <w:r>
        <w:rPr>
          <w:w w:val="120"/>
        </w:rPr>
        <w:t>to</w:t>
      </w:r>
      <w:r>
        <w:rPr>
          <w:spacing w:val="6"/>
          <w:w w:val="120"/>
        </w:rPr>
        <w:t xml:space="preserve"> </w:t>
      </w:r>
      <w:r>
        <w:rPr>
          <w:w w:val="120"/>
        </w:rPr>
        <w:t>synods</w:t>
      </w:r>
      <w:r>
        <w:rPr>
          <w:spacing w:val="7"/>
          <w:w w:val="120"/>
        </w:rPr>
        <w:t xml:space="preserve"> </w:t>
      </w:r>
      <w:r>
        <w:rPr>
          <w:w w:val="120"/>
        </w:rPr>
        <w:t>and</w:t>
      </w:r>
      <w:r>
        <w:rPr>
          <w:spacing w:val="6"/>
          <w:w w:val="120"/>
        </w:rPr>
        <w:t xml:space="preserve"> </w:t>
      </w:r>
      <w:r>
        <w:rPr>
          <w:w w:val="120"/>
        </w:rPr>
        <w:t>church</w:t>
      </w:r>
      <w:r>
        <w:rPr>
          <w:spacing w:val="7"/>
          <w:w w:val="120"/>
        </w:rPr>
        <w:t xml:space="preserve"> </w:t>
      </w:r>
      <w:r>
        <w:rPr>
          <w:w w:val="120"/>
        </w:rPr>
        <w:t>meetings,</w:t>
      </w:r>
    </w:p>
    <w:p w:rsidR="00467BCD" w:rsidRDefault="00DC1AD5">
      <w:pPr>
        <w:pStyle w:val="BodyText"/>
        <w:spacing w:line="259" w:lineRule="auto"/>
        <w:ind w:left="1260" w:right="1421"/>
      </w:pPr>
      <w:r>
        <w:rPr>
          <w:w w:val="120"/>
        </w:rPr>
        <w:t xml:space="preserve">with a final decision at Mission Council in </w:t>
      </w:r>
      <w:r>
        <w:rPr>
          <w:spacing w:val="-3"/>
          <w:w w:val="120"/>
        </w:rPr>
        <w:t xml:space="preserve">May. </w:t>
      </w:r>
      <w:r>
        <w:rPr>
          <w:w w:val="120"/>
        </w:rPr>
        <w:t xml:space="preserve">Alternatively, this Assembly could set   a consultation process in train which would lead to a decision being taken at the </w:t>
      </w:r>
      <w:r>
        <w:rPr>
          <w:spacing w:val="2"/>
          <w:w w:val="120"/>
        </w:rPr>
        <w:t xml:space="preserve">next </w:t>
      </w:r>
      <w:r>
        <w:rPr>
          <w:w w:val="120"/>
        </w:rPr>
        <w:t>meeting of the General Assembly in</w:t>
      </w:r>
      <w:r>
        <w:rPr>
          <w:spacing w:val="20"/>
          <w:w w:val="120"/>
        </w:rPr>
        <w:t xml:space="preserve"> </w:t>
      </w:r>
      <w:r>
        <w:rPr>
          <w:spacing w:val="-5"/>
          <w:w w:val="120"/>
        </w:rPr>
        <w:t>2016.</w:t>
      </w:r>
    </w:p>
    <w:p w:rsidR="00467BCD" w:rsidRDefault="00467BCD">
      <w:pPr>
        <w:pStyle w:val="BodyText"/>
        <w:spacing w:before="4"/>
        <w:rPr>
          <w:sz w:val="20"/>
        </w:rPr>
      </w:pPr>
    </w:p>
    <w:p w:rsidR="00467BCD" w:rsidRDefault="00DC1AD5">
      <w:pPr>
        <w:pStyle w:val="BodyText"/>
        <w:spacing w:line="259" w:lineRule="auto"/>
        <w:ind w:left="1260" w:right="1311"/>
      </w:pPr>
      <w:r>
        <w:rPr>
          <w:w w:val="120"/>
        </w:rPr>
        <w:t>The legal adviser stated that Assembl</w:t>
      </w:r>
      <w:r>
        <w:rPr>
          <w:w w:val="120"/>
        </w:rPr>
        <w:t>y needed to be clear as to whether this was a statement of policy or not.</w:t>
      </w:r>
    </w:p>
    <w:p w:rsidR="00467BCD" w:rsidRDefault="00467BCD">
      <w:pPr>
        <w:pStyle w:val="BodyText"/>
        <w:spacing w:before="4"/>
        <w:rPr>
          <w:sz w:val="20"/>
        </w:rPr>
      </w:pPr>
    </w:p>
    <w:p w:rsidR="00467BCD" w:rsidRDefault="00DC1AD5">
      <w:pPr>
        <w:pStyle w:val="BodyText"/>
        <w:spacing w:before="1" w:line="259" w:lineRule="auto"/>
        <w:ind w:left="1260" w:right="1017"/>
        <w:jc w:val="both"/>
      </w:pPr>
      <w:r>
        <w:rPr>
          <w:w w:val="120"/>
        </w:rPr>
        <w:t>The general secretary restated the clerk’s two scenarios for clarification and the chaplain led Assembly in prayer.</w:t>
      </w:r>
    </w:p>
    <w:p w:rsidR="00467BCD" w:rsidRDefault="00467BCD">
      <w:pPr>
        <w:pStyle w:val="BodyText"/>
        <w:spacing w:before="4"/>
        <w:rPr>
          <w:sz w:val="20"/>
        </w:rPr>
      </w:pPr>
    </w:p>
    <w:p w:rsidR="00467BCD" w:rsidRDefault="00DC1AD5">
      <w:pPr>
        <w:pStyle w:val="BodyText"/>
        <w:spacing w:before="1" w:line="259" w:lineRule="auto"/>
        <w:ind w:left="1260" w:right="1009"/>
        <w:jc w:val="both"/>
      </w:pPr>
      <w:r>
        <w:rPr>
          <w:w w:val="120"/>
        </w:rPr>
        <w:t xml:space="preserve">A large majority were in </w:t>
      </w:r>
      <w:proofErr w:type="spellStart"/>
      <w:r>
        <w:rPr>
          <w:w w:val="120"/>
        </w:rPr>
        <w:t>favour</w:t>
      </w:r>
      <w:proofErr w:type="spellEnd"/>
      <w:r>
        <w:rPr>
          <w:w w:val="120"/>
        </w:rPr>
        <w:t xml:space="preserve"> of the first scenario offered bu</w:t>
      </w:r>
      <w:r>
        <w:rPr>
          <w:w w:val="120"/>
        </w:rPr>
        <w:t>t those showing blue cards were not prepared to accept an agreed decision.</w:t>
      </w:r>
    </w:p>
    <w:p w:rsidR="00467BCD" w:rsidRDefault="00467BCD">
      <w:pPr>
        <w:pStyle w:val="BodyText"/>
        <w:spacing w:before="4"/>
        <w:rPr>
          <w:sz w:val="20"/>
        </w:rPr>
      </w:pPr>
    </w:p>
    <w:p w:rsidR="00467BCD" w:rsidRDefault="00DC1AD5">
      <w:pPr>
        <w:pStyle w:val="BodyText"/>
        <w:spacing w:line="259" w:lineRule="auto"/>
        <w:ind w:left="1260" w:right="1174"/>
        <w:jc w:val="both"/>
      </w:pPr>
      <w:r>
        <w:rPr>
          <w:w w:val="120"/>
        </w:rPr>
        <w:t xml:space="preserve">Ms Morag </w:t>
      </w:r>
      <w:proofErr w:type="spellStart"/>
      <w:r>
        <w:rPr>
          <w:w w:val="120"/>
        </w:rPr>
        <w:t>McLintock</w:t>
      </w:r>
      <w:proofErr w:type="spellEnd"/>
      <w:r>
        <w:rPr>
          <w:w w:val="120"/>
        </w:rPr>
        <w:t xml:space="preserve"> suggested deferment of the decision until the session on Sunday morning. A majority of those present agreed and the moderator ruled that it would be remaindered.</w:t>
      </w:r>
    </w:p>
    <w:p w:rsidR="00467BCD" w:rsidRDefault="00467BCD">
      <w:pPr>
        <w:pStyle w:val="BodyText"/>
        <w:spacing w:before="5"/>
        <w:rPr>
          <w:sz w:val="20"/>
        </w:rPr>
      </w:pPr>
    </w:p>
    <w:p w:rsidR="00467BCD" w:rsidRDefault="00DC1AD5">
      <w:pPr>
        <w:pStyle w:val="BodyText"/>
        <w:spacing w:line="259" w:lineRule="auto"/>
        <w:ind w:left="1260" w:right="1084"/>
        <w:jc w:val="both"/>
      </w:pPr>
      <w:r>
        <w:rPr>
          <w:w w:val="120"/>
        </w:rPr>
        <w:t xml:space="preserve">Closing worship was led by the </w:t>
      </w:r>
      <w:proofErr w:type="spellStart"/>
      <w:r>
        <w:rPr>
          <w:w w:val="120"/>
        </w:rPr>
        <w:t>Revd</w:t>
      </w:r>
      <w:proofErr w:type="spellEnd"/>
      <w:r>
        <w:rPr>
          <w:w w:val="120"/>
        </w:rPr>
        <w:t xml:space="preserve"> Carla Grosch-Miller. The Bible study was held over in hope that time could be found in the Sunday morning</w:t>
      </w:r>
      <w:r>
        <w:rPr>
          <w:spacing w:val="49"/>
          <w:w w:val="120"/>
        </w:rPr>
        <w:t xml:space="preserve"> </w:t>
      </w:r>
      <w:r>
        <w:rPr>
          <w:w w:val="120"/>
        </w:rPr>
        <w:t>session.</w:t>
      </w:r>
    </w:p>
    <w:p w:rsidR="00467BCD" w:rsidRDefault="00467BCD">
      <w:pPr>
        <w:pStyle w:val="BodyText"/>
        <w:spacing w:before="4"/>
        <w:rPr>
          <w:sz w:val="20"/>
        </w:rPr>
      </w:pPr>
    </w:p>
    <w:p w:rsidR="00467BCD" w:rsidRDefault="00DC1AD5">
      <w:pPr>
        <w:pStyle w:val="BodyText"/>
        <w:spacing w:before="1" w:line="259" w:lineRule="auto"/>
        <w:ind w:left="1260" w:right="1218"/>
      </w:pPr>
      <w:r>
        <w:rPr>
          <w:w w:val="120"/>
        </w:rPr>
        <w:t xml:space="preserve">Worship included thanks for the service of the </w:t>
      </w:r>
      <w:proofErr w:type="spellStart"/>
      <w:r>
        <w:rPr>
          <w:w w:val="120"/>
        </w:rPr>
        <w:t>Revd</w:t>
      </w:r>
      <w:proofErr w:type="spellEnd"/>
      <w:r>
        <w:rPr>
          <w:w w:val="120"/>
        </w:rPr>
        <w:t xml:space="preserve"> </w:t>
      </w:r>
      <w:r>
        <w:rPr>
          <w:spacing w:val="2"/>
          <w:w w:val="120"/>
        </w:rPr>
        <w:t xml:space="preserve">Roberta </w:t>
      </w:r>
      <w:r>
        <w:rPr>
          <w:w w:val="120"/>
        </w:rPr>
        <w:t>Rominger as general secretary from 2008. T</w:t>
      </w:r>
      <w:r>
        <w:rPr>
          <w:w w:val="120"/>
        </w:rPr>
        <w:t xml:space="preserve">he </w:t>
      </w:r>
      <w:proofErr w:type="spellStart"/>
      <w:r>
        <w:rPr>
          <w:w w:val="120"/>
        </w:rPr>
        <w:t>Revd</w:t>
      </w:r>
      <w:proofErr w:type="spellEnd"/>
      <w:r>
        <w:rPr>
          <w:w w:val="120"/>
        </w:rPr>
        <w:t xml:space="preserve"> David Grosch-Miller paid tribute to the commitment she had made to the Church and all the Church owed her for what she had given during    that time. Mrs Rominger received a standing ovation. She then replied</w:t>
      </w:r>
      <w:r>
        <w:rPr>
          <w:spacing w:val="5"/>
          <w:w w:val="120"/>
        </w:rPr>
        <w:t xml:space="preserve"> </w:t>
      </w:r>
      <w:r>
        <w:rPr>
          <w:w w:val="120"/>
        </w:rPr>
        <w:t>briefly.</w:t>
      </w:r>
    </w:p>
    <w:p w:rsidR="00467BCD" w:rsidRDefault="00467BCD">
      <w:pPr>
        <w:pStyle w:val="BodyText"/>
        <w:spacing w:before="3"/>
        <w:rPr>
          <w:sz w:val="20"/>
        </w:rPr>
      </w:pPr>
    </w:p>
    <w:p w:rsidR="00467BCD" w:rsidRDefault="00DC1AD5">
      <w:pPr>
        <w:pStyle w:val="BodyText"/>
        <w:spacing w:before="1"/>
        <w:ind w:left="1260"/>
      </w:pPr>
      <w:r>
        <w:rPr>
          <w:w w:val="120"/>
        </w:rPr>
        <w:t>The session ended with the moderator leading a ‘liturgy of letting go’.</w:t>
      </w:r>
    </w:p>
    <w:p w:rsidR="00467BCD" w:rsidRDefault="00467BCD">
      <w:pPr>
        <w:sectPr w:rsidR="00467BCD">
          <w:pgSz w:w="11910" w:h="16840"/>
          <w:pgMar w:top="580" w:right="520" w:bottom="840" w:left="780" w:header="0" w:footer="647" w:gutter="0"/>
          <w:cols w:space="720"/>
        </w:sectPr>
      </w:pPr>
    </w:p>
    <w:p w:rsidR="00467BCD" w:rsidRDefault="00DC1AD5">
      <w:pPr>
        <w:tabs>
          <w:tab w:val="left" w:pos="5960"/>
        </w:tabs>
        <w:spacing w:before="79"/>
        <w:ind w:left="920"/>
        <w:rPr>
          <w:i/>
          <w:sz w:val="36"/>
        </w:rPr>
      </w:pPr>
      <w:r>
        <w:lastRenderedPageBreak/>
        <w:pict>
          <v:group id="_x0000_s1061" style="position:absolute;left:0;text-align:left;margin-left:22.7pt;margin-top:29.75pt;width:508.75pt;height:789.45pt;z-index:-253871104;mso-position-horizontal-relative:page;mso-position-vertical-relative:page" coordorigin="454,595" coordsize="10175,15789">
            <v:shape id="_x0000_s1063" style="position:absolute;left:491;top:1054;width:10137;height:681" coordorigin="491,1054" coordsize="10137,681" path="m10308,1054r-9497,l626,1059r-95,35l496,1189r-5,185l491,1415r5,185l531,1695r95,35l811,1735r9497,l10493,1730r95,-35l10623,1600r5,-185l10628,1374r-5,-185l10588,1094r-95,-35l10308,1054xe" fillcolor="#87888a" stroked="f">
              <v:path arrowok="t"/>
            </v:shape>
            <v:shape id="_x0000_s1062" type="#_x0000_t75" style="position:absolute;left:453;top:595;width:936;height:15789">
              <v:imagedata r:id="rId12" o:title=""/>
            </v:shape>
            <w10:wrap anchorx="page" anchory="page"/>
          </v:group>
        </w:pict>
      </w:r>
      <w:r>
        <w:pict>
          <v:shape id="_x0000_s1060" type="#_x0000_t202" style="position:absolute;left:0;text-align:left;margin-left:37.7pt;margin-top:-7pt;width:28.05pt;height:219.45pt;z-index:251762688;mso-position-horizontal-relative:page" filled="f" stroked="f">
            <v:textbox style="layout-flow:vertical" inset="0,0,0,0">
              <w:txbxContent>
                <w:p w:rsidR="00467BCD" w:rsidRDefault="00DC1AD5">
                  <w:pPr>
                    <w:spacing w:before="23"/>
                    <w:ind w:left="20"/>
                    <w:rPr>
                      <w:sz w:val="43"/>
                    </w:rPr>
                  </w:pPr>
                  <w:r>
                    <w:rPr>
                      <w:color w:val="FFFFFF"/>
                      <w:w w:val="120"/>
                      <w:sz w:val="43"/>
                    </w:rPr>
                    <w:t>Sunday, 6 July 2014</w:t>
                  </w:r>
                </w:p>
              </w:txbxContent>
            </v:textbox>
            <w10:wrap anchorx="page"/>
          </v:shape>
        </w:pict>
      </w:r>
      <w:proofErr w:type="gramStart"/>
      <w:r>
        <w:rPr>
          <w:color w:val="FFFFFF"/>
          <w:spacing w:val="-9"/>
          <w:w w:val="115"/>
          <w:sz w:val="36"/>
        </w:rPr>
        <w:t xml:space="preserve">Sunday,  </w:t>
      </w:r>
      <w:r>
        <w:rPr>
          <w:color w:val="FFFFFF"/>
          <w:w w:val="115"/>
          <w:sz w:val="36"/>
        </w:rPr>
        <w:t>6</w:t>
      </w:r>
      <w:proofErr w:type="gramEnd"/>
      <w:r>
        <w:rPr>
          <w:color w:val="FFFFFF"/>
          <w:spacing w:val="-1"/>
          <w:w w:val="115"/>
          <w:sz w:val="36"/>
        </w:rPr>
        <w:t xml:space="preserve"> </w:t>
      </w:r>
      <w:r>
        <w:rPr>
          <w:color w:val="FFFFFF"/>
          <w:spacing w:val="-4"/>
          <w:w w:val="115"/>
          <w:sz w:val="36"/>
        </w:rPr>
        <w:t>July</w:t>
      </w:r>
      <w:r>
        <w:rPr>
          <w:color w:val="FFFFFF"/>
          <w:spacing w:val="37"/>
          <w:w w:val="115"/>
          <w:sz w:val="36"/>
        </w:rPr>
        <w:t xml:space="preserve"> </w:t>
      </w:r>
      <w:r>
        <w:rPr>
          <w:color w:val="FFFFFF"/>
          <w:spacing w:val="-16"/>
          <w:w w:val="115"/>
          <w:sz w:val="36"/>
        </w:rPr>
        <w:t>2014</w:t>
      </w:r>
      <w:r>
        <w:rPr>
          <w:color w:val="FFFFFF"/>
          <w:spacing w:val="-16"/>
          <w:w w:val="115"/>
          <w:sz w:val="36"/>
        </w:rPr>
        <w:tab/>
      </w:r>
      <w:r>
        <w:rPr>
          <w:i/>
          <w:color w:val="FFFFFF"/>
          <w:spacing w:val="-5"/>
          <w:w w:val="115"/>
          <w:sz w:val="36"/>
        </w:rPr>
        <w:t>Business session</w:t>
      </w:r>
      <w:r>
        <w:rPr>
          <w:i/>
          <w:color w:val="FFFFFF"/>
          <w:spacing w:val="-3"/>
          <w:w w:val="115"/>
          <w:sz w:val="36"/>
        </w:rPr>
        <w:t xml:space="preserve"> </w:t>
      </w:r>
      <w:r>
        <w:rPr>
          <w:i/>
          <w:color w:val="FFFFFF"/>
          <w:w w:val="115"/>
          <w:sz w:val="36"/>
        </w:rPr>
        <w:t>8</w:t>
      </w:r>
    </w:p>
    <w:p w:rsidR="00467BCD" w:rsidRDefault="00467BCD">
      <w:pPr>
        <w:pStyle w:val="BodyText"/>
        <w:spacing w:before="4"/>
        <w:rPr>
          <w:i/>
          <w:sz w:val="59"/>
        </w:rPr>
      </w:pPr>
    </w:p>
    <w:p w:rsidR="00467BCD" w:rsidRDefault="00DC1AD5">
      <w:pPr>
        <w:pStyle w:val="BodyText"/>
        <w:ind w:left="920"/>
      </w:pPr>
      <w:r>
        <w:rPr>
          <w:w w:val="120"/>
        </w:rPr>
        <w:t xml:space="preserve">The </w:t>
      </w:r>
      <w:proofErr w:type="spellStart"/>
      <w:r>
        <w:rPr>
          <w:w w:val="120"/>
        </w:rPr>
        <w:t>Revd</w:t>
      </w:r>
      <w:proofErr w:type="spellEnd"/>
      <w:r>
        <w:rPr>
          <w:w w:val="120"/>
        </w:rPr>
        <w:t xml:space="preserve"> Nigel Uden led the opening worship after which Mr John Ellis took the chair.</w:t>
      </w:r>
    </w:p>
    <w:p w:rsidR="00467BCD" w:rsidRDefault="00467BCD">
      <w:pPr>
        <w:pStyle w:val="BodyText"/>
        <w:spacing w:before="9"/>
        <w:rPr>
          <w:sz w:val="28"/>
        </w:rPr>
      </w:pPr>
    </w:p>
    <w:p w:rsidR="00467BCD" w:rsidRDefault="00DC1AD5">
      <w:pPr>
        <w:pStyle w:val="Heading4"/>
        <w:spacing w:before="1" w:line="240" w:lineRule="auto"/>
      </w:pPr>
      <w:r>
        <w:rPr>
          <w:w w:val="115"/>
        </w:rPr>
        <w:t>Reception of new mission projects</w:t>
      </w:r>
    </w:p>
    <w:p w:rsidR="00467BCD" w:rsidRDefault="00DC1AD5">
      <w:pPr>
        <w:pStyle w:val="BodyText"/>
        <w:spacing w:line="261" w:lineRule="auto"/>
        <w:ind w:left="1640" w:right="2935" w:hanging="721"/>
      </w:pPr>
      <w:r>
        <w:rPr>
          <w:w w:val="120"/>
        </w:rPr>
        <w:t xml:space="preserve">The moderator greeted representatives of the following new projects: Ms Elisabeth Meikle from </w:t>
      </w:r>
      <w:proofErr w:type="spellStart"/>
      <w:r>
        <w:rPr>
          <w:w w:val="120"/>
        </w:rPr>
        <w:t>Grindon</w:t>
      </w:r>
      <w:proofErr w:type="spellEnd"/>
    </w:p>
    <w:p w:rsidR="00467BCD" w:rsidRDefault="00DC1AD5">
      <w:pPr>
        <w:pStyle w:val="BodyText"/>
        <w:spacing w:line="261" w:lineRule="auto"/>
        <w:ind w:left="1640" w:right="3977"/>
      </w:pPr>
      <w:r>
        <w:rPr>
          <w:w w:val="120"/>
        </w:rPr>
        <w:t>Mr Andy Braunston from the Metrop</w:t>
      </w:r>
      <w:r>
        <w:rPr>
          <w:w w:val="120"/>
        </w:rPr>
        <w:t xml:space="preserve">olitan Church </w:t>
      </w:r>
      <w:proofErr w:type="gramStart"/>
      <w:r>
        <w:rPr>
          <w:w w:val="120"/>
        </w:rPr>
        <w:t>The</w:t>
      </w:r>
      <w:proofErr w:type="gramEnd"/>
      <w:r>
        <w:rPr>
          <w:w w:val="120"/>
        </w:rPr>
        <w:t xml:space="preserve"> </w:t>
      </w:r>
      <w:proofErr w:type="spellStart"/>
      <w:r>
        <w:rPr>
          <w:w w:val="120"/>
        </w:rPr>
        <w:t>Revd</w:t>
      </w:r>
      <w:proofErr w:type="spellEnd"/>
      <w:r>
        <w:rPr>
          <w:w w:val="120"/>
        </w:rPr>
        <w:t xml:space="preserve"> Stuart Nixon from </w:t>
      </w:r>
      <w:proofErr w:type="spellStart"/>
      <w:r>
        <w:rPr>
          <w:w w:val="120"/>
        </w:rPr>
        <w:t>MediaCityUK</w:t>
      </w:r>
      <w:proofErr w:type="spellEnd"/>
      <w:r>
        <w:rPr>
          <w:w w:val="120"/>
        </w:rPr>
        <w:t xml:space="preserve"> Church</w:t>
      </w:r>
    </w:p>
    <w:p w:rsidR="00467BCD" w:rsidRDefault="00467BCD">
      <w:pPr>
        <w:pStyle w:val="BodyText"/>
        <w:spacing w:before="10"/>
        <w:rPr>
          <w:sz w:val="26"/>
        </w:rPr>
      </w:pPr>
    </w:p>
    <w:p w:rsidR="00467BCD" w:rsidRDefault="00DC1AD5">
      <w:pPr>
        <w:pStyle w:val="Heading4"/>
        <w:spacing w:line="240" w:lineRule="auto"/>
      </w:pPr>
      <w:r>
        <w:rPr>
          <w:w w:val="115"/>
        </w:rPr>
        <w:t>Remaindered business</w:t>
      </w:r>
    </w:p>
    <w:p w:rsidR="00467BCD" w:rsidRDefault="00DC1AD5">
      <w:pPr>
        <w:pStyle w:val="BodyText"/>
        <w:spacing w:before="1" w:line="261" w:lineRule="auto"/>
        <w:ind w:left="920" w:right="1806"/>
      </w:pPr>
      <w:r>
        <w:rPr>
          <w:w w:val="120"/>
        </w:rPr>
        <w:t>The moderator explained that there was great pressure on the time available for the remaindered business, so that the Bible study would take place later in the morning</w:t>
      </w:r>
    </w:p>
    <w:p w:rsidR="00467BCD" w:rsidRDefault="00DC1AD5">
      <w:pPr>
        <w:pStyle w:val="BodyText"/>
        <w:spacing w:line="250" w:lineRule="exact"/>
        <w:ind w:left="920"/>
      </w:pPr>
      <w:r>
        <w:rPr>
          <w:rFonts w:ascii="Stone Sans II ITC Std Bk" w:hAnsi="Stone Sans II ITC Std Bk"/>
          <w:b/>
          <w:w w:val="115"/>
          <w:sz w:val="21"/>
        </w:rPr>
        <w:t xml:space="preserve">– </w:t>
      </w:r>
      <w:r>
        <w:rPr>
          <w:w w:val="115"/>
        </w:rPr>
        <w:t>if t</w:t>
      </w:r>
      <w:r>
        <w:rPr>
          <w:w w:val="115"/>
        </w:rPr>
        <w:t>here was time.</w:t>
      </w:r>
    </w:p>
    <w:p w:rsidR="00467BCD" w:rsidRDefault="00467BCD">
      <w:pPr>
        <w:pStyle w:val="BodyText"/>
        <w:spacing w:before="1"/>
        <w:rPr>
          <w:sz w:val="27"/>
        </w:rPr>
      </w:pPr>
    </w:p>
    <w:p w:rsidR="00467BCD" w:rsidRDefault="00DC1AD5">
      <w:pPr>
        <w:pStyle w:val="Heading4"/>
        <w:spacing w:before="1" w:line="240" w:lineRule="auto"/>
      </w:pPr>
      <w:r>
        <w:rPr>
          <w:w w:val="115"/>
        </w:rPr>
        <w:t>Resolution 10 Ministerial green shoots</w:t>
      </w:r>
    </w:p>
    <w:p w:rsidR="00467BCD" w:rsidRDefault="00DC1AD5">
      <w:pPr>
        <w:pStyle w:val="BodyText"/>
        <w:spacing w:line="261" w:lineRule="auto"/>
        <w:ind w:left="920" w:right="1806"/>
      </w:pPr>
      <w:r>
        <w:rPr>
          <w:w w:val="120"/>
        </w:rPr>
        <w:t>The education and learning committee asked to withdraw the resolution for further consultation. Assembly agreed.</w:t>
      </w:r>
    </w:p>
    <w:p w:rsidR="00467BCD" w:rsidRDefault="00467BCD">
      <w:pPr>
        <w:pStyle w:val="BodyText"/>
        <w:rPr>
          <w:sz w:val="27"/>
        </w:rPr>
      </w:pPr>
    </w:p>
    <w:p w:rsidR="00467BCD" w:rsidRDefault="00DC1AD5">
      <w:pPr>
        <w:pStyle w:val="Heading4"/>
        <w:spacing w:line="240" w:lineRule="auto"/>
      </w:pPr>
      <w:r>
        <w:rPr>
          <w:w w:val="115"/>
        </w:rPr>
        <w:t>Resolution 15 Equalities committee: Expansive language</w:t>
      </w:r>
    </w:p>
    <w:p w:rsidR="00467BCD" w:rsidRDefault="00DC1AD5">
      <w:pPr>
        <w:pStyle w:val="BodyText"/>
        <w:ind w:left="679"/>
        <w:rPr>
          <w:rFonts w:ascii="Stone Sans II ITC Std Bk"/>
          <w:sz w:val="20"/>
        </w:rPr>
      </w:pPr>
      <w:r>
        <w:rPr>
          <w:rFonts w:ascii="Stone Sans II ITC Std Bk"/>
          <w:sz w:val="20"/>
        </w:rPr>
      </w:r>
      <w:r>
        <w:rPr>
          <w:rFonts w:ascii="Stone Sans II ITC Std Bk"/>
          <w:sz w:val="20"/>
        </w:rPr>
        <w:pict>
          <v:group id="_x0000_s1055" style="width:454.55pt;height:129.55pt;mso-position-horizontal-relative:char;mso-position-vertical-relative:line" coordsize="9091,2591">
            <v:line id="_x0000_s1059" style="position:absolute" from="9030,386" to="9030,2591" strokecolor="#87888a" strokeweight="1.79422mm"/>
            <v:rect id="_x0000_s1058" style="position:absolute;left:10;top:381;width:9071;height:2199" filled="f" strokeweight="1pt"/>
            <v:rect id="_x0000_s1057" style="position:absolute;left:9;top:269;width:2566;height:291" stroked="f"/>
            <v:shape id="_x0000_s1056" type="#_x0000_t202" style="position:absolute;width:9091;height:2591" filled="f" stroked="f">
              <v:textbox inset="0,0,0,0">
                <w:txbxContent>
                  <w:p w:rsidR="00467BCD" w:rsidRDefault="00DC1AD5">
                    <w:pPr>
                      <w:ind w:left="240"/>
                      <w:rPr>
                        <w:sz w:val="19"/>
                      </w:rPr>
                    </w:pPr>
                    <w:r>
                      <w:rPr>
                        <w:w w:val="120"/>
                        <w:sz w:val="19"/>
                      </w:rPr>
                      <w:t>Assembly returned to a further decision session.</w:t>
                    </w:r>
                  </w:p>
                  <w:p w:rsidR="00467BCD" w:rsidRDefault="00DC1AD5">
                    <w:pPr>
                      <w:tabs>
                        <w:tab w:val="left" w:pos="2496"/>
                      </w:tabs>
                      <w:spacing w:before="41" w:line="483" w:lineRule="exact"/>
                      <w:ind w:left="240"/>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18"/>
                        <w:w w:val="120"/>
                        <w:sz w:val="36"/>
                      </w:rPr>
                      <w:t>15</w:t>
                    </w:r>
                    <w:r>
                      <w:rPr>
                        <w:rFonts w:ascii="Stone Sans II ITC Std Bk"/>
                        <w:b/>
                        <w:spacing w:val="-18"/>
                        <w:w w:val="120"/>
                        <w:sz w:val="36"/>
                      </w:rPr>
                      <w:tab/>
                    </w:r>
                    <w:r>
                      <w:rPr>
                        <w:w w:val="120"/>
                        <w:sz w:val="19"/>
                      </w:rPr>
                      <w:t>Equalities committ</w:t>
                    </w:r>
                    <w:r>
                      <w:rPr>
                        <w:w w:val="120"/>
                        <w:sz w:val="19"/>
                      </w:rPr>
                      <w:t>ee: Expansive</w:t>
                    </w:r>
                    <w:r>
                      <w:rPr>
                        <w:spacing w:val="10"/>
                        <w:w w:val="120"/>
                        <w:sz w:val="19"/>
                      </w:rPr>
                      <w:t xml:space="preserve"> </w:t>
                    </w:r>
                    <w:r>
                      <w:rPr>
                        <w:w w:val="120"/>
                        <w:sz w:val="19"/>
                      </w:rPr>
                      <w:t>language</w:t>
                    </w:r>
                  </w:p>
                  <w:p w:rsidR="00467BCD" w:rsidRDefault="00DC1AD5">
                    <w:pPr>
                      <w:spacing w:before="2" w:line="232" w:lineRule="auto"/>
                      <w:ind w:left="240" w:right="825"/>
                      <w:rPr>
                        <w:rFonts w:ascii="Stone Sans II ITC Std Bk" w:hAnsi="Stone Sans II ITC Std Bk"/>
                        <w:b/>
                        <w:sz w:val="19"/>
                      </w:rPr>
                    </w:pPr>
                    <w:r>
                      <w:rPr>
                        <w:rFonts w:ascii="Stone Sans II ITC Std Bk" w:hAnsi="Stone Sans II ITC Std Bk"/>
                        <w:b/>
                        <w:w w:val="110"/>
                        <w:sz w:val="19"/>
                      </w:rPr>
                      <w:t>General Assembly affirms the commitment made in 1984 to use inclusive language in all publications. It now seeks to build on that commitment by encouraging all those who lead and participate in worship, all those who train worship le</w:t>
                    </w:r>
                    <w:r>
                      <w:rPr>
                        <w:rFonts w:ascii="Stone Sans II ITC Std Bk" w:hAnsi="Stone Sans II ITC Std Bk"/>
                        <w:b/>
                        <w:w w:val="110"/>
                        <w:sz w:val="19"/>
                      </w:rPr>
                      <w:t xml:space="preserve">aders, including resource </w:t>
                    </w:r>
                    <w:proofErr w:type="spellStart"/>
                    <w:r>
                      <w:rPr>
                        <w:rFonts w:ascii="Stone Sans II ITC Std Bk" w:hAnsi="Stone Sans II ITC Std Bk"/>
                        <w:b/>
                        <w:w w:val="110"/>
                        <w:sz w:val="19"/>
                      </w:rPr>
                      <w:t>centres</w:t>
                    </w:r>
                    <w:proofErr w:type="spellEnd"/>
                    <w:r>
                      <w:rPr>
                        <w:rFonts w:ascii="Stone Sans II ITC Std Bk" w:hAnsi="Stone Sans II ITC Std Bk"/>
                        <w:b/>
                        <w:w w:val="110"/>
                        <w:sz w:val="19"/>
                      </w:rPr>
                      <w:t xml:space="preserve"> for learning and lay </w:t>
                    </w:r>
                    <w:proofErr w:type="gramStart"/>
                    <w:r>
                      <w:rPr>
                        <w:rFonts w:ascii="Stone Sans II ITC Std Bk" w:hAnsi="Stone Sans II ITC Std Bk"/>
                        <w:b/>
                        <w:w w:val="110"/>
                        <w:sz w:val="19"/>
                      </w:rPr>
                      <w:t>preachers</w:t>
                    </w:r>
                    <w:proofErr w:type="gramEnd"/>
                    <w:r>
                      <w:rPr>
                        <w:rFonts w:ascii="Stone Sans II ITC Std Bk" w:hAnsi="Stone Sans II ITC Std Bk"/>
                        <w:b/>
                        <w:w w:val="110"/>
                        <w:sz w:val="19"/>
                      </w:rPr>
                      <w:t xml:space="preserve"> conferences, children’s and youth leaders, local churches and synods, to explore and give intentional consideration to their use of inclusive and expansive language and imagery in worship.</w:t>
                    </w:r>
                  </w:p>
                </w:txbxContent>
              </v:textbox>
            </v:shape>
            <w10:anchorlock/>
          </v:group>
        </w:pict>
      </w:r>
    </w:p>
    <w:p w:rsidR="00467BCD" w:rsidRDefault="00DC1AD5">
      <w:pPr>
        <w:pStyle w:val="BodyText"/>
        <w:spacing w:before="94"/>
        <w:ind w:left="920"/>
      </w:pPr>
      <w:r>
        <w:rPr>
          <w:w w:val="120"/>
        </w:rPr>
        <w:t>The amended resolution passed by agreement.</w:t>
      </w:r>
    </w:p>
    <w:p w:rsidR="00467BCD" w:rsidRDefault="00DC1AD5">
      <w:pPr>
        <w:spacing w:before="20"/>
        <w:ind w:left="920"/>
        <w:rPr>
          <w:i/>
          <w:sz w:val="19"/>
        </w:rPr>
      </w:pPr>
      <w:r>
        <w:rPr>
          <w:i/>
          <w:w w:val="110"/>
          <w:sz w:val="19"/>
        </w:rPr>
        <w:t xml:space="preserve">The </w:t>
      </w:r>
      <w:proofErr w:type="spellStart"/>
      <w:r>
        <w:rPr>
          <w:i/>
          <w:w w:val="110"/>
          <w:sz w:val="19"/>
        </w:rPr>
        <w:t>Revd</w:t>
      </w:r>
      <w:proofErr w:type="spellEnd"/>
      <w:r>
        <w:rPr>
          <w:i/>
          <w:w w:val="110"/>
          <w:sz w:val="19"/>
        </w:rPr>
        <w:t xml:space="preserve"> Paul Ellis asked for his dissent to be recorded.</w:t>
      </w:r>
    </w:p>
    <w:p w:rsidR="00467BCD" w:rsidRDefault="00467BCD">
      <w:pPr>
        <w:pStyle w:val="BodyText"/>
        <w:rPr>
          <w:i/>
          <w:sz w:val="22"/>
        </w:rPr>
      </w:pPr>
    </w:p>
    <w:p w:rsidR="00467BCD" w:rsidRDefault="00467BCD">
      <w:pPr>
        <w:pStyle w:val="BodyText"/>
        <w:spacing w:before="1"/>
        <w:rPr>
          <w:i/>
          <w:sz w:val="18"/>
        </w:rPr>
      </w:pPr>
    </w:p>
    <w:p w:rsidR="00467BCD" w:rsidRDefault="00DC1AD5">
      <w:pPr>
        <w:pStyle w:val="Heading4"/>
      </w:pPr>
      <w:r>
        <w:rPr>
          <w:w w:val="115"/>
        </w:rPr>
        <w:t>Resolution 23 Mission Council: Changes to standing orders</w:t>
      </w:r>
    </w:p>
    <w:p w:rsidR="00467BCD" w:rsidRDefault="00DC1AD5">
      <w:pPr>
        <w:pStyle w:val="BodyText"/>
        <w:spacing w:line="259" w:lineRule="auto"/>
        <w:ind w:left="920" w:right="1612"/>
        <w:jc w:val="both"/>
      </w:pPr>
      <w:r>
        <w:rPr>
          <w:w w:val="120"/>
        </w:rPr>
        <w:t>General Assembly agrees the changes to the Standing Orders as listed on pages 60 to 69 in the Book of Reports.</w:t>
      </w:r>
    </w:p>
    <w:p w:rsidR="00467BCD" w:rsidRDefault="00467BCD">
      <w:pPr>
        <w:pStyle w:val="BodyText"/>
        <w:spacing w:before="4"/>
        <w:rPr>
          <w:sz w:val="20"/>
        </w:rPr>
      </w:pPr>
    </w:p>
    <w:p w:rsidR="00467BCD" w:rsidRDefault="00DC1AD5">
      <w:pPr>
        <w:pStyle w:val="BodyText"/>
        <w:spacing w:line="259" w:lineRule="auto"/>
        <w:ind w:left="920" w:right="1640"/>
        <w:jc w:val="both"/>
      </w:pPr>
      <w:r>
        <w:rPr>
          <w:w w:val="120"/>
        </w:rPr>
        <w:t>The Assembly arrangements committee asked members of Assembly to complete the evaluation form and requested that resolution 23 be withdrawn. The clerk asked that comments relating to standing orders be sent to him.</w:t>
      </w:r>
    </w:p>
    <w:p w:rsidR="00467BCD" w:rsidRDefault="00467BCD">
      <w:pPr>
        <w:pStyle w:val="BodyText"/>
        <w:spacing w:before="4"/>
        <w:rPr>
          <w:sz w:val="20"/>
        </w:rPr>
      </w:pPr>
    </w:p>
    <w:p w:rsidR="00467BCD" w:rsidRDefault="00DC1AD5">
      <w:pPr>
        <w:pStyle w:val="BodyText"/>
        <w:spacing w:before="1"/>
        <w:ind w:left="920"/>
      </w:pPr>
      <w:r>
        <w:rPr>
          <w:w w:val="120"/>
        </w:rPr>
        <w:t>Assembly agreed that the resolution be w</w:t>
      </w:r>
      <w:r>
        <w:rPr>
          <w:w w:val="120"/>
        </w:rPr>
        <w:t>ithdrawn.</w:t>
      </w:r>
    </w:p>
    <w:p w:rsidR="00467BCD" w:rsidRDefault="00467BCD">
      <w:pPr>
        <w:pStyle w:val="BodyText"/>
        <w:rPr>
          <w:sz w:val="22"/>
        </w:rPr>
      </w:pPr>
    </w:p>
    <w:p w:rsidR="00467BCD" w:rsidRDefault="00467BCD">
      <w:pPr>
        <w:pStyle w:val="BodyText"/>
        <w:spacing w:before="4"/>
        <w:rPr>
          <w:sz w:val="31"/>
        </w:rPr>
      </w:pPr>
    </w:p>
    <w:p w:rsidR="00467BCD" w:rsidRDefault="00DC1AD5">
      <w:pPr>
        <w:pStyle w:val="Heading4"/>
        <w:spacing w:line="211" w:lineRule="auto"/>
        <w:ind w:right="1806"/>
      </w:pPr>
      <w:r>
        <w:rPr>
          <w:w w:val="115"/>
        </w:rPr>
        <w:t>Resolution 27 West Midlands Synod: Age limit for non-stipendiary ministry candidates</w:t>
      </w:r>
    </w:p>
    <w:p w:rsidR="00467BCD" w:rsidRDefault="00DC1AD5">
      <w:pPr>
        <w:pStyle w:val="BodyText"/>
        <w:spacing w:before="7"/>
        <w:ind w:left="920"/>
      </w:pPr>
      <w:r>
        <w:rPr>
          <w:w w:val="120"/>
        </w:rPr>
        <w:t>Assembly agreed that this should be deferred to Mission Council for a decision.</w:t>
      </w:r>
    </w:p>
    <w:p w:rsidR="00467BCD" w:rsidRDefault="00467BCD">
      <w:pPr>
        <w:sectPr w:rsidR="00467BCD">
          <w:pgSz w:w="11910" w:h="16840"/>
          <w:pgMar w:top="110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51767808"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467BCD">
      <w:pPr>
        <w:pStyle w:val="BodyText"/>
        <w:spacing w:before="2"/>
        <w:rPr>
          <w:sz w:val="18"/>
        </w:rPr>
      </w:pPr>
    </w:p>
    <w:p w:rsidR="00467BCD" w:rsidRDefault="00DC1AD5">
      <w:pPr>
        <w:pStyle w:val="Heading4"/>
        <w:spacing w:before="100" w:line="240" w:lineRule="auto"/>
        <w:ind w:left="1260"/>
      </w:pPr>
      <w:r>
        <w:pict>
          <v:shape id="_x0000_s1054" type="#_x0000_t202" style="position:absolute;left:0;text-align:left;margin-left:534.65pt;margin-top:-4.35pt;width:28.05pt;height:219.45pt;z-index:251769856;mso-position-horizontal-relative:page" filled="f" stroked="f">
            <v:textbox style="layout-flow:vertical" inset="0,0,0,0">
              <w:txbxContent>
                <w:p w:rsidR="00467BCD" w:rsidRDefault="00DC1AD5">
                  <w:pPr>
                    <w:spacing w:before="23"/>
                    <w:ind w:left="20"/>
                    <w:rPr>
                      <w:sz w:val="43"/>
                    </w:rPr>
                  </w:pPr>
                  <w:r>
                    <w:rPr>
                      <w:color w:val="FFFFFF"/>
                      <w:w w:val="120"/>
                      <w:sz w:val="43"/>
                    </w:rPr>
                    <w:t>Sunday, 6 July 2014</w:t>
                  </w:r>
                </w:p>
              </w:txbxContent>
            </v:textbox>
            <w10:wrap anchorx="page"/>
          </v:shape>
        </w:pict>
      </w:r>
      <w:r>
        <w:rPr>
          <w:w w:val="115"/>
        </w:rPr>
        <w:t>Resolution 30 Westminster College g</w:t>
      </w:r>
      <w:r>
        <w:rPr>
          <w:w w:val="115"/>
        </w:rPr>
        <w:t>overnors</w:t>
      </w:r>
    </w:p>
    <w:p w:rsidR="00467BCD" w:rsidRDefault="00DC1AD5">
      <w:pPr>
        <w:pStyle w:val="BodyText"/>
        <w:ind w:left="627"/>
        <w:rPr>
          <w:rFonts w:ascii="Stone Sans II ITC Std Bk"/>
          <w:sz w:val="20"/>
        </w:rPr>
      </w:pPr>
      <w:r>
        <w:rPr>
          <w:rFonts w:ascii="Stone Sans II ITC Std Bk"/>
          <w:sz w:val="20"/>
        </w:rPr>
      </w:r>
      <w:r>
        <w:rPr>
          <w:rFonts w:ascii="Stone Sans II ITC Std Bk"/>
          <w:sz w:val="20"/>
        </w:rPr>
        <w:pict>
          <v:group id="_x0000_s1049" style="width:454.55pt;height:108.45pt;mso-position-horizontal-relative:char;mso-position-vertical-relative:line" coordsize="9091,2169">
            <v:line id="_x0000_s1053" style="position:absolute" from="61,421" to="61,2168" strokecolor="#87888a" strokeweight="1.79458mm"/>
            <v:rect id="_x0000_s1052" style="position:absolute;left:10;top:423;width:9071;height:1736" filled="f" strokeweight="1pt"/>
            <v:rect id="_x0000_s1051" style="position:absolute;left:481;top:297;width:2476;height:232" stroked="f"/>
            <v:shape id="_x0000_s1050" type="#_x0000_t202" style="position:absolute;width:9091;height:2169" filled="f" stroked="f">
              <v:textbox inset="0,0,0,0">
                <w:txbxContent>
                  <w:p w:rsidR="00467BCD" w:rsidRDefault="00DC1AD5">
                    <w:pPr>
                      <w:ind w:left="633"/>
                      <w:rPr>
                        <w:sz w:val="19"/>
                      </w:rPr>
                    </w:pPr>
                    <w:r>
                      <w:rPr>
                        <w:w w:val="120"/>
                        <w:sz w:val="19"/>
                      </w:rPr>
                      <w:t>The general secretary moved:</w:t>
                    </w:r>
                  </w:p>
                  <w:p w:rsidR="00467BCD" w:rsidRDefault="00DC1AD5">
                    <w:pPr>
                      <w:tabs>
                        <w:tab w:val="left" w:pos="2967"/>
                      </w:tabs>
                      <w:spacing w:before="41" w:line="483" w:lineRule="exact"/>
                      <w:ind w:left="633"/>
                      <w:rPr>
                        <w:sz w:val="19"/>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4"/>
                        <w:w w:val="120"/>
                        <w:sz w:val="36"/>
                      </w:rPr>
                      <w:t>30</w:t>
                    </w:r>
                    <w:r>
                      <w:rPr>
                        <w:rFonts w:ascii="Stone Sans II ITC Std Bk"/>
                        <w:b/>
                        <w:spacing w:val="-4"/>
                        <w:w w:val="120"/>
                        <w:sz w:val="36"/>
                      </w:rPr>
                      <w:tab/>
                    </w:r>
                    <w:r>
                      <w:rPr>
                        <w:w w:val="120"/>
                        <w:sz w:val="19"/>
                      </w:rPr>
                      <w:t>Westminster College</w:t>
                    </w:r>
                    <w:r>
                      <w:rPr>
                        <w:spacing w:val="6"/>
                        <w:w w:val="120"/>
                        <w:sz w:val="19"/>
                      </w:rPr>
                      <w:t xml:space="preserve"> </w:t>
                    </w:r>
                    <w:r>
                      <w:rPr>
                        <w:w w:val="120"/>
                        <w:sz w:val="19"/>
                      </w:rPr>
                      <w:t>governors</w:t>
                    </w:r>
                  </w:p>
                  <w:p w:rsidR="00467BCD" w:rsidRDefault="00DC1AD5">
                    <w:pPr>
                      <w:spacing w:before="2" w:line="232" w:lineRule="auto"/>
                      <w:ind w:left="633" w:right="517"/>
                      <w:rPr>
                        <w:rFonts w:ascii="Stone Sans II ITC Std Bk" w:hAnsi="Stone Sans II ITC Std Bk"/>
                        <w:b/>
                        <w:sz w:val="19"/>
                      </w:rPr>
                    </w:pPr>
                    <w:r>
                      <w:rPr>
                        <w:rFonts w:ascii="Stone Sans II ITC Std Bk" w:hAnsi="Stone Sans II ITC Std Bk"/>
                        <w:b/>
                        <w:w w:val="110"/>
                        <w:sz w:val="19"/>
                      </w:rPr>
                      <w:t xml:space="preserve">Assembly agrees to amend clause </w:t>
                    </w:r>
                    <w:r>
                      <w:rPr>
                        <w:rFonts w:ascii="Stone Sans II ITC Std Bk" w:hAnsi="Stone Sans II ITC Std Bk"/>
                        <w:b/>
                        <w:spacing w:val="3"/>
                        <w:w w:val="110"/>
                        <w:sz w:val="19"/>
                      </w:rPr>
                      <w:t xml:space="preserve">2.2.2.2 </w:t>
                    </w:r>
                    <w:r>
                      <w:rPr>
                        <w:rFonts w:ascii="Stone Sans II ITC Std Bk" w:hAnsi="Stone Sans II ITC Std Bk"/>
                        <w:b/>
                        <w:w w:val="110"/>
                        <w:sz w:val="19"/>
                      </w:rPr>
                      <w:t>of the provisions for the governors of Westminster College to read, ‘Within the total membership there shall be a representative of the Cambridge Theological Federation, a representative of the University of Cambridge or the Faculty of Divinity of the Univ</w:t>
                    </w:r>
                    <w:r>
                      <w:rPr>
                        <w:rFonts w:ascii="Stone Sans II ITC Std Bk" w:hAnsi="Stone Sans II ITC Std Bk"/>
                        <w:b/>
                        <w:w w:val="110"/>
                        <w:sz w:val="19"/>
                      </w:rPr>
                      <w:t>ersity, and a representative of Anglia Ruskin University.’</w:t>
                    </w:r>
                  </w:p>
                </w:txbxContent>
              </v:textbox>
            </v:shape>
            <w10:anchorlock/>
          </v:group>
        </w:pict>
      </w:r>
    </w:p>
    <w:p w:rsidR="00467BCD" w:rsidRDefault="00DC1AD5">
      <w:pPr>
        <w:pStyle w:val="BodyText"/>
        <w:spacing w:before="27"/>
        <w:ind w:left="1260"/>
      </w:pPr>
      <w:r>
        <w:rPr>
          <w:w w:val="120"/>
        </w:rPr>
        <w:t>Passed by majority vote.</w:t>
      </w:r>
    </w:p>
    <w:p w:rsidR="00467BCD" w:rsidRDefault="00467BCD">
      <w:pPr>
        <w:pStyle w:val="BodyText"/>
        <w:spacing w:before="12"/>
        <w:rPr>
          <w:sz w:val="21"/>
        </w:rPr>
      </w:pPr>
    </w:p>
    <w:p w:rsidR="00467BCD" w:rsidRDefault="00DC1AD5">
      <w:pPr>
        <w:pStyle w:val="BodyText"/>
        <w:ind w:left="1260"/>
      </w:pPr>
      <w:r>
        <w:rPr>
          <w:w w:val="120"/>
        </w:rPr>
        <w:t xml:space="preserve">The </w:t>
      </w:r>
      <w:proofErr w:type="spellStart"/>
      <w:r>
        <w:rPr>
          <w:w w:val="120"/>
        </w:rPr>
        <w:t>Revd</w:t>
      </w:r>
      <w:proofErr w:type="spellEnd"/>
      <w:r>
        <w:rPr>
          <w:w w:val="120"/>
        </w:rPr>
        <w:t xml:space="preserve"> David Grosch-Miller took the chair and the chaplain led Assembly in prayer.</w:t>
      </w:r>
    </w:p>
    <w:p w:rsidR="00467BCD" w:rsidRDefault="00467BCD">
      <w:pPr>
        <w:pStyle w:val="BodyText"/>
        <w:spacing w:before="3"/>
      </w:pPr>
    </w:p>
    <w:p w:rsidR="00467BCD" w:rsidRDefault="00DC1AD5">
      <w:pPr>
        <w:pStyle w:val="Heading4"/>
        <w:spacing w:before="1" w:line="240" w:lineRule="auto"/>
        <w:ind w:left="1260"/>
      </w:pPr>
      <w:r>
        <w:rPr>
          <w:w w:val="115"/>
        </w:rPr>
        <w:t>The work of the faci</w:t>
      </w:r>
      <w:r>
        <w:rPr>
          <w:w w:val="115"/>
        </w:rPr>
        <w:t>litation group – continued.</w:t>
      </w:r>
    </w:p>
    <w:p w:rsidR="00467BCD" w:rsidRDefault="00467BCD">
      <w:pPr>
        <w:pStyle w:val="BodyText"/>
        <w:spacing w:before="4"/>
        <w:rPr>
          <w:rFonts w:ascii="Stone Sans II ITC Std Bk"/>
          <w:b/>
          <w:sz w:val="18"/>
        </w:rPr>
      </w:pPr>
    </w:p>
    <w:p w:rsidR="00467BCD" w:rsidRDefault="00DC1AD5">
      <w:pPr>
        <w:pStyle w:val="BodyText"/>
        <w:spacing w:before="1"/>
        <w:ind w:left="1260"/>
      </w:pPr>
      <w:r>
        <w:pict>
          <v:group id="_x0000_s1044" style="position:absolute;left:0;text-align:left;margin-left:73.7pt;margin-top:16.65pt;width:454.55pt;height:251.6pt;z-index:-251549696;mso-wrap-distance-left:0;mso-wrap-distance-right:0;mso-position-horizontal-relative:page" coordorigin="1474,333" coordsize="9091,5032">
            <v:line id="_x0000_s1048" style="position:absolute" from="1535,841" to="1535,5364" strokecolor="#87888a" strokeweight="1.79458mm"/>
            <v:rect id="_x0000_s1047" style="position:absolute;left:1484;top:829;width:9071;height:4525" filled="f" strokeweight="1pt"/>
            <v:rect id="_x0000_s1046" style="position:absolute;left:1955;top:332;width:2410;height:577" stroked="f"/>
            <v:shape id="_x0000_s1045" type="#_x0000_t202" style="position:absolute;left:1474;top:332;width:9091;height:5032" filled="f" stroked="f">
              <v:textbox inset="0,0,0,0">
                <w:txbxContent>
                  <w:p w:rsidR="00467BCD" w:rsidRDefault="00DC1AD5">
                    <w:pPr>
                      <w:spacing w:before="168"/>
                      <w:ind w:left="566"/>
                      <w:rPr>
                        <w:sz w:val="19"/>
                      </w:rPr>
                    </w:pPr>
                    <w:r>
                      <w:rPr>
                        <w:w w:val="120"/>
                        <w:sz w:val="19"/>
                      </w:rPr>
                      <w:t>Mr Proctor moved Resolution 31:</w:t>
                    </w:r>
                  </w:p>
                  <w:p w:rsidR="00467BCD" w:rsidRDefault="00DC1AD5">
                    <w:pPr>
                      <w:tabs>
                        <w:tab w:val="left" w:pos="2827"/>
                      </w:tabs>
                      <w:spacing w:before="40" w:line="483" w:lineRule="exact"/>
                      <w:ind w:left="566"/>
                      <w:rPr>
                        <w:sz w:val="18"/>
                      </w:rPr>
                    </w:pPr>
                    <w:r>
                      <w:rPr>
                        <w:rFonts w:ascii="Stone Sans II ITC Std Lt"/>
                        <w:spacing w:val="-3"/>
                        <w:w w:val="120"/>
                        <w:sz w:val="29"/>
                      </w:rPr>
                      <w:t>Resolution</w:t>
                    </w:r>
                    <w:r>
                      <w:rPr>
                        <w:rFonts w:ascii="Stone Sans II ITC Std Lt"/>
                        <w:spacing w:val="-34"/>
                        <w:w w:val="120"/>
                        <w:sz w:val="29"/>
                      </w:rPr>
                      <w:t xml:space="preserve"> </w:t>
                    </w:r>
                    <w:r>
                      <w:rPr>
                        <w:rFonts w:ascii="Stone Sans II ITC Std Bk"/>
                        <w:b/>
                        <w:spacing w:val="-15"/>
                        <w:w w:val="120"/>
                        <w:sz w:val="36"/>
                      </w:rPr>
                      <w:t>31</w:t>
                    </w:r>
                    <w:r>
                      <w:rPr>
                        <w:rFonts w:ascii="Stone Sans II ITC Std Bk"/>
                        <w:b/>
                        <w:spacing w:val="-15"/>
                        <w:w w:val="120"/>
                        <w:sz w:val="36"/>
                      </w:rPr>
                      <w:tab/>
                    </w:r>
                    <w:r>
                      <w:rPr>
                        <w:w w:val="120"/>
                        <w:sz w:val="18"/>
                      </w:rPr>
                      <w:t>Proposal for a consultation regarding same-sex</w:t>
                    </w:r>
                    <w:r>
                      <w:rPr>
                        <w:spacing w:val="28"/>
                        <w:w w:val="120"/>
                        <w:sz w:val="18"/>
                      </w:rPr>
                      <w:t xml:space="preserve"> </w:t>
                    </w:r>
                    <w:r>
                      <w:rPr>
                        <w:w w:val="120"/>
                        <w:sz w:val="18"/>
                      </w:rPr>
                      <w:t>marriage</w:t>
                    </w:r>
                  </w:p>
                  <w:p w:rsidR="00467BCD" w:rsidRDefault="00DC1AD5">
                    <w:pPr>
                      <w:spacing w:before="2" w:line="232" w:lineRule="auto"/>
                      <w:ind w:left="566" w:right="379"/>
                      <w:rPr>
                        <w:rFonts w:ascii="Stone Sans II ITC Std Bk"/>
                        <w:b/>
                        <w:sz w:val="19"/>
                      </w:rPr>
                    </w:pPr>
                    <w:r>
                      <w:rPr>
                        <w:rFonts w:ascii="Stone Sans II ITC Std Bk"/>
                        <w:b/>
                        <w:w w:val="110"/>
                        <w:sz w:val="19"/>
                      </w:rPr>
                      <w:t>A clear majority of members of Assembly expressed the view that local congregations should be permitted to offer same-sex marriage to those who seek that opportunity. However, because our decision-making process is based on the seeking of full consensus, A</w:t>
                    </w:r>
                    <w:r>
                      <w:rPr>
                        <w:rFonts w:ascii="Stone Sans II ITC Std Bk"/>
                        <w:b/>
                        <w:w w:val="110"/>
                        <w:sz w:val="19"/>
                      </w:rPr>
                      <w:t>ssembly was unable to reach agreement.</w:t>
                    </w:r>
                  </w:p>
                  <w:p w:rsidR="00467BCD" w:rsidRDefault="00467BCD">
                    <w:pPr>
                      <w:spacing w:before="10"/>
                      <w:rPr>
                        <w:rFonts w:ascii="Stone Sans II ITC Std Bk"/>
                        <w:b/>
                        <w:sz w:val="18"/>
                      </w:rPr>
                    </w:pPr>
                  </w:p>
                  <w:p w:rsidR="00467BCD" w:rsidRDefault="00DC1AD5">
                    <w:pPr>
                      <w:spacing w:line="232" w:lineRule="auto"/>
                      <w:ind w:left="566" w:right="379"/>
                      <w:rPr>
                        <w:rFonts w:ascii="Stone Sans II ITC Std Bk"/>
                        <w:b/>
                        <w:sz w:val="19"/>
                      </w:rPr>
                    </w:pPr>
                    <w:r>
                      <w:rPr>
                        <w:rFonts w:ascii="Stone Sans II ITC Std Bk"/>
                        <w:b/>
                        <w:w w:val="110"/>
                        <w:sz w:val="19"/>
                      </w:rPr>
                      <w:t>Assembly therefore resolves to pursue this discussion in the most constructive and consultative way that it can, as follows:</w:t>
                    </w:r>
                  </w:p>
                  <w:p w:rsidR="00467BCD" w:rsidRDefault="00467BCD">
                    <w:pPr>
                      <w:spacing w:before="8"/>
                      <w:rPr>
                        <w:rFonts w:ascii="Stone Sans II ITC Std Bk"/>
                        <w:b/>
                        <w:sz w:val="18"/>
                      </w:rPr>
                    </w:pPr>
                  </w:p>
                  <w:p w:rsidR="00467BCD" w:rsidRDefault="00DC1AD5">
                    <w:pPr>
                      <w:numPr>
                        <w:ilvl w:val="0"/>
                        <w:numId w:val="2"/>
                      </w:numPr>
                      <w:tabs>
                        <w:tab w:val="left" w:pos="1247"/>
                        <w:tab w:val="left" w:pos="1248"/>
                      </w:tabs>
                      <w:spacing w:line="232" w:lineRule="auto"/>
                      <w:ind w:right="521"/>
                      <w:rPr>
                        <w:rFonts w:ascii="Stone Sans II ITC Std Bk"/>
                        <w:b/>
                        <w:sz w:val="19"/>
                      </w:rPr>
                    </w:pPr>
                    <w:r>
                      <w:rPr>
                        <w:rFonts w:ascii="Stone Sans II ITC Std Bk"/>
                        <w:b/>
                        <w:w w:val="110"/>
                        <w:sz w:val="19"/>
                      </w:rPr>
                      <w:t xml:space="preserve">to invite synods and local congregations </w:t>
                    </w:r>
                    <w:r>
                      <w:rPr>
                        <w:rFonts w:ascii="Stone Sans II ITC Std Bk"/>
                        <w:b/>
                        <w:spacing w:val="-10"/>
                        <w:w w:val="110"/>
                        <w:sz w:val="19"/>
                      </w:rPr>
                      <w:t xml:space="preserve">(a) </w:t>
                    </w:r>
                    <w:r>
                      <w:rPr>
                        <w:rFonts w:ascii="Stone Sans II ITC Std Bk"/>
                        <w:b/>
                        <w:w w:val="110"/>
                        <w:sz w:val="19"/>
                      </w:rPr>
                      <w:t xml:space="preserve">to reflect on the report of the facilitation group, </w:t>
                    </w:r>
                    <w:r>
                      <w:rPr>
                        <w:rFonts w:ascii="Stone Sans II ITC Std Bk"/>
                        <w:b/>
                        <w:spacing w:val="-6"/>
                        <w:w w:val="110"/>
                        <w:sz w:val="19"/>
                      </w:rPr>
                      <w:t xml:space="preserve">(b) </w:t>
                    </w:r>
                    <w:r>
                      <w:rPr>
                        <w:rFonts w:ascii="Stone Sans II ITC Std Bk"/>
                        <w:b/>
                        <w:w w:val="110"/>
                        <w:sz w:val="19"/>
                      </w:rPr>
                      <w:t xml:space="preserve">to discuss whether they would wish a future meeting of the Assembly to </w:t>
                    </w:r>
                    <w:proofErr w:type="spellStart"/>
                    <w:r>
                      <w:rPr>
                        <w:rFonts w:ascii="Stone Sans II ITC Std Bk"/>
                        <w:b/>
                        <w:w w:val="110"/>
                        <w:sz w:val="19"/>
                      </w:rPr>
                      <w:t>authorise</w:t>
                    </w:r>
                    <w:proofErr w:type="spellEnd"/>
                    <w:r>
                      <w:rPr>
                        <w:rFonts w:ascii="Stone Sans II ITC Std Bk"/>
                        <w:b/>
                        <w:w w:val="110"/>
                        <w:sz w:val="19"/>
                      </w:rPr>
                      <w:t xml:space="preserve"> local church meetings to offer same-sex marriage services, and </w:t>
                    </w:r>
                    <w:r>
                      <w:rPr>
                        <w:rFonts w:ascii="Stone Sans II ITC Std Bk"/>
                        <w:b/>
                        <w:spacing w:val="-9"/>
                        <w:w w:val="110"/>
                        <w:sz w:val="19"/>
                      </w:rPr>
                      <w:t xml:space="preserve">(c) </w:t>
                    </w:r>
                    <w:r>
                      <w:rPr>
                        <w:rFonts w:ascii="Stone Sans II ITC Std Bk"/>
                        <w:b/>
                        <w:w w:val="110"/>
                        <w:sz w:val="19"/>
                      </w:rPr>
                      <w:t xml:space="preserve">to report their views to the General Secretary by </w:t>
                    </w:r>
                    <w:r>
                      <w:rPr>
                        <w:rFonts w:ascii="Stone Sans II ITC Std Bk"/>
                        <w:b/>
                        <w:spacing w:val="-6"/>
                        <w:w w:val="110"/>
                        <w:sz w:val="19"/>
                      </w:rPr>
                      <w:t>31</w:t>
                    </w:r>
                    <w:r>
                      <w:rPr>
                        <w:rFonts w:ascii="Stone Sans II ITC Std Bk"/>
                        <w:b/>
                        <w:spacing w:val="-6"/>
                        <w:w w:val="110"/>
                        <w:sz w:val="19"/>
                      </w:rPr>
                      <w:t xml:space="preserve">st </w:t>
                    </w:r>
                    <w:r>
                      <w:rPr>
                        <w:rFonts w:ascii="Stone Sans II ITC Std Bk"/>
                        <w:b/>
                        <w:w w:val="110"/>
                        <w:sz w:val="19"/>
                      </w:rPr>
                      <w:t>March</w:t>
                    </w:r>
                    <w:r>
                      <w:rPr>
                        <w:rFonts w:ascii="Stone Sans II ITC Std Bk"/>
                        <w:b/>
                        <w:spacing w:val="7"/>
                        <w:w w:val="110"/>
                        <w:sz w:val="19"/>
                      </w:rPr>
                      <w:t xml:space="preserve"> </w:t>
                    </w:r>
                    <w:r>
                      <w:rPr>
                        <w:rFonts w:ascii="Stone Sans II ITC Std Bk"/>
                        <w:b/>
                        <w:spacing w:val="-6"/>
                        <w:w w:val="110"/>
                        <w:sz w:val="19"/>
                      </w:rPr>
                      <w:t>2015.</w:t>
                    </w:r>
                  </w:p>
                  <w:p w:rsidR="00467BCD" w:rsidRDefault="00467BCD">
                    <w:pPr>
                      <w:spacing w:before="11"/>
                      <w:rPr>
                        <w:rFonts w:ascii="Stone Sans II ITC Std Bk"/>
                        <w:b/>
                        <w:sz w:val="18"/>
                      </w:rPr>
                    </w:pPr>
                  </w:p>
                  <w:p w:rsidR="00467BCD" w:rsidRDefault="00DC1AD5">
                    <w:pPr>
                      <w:numPr>
                        <w:ilvl w:val="0"/>
                        <w:numId w:val="2"/>
                      </w:numPr>
                      <w:tabs>
                        <w:tab w:val="left" w:pos="1247"/>
                        <w:tab w:val="left" w:pos="1248"/>
                      </w:tabs>
                      <w:spacing w:line="232" w:lineRule="auto"/>
                      <w:ind w:right="628"/>
                      <w:rPr>
                        <w:rFonts w:ascii="Stone Sans II ITC Std Bk"/>
                        <w:b/>
                        <w:sz w:val="19"/>
                      </w:rPr>
                    </w:pPr>
                    <w:r>
                      <w:rPr>
                        <w:rFonts w:ascii="Stone Sans II ITC Std Bk"/>
                        <w:b/>
                        <w:w w:val="110"/>
                        <w:sz w:val="19"/>
                      </w:rPr>
                      <w:t xml:space="preserve">to </w:t>
                    </w:r>
                    <w:proofErr w:type="spellStart"/>
                    <w:r>
                      <w:rPr>
                        <w:rFonts w:ascii="Stone Sans II ITC Std Bk"/>
                        <w:b/>
                        <w:w w:val="110"/>
                        <w:sz w:val="19"/>
                      </w:rPr>
                      <w:t>authorise</w:t>
                    </w:r>
                    <w:proofErr w:type="spellEnd"/>
                    <w:r>
                      <w:rPr>
                        <w:rFonts w:ascii="Stone Sans II ITC Std Bk"/>
                        <w:b/>
                        <w:w w:val="110"/>
                        <w:sz w:val="19"/>
                      </w:rPr>
                      <w:t xml:space="preserve"> the officers of Assembly to furnish these discussions with appropriate resources, including an offer of the support of</w:t>
                    </w:r>
                    <w:r>
                      <w:rPr>
                        <w:rFonts w:ascii="Stone Sans II ITC Std Bk"/>
                        <w:b/>
                        <w:spacing w:val="5"/>
                        <w:w w:val="110"/>
                        <w:sz w:val="19"/>
                      </w:rPr>
                      <w:t xml:space="preserve"> </w:t>
                    </w:r>
                    <w:r>
                      <w:rPr>
                        <w:rFonts w:ascii="Stone Sans II ITC Std Bk"/>
                        <w:b/>
                        <w:w w:val="110"/>
                        <w:sz w:val="19"/>
                      </w:rPr>
                      <w:t>facilitators.</w:t>
                    </w:r>
                  </w:p>
                </w:txbxContent>
              </v:textbox>
            </v:shape>
            <w10:wrap type="topAndBottom" anchorx="page"/>
          </v:group>
        </w:pict>
      </w:r>
      <w:r>
        <w:rPr>
          <w:w w:val="120"/>
        </w:rPr>
        <w:t xml:space="preserve">The </w:t>
      </w:r>
      <w:proofErr w:type="spellStart"/>
      <w:r>
        <w:rPr>
          <w:w w:val="120"/>
        </w:rPr>
        <w:t>Revd</w:t>
      </w:r>
      <w:proofErr w:type="spellEnd"/>
      <w:r>
        <w:rPr>
          <w:w w:val="120"/>
        </w:rPr>
        <w:t xml:space="preserve"> John Proctor spoke on behalf of the Assembly officers.</w:t>
      </w:r>
    </w:p>
    <w:p w:rsidR="00467BCD" w:rsidRDefault="00DC1AD5">
      <w:pPr>
        <w:pStyle w:val="BodyText"/>
        <w:spacing w:before="70" w:line="259" w:lineRule="auto"/>
        <w:ind w:left="1260" w:right="1311"/>
      </w:pPr>
      <w:r>
        <w:rPr>
          <w:w w:val="120"/>
        </w:rPr>
        <w:t xml:space="preserve">Many questions were asked to </w:t>
      </w:r>
      <w:r>
        <w:rPr>
          <w:w w:val="120"/>
        </w:rPr>
        <w:t xml:space="preserve">which the </w:t>
      </w:r>
      <w:proofErr w:type="spellStart"/>
      <w:r>
        <w:rPr>
          <w:w w:val="120"/>
        </w:rPr>
        <w:t>Revd</w:t>
      </w:r>
      <w:proofErr w:type="spellEnd"/>
      <w:r>
        <w:rPr>
          <w:w w:val="120"/>
        </w:rPr>
        <w:t xml:space="preserve"> John Proctor and the clerk responded. Finally, the resolution he offered was passed by agreement.</w:t>
      </w:r>
    </w:p>
    <w:p w:rsidR="00467BCD" w:rsidRDefault="00467BCD">
      <w:pPr>
        <w:pStyle w:val="BodyText"/>
        <w:spacing w:before="3"/>
        <w:rPr>
          <w:sz w:val="16"/>
        </w:rPr>
      </w:pPr>
    </w:p>
    <w:p w:rsidR="00467BCD" w:rsidRDefault="00DC1AD5">
      <w:pPr>
        <w:pStyle w:val="BodyText"/>
        <w:spacing w:line="259" w:lineRule="auto"/>
        <w:ind w:left="1260" w:right="1311"/>
      </w:pPr>
      <w:r>
        <w:rPr>
          <w:w w:val="120"/>
        </w:rPr>
        <w:t xml:space="preserve">The moderator commended Assembly </w:t>
      </w:r>
      <w:proofErr w:type="gramStart"/>
      <w:r>
        <w:rPr>
          <w:w w:val="120"/>
        </w:rPr>
        <w:t>for the manner in which</w:t>
      </w:r>
      <w:proofErr w:type="gramEnd"/>
      <w:r>
        <w:rPr>
          <w:w w:val="120"/>
        </w:rPr>
        <w:t xml:space="preserve"> it had conducted this particular business. The chaplain then led the Assembly in pray</w:t>
      </w:r>
      <w:r>
        <w:rPr>
          <w:w w:val="120"/>
        </w:rPr>
        <w:t>er.</w:t>
      </w:r>
    </w:p>
    <w:p w:rsidR="00467BCD" w:rsidRDefault="00467BCD">
      <w:pPr>
        <w:pStyle w:val="BodyText"/>
        <w:spacing w:before="4"/>
        <w:rPr>
          <w:sz w:val="16"/>
        </w:rPr>
      </w:pPr>
    </w:p>
    <w:p w:rsidR="00467BCD" w:rsidRDefault="00DC1AD5">
      <w:pPr>
        <w:pStyle w:val="BodyText"/>
        <w:ind w:left="1260"/>
      </w:pPr>
      <w:r>
        <w:rPr>
          <w:w w:val="120"/>
        </w:rPr>
        <w:t>Mr Ellis then took the</w:t>
      </w:r>
      <w:r>
        <w:rPr>
          <w:spacing w:val="10"/>
          <w:w w:val="120"/>
        </w:rPr>
        <w:t xml:space="preserve"> </w:t>
      </w:r>
      <w:r>
        <w:rPr>
          <w:spacing w:val="-3"/>
          <w:w w:val="120"/>
        </w:rPr>
        <w:t>chair.</w:t>
      </w:r>
    </w:p>
    <w:p w:rsidR="00467BCD" w:rsidRDefault="00467BCD">
      <w:pPr>
        <w:pStyle w:val="BodyText"/>
        <w:spacing w:before="6"/>
        <w:rPr>
          <w:sz w:val="24"/>
        </w:rPr>
      </w:pPr>
    </w:p>
    <w:p w:rsidR="00467BCD" w:rsidRDefault="00DC1AD5">
      <w:pPr>
        <w:pStyle w:val="Heading4"/>
        <w:ind w:left="1260"/>
      </w:pPr>
      <w:r>
        <w:rPr>
          <w:w w:val="115"/>
        </w:rPr>
        <w:t>Address to the</w:t>
      </w:r>
      <w:r>
        <w:rPr>
          <w:spacing w:val="-30"/>
          <w:w w:val="115"/>
        </w:rPr>
        <w:t xml:space="preserve"> </w:t>
      </w:r>
      <w:r>
        <w:rPr>
          <w:w w:val="115"/>
        </w:rPr>
        <w:t>throne</w:t>
      </w:r>
    </w:p>
    <w:p w:rsidR="00467BCD" w:rsidRDefault="00DC1AD5">
      <w:pPr>
        <w:pStyle w:val="BodyText"/>
        <w:spacing w:line="259" w:lineRule="auto"/>
        <w:ind w:left="1260" w:right="1193"/>
      </w:pPr>
      <w:r>
        <w:rPr>
          <w:w w:val="120"/>
        </w:rPr>
        <w:t xml:space="preserve">The </w:t>
      </w:r>
      <w:proofErr w:type="spellStart"/>
      <w:r>
        <w:rPr>
          <w:w w:val="120"/>
        </w:rPr>
        <w:t>Revd</w:t>
      </w:r>
      <w:proofErr w:type="spellEnd"/>
      <w:r>
        <w:rPr>
          <w:w w:val="120"/>
        </w:rPr>
        <w:t xml:space="preserve"> Dr Michael Jagessar read the Address to Assembly, and Assembly agreed that it should be forwarded to Her Majesty the Queen:</w:t>
      </w:r>
    </w:p>
    <w:p w:rsidR="00467BCD" w:rsidRDefault="00467BCD">
      <w:pPr>
        <w:pStyle w:val="BodyText"/>
        <w:rPr>
          <w:sz w:val="22"/>
        </w:rPr>
      </w:pPr>
    </w:p>
    <w:p w:rsidR="00467BCD" w:rsidRDefault="00DC1AD5">
      <w:pPr>
        <w:pStyle w:val="BodyText"/>
        <w:spacing w:before="180"/>
        <w:ind w:left="1260"/>
      </w:pPr>
      <w:r>
        <w:pict>
          <v:line id="_x0000_s1043" style="position:absolute;left:0;text-align:left;z-index:251768832;mso-position-horizontal-relative:page" from="90.7pt,9.15pt" to="90.7pt,110.5pt" strokeweight=".5pt">
            <w10:wrap anchorx="page"/>
          </v:line>
        </w:pict>
      </w:r>
      <w:r>
        <w:rPr>
          <w:w w:val="120"/>
        </w:rPr>
        <w:t>To the Queen’s Most Excellent Majesty,</w:t>
      </w:r>
    </w:p>
    <w:p w:rsidR="00467BCD" w:rsidRDefault="00467BCD">
      <w:pPr>
        <w:pStyle w:val="BodyText"/>
        <w:spacing w:before="12"/>
        <w:rPr>
          <w:sz w:val="21"/>
        </w:rPr>
      </w:pPr>
    </w:p>
    <w:p w:rsidR="00467BCD" w:rsidRDefault="00DC1AD5">
      <w:pPr>
        <w:pStyle w:val="BodyText"/>
        <w:spacing w:line="259" w:lineRule="auto"/>
        <w:ind w:left="1260" w:right="1311"/>
      </w:pPr>
      <w:r>
        <w:rPr>
          <w:w w:val="120"/>
        </w:rPr>
        <w:t xml:space="preserve">The General Assembly of the United Reformed Church meeting in Cardiff sends Your </w:t>
      </w:r>
      <w:r>
        <w:rPr>
          <w:w w:val="120"/>
        </w:rPr>
        <w:t xml:space="preserve">Majesty its warmest greetings in this the 63rd year of Your Majesty’s reign. We give thanks to God for your years of faithful and dedicated service to the people of Britain and the </w:t>
      </w:r>
      <w:proofErr w:type="gramStart"/>
      <w:r>
        <w:rPr>
          <w:w w:val="120"/>
        </w:rPr>
        <w:t>Commonwealth, and</w:t>
      </w:r>
      <w:proofErr w:type="gramEnd"/>
      <w:r>
        <w:rPr>
          <w:w w:val="120"/>
        </w:rPr>
        <w:t xml:space="preserve"> are greatly encouraged by Your Majesty’s continued affirm</w:t>
      </w:r>
      <w:r>
        <w:rPr>
          <w:w w:val="120"/>
        </w:rPr>
        <w:t>ation that the foundation upon which your life of service has been built is your strong faith in our generous and loving God.</w:t>
      </w:r>
    </w:p>
    <w:p w:rsidR="00467BCD" w:rsidRDefault="00467BCD">
      <w:pPr>
        <w:spacing w:line="259" w:lineRule="auto"/>
        <w:sectPr w:rsidR="00467BCD">
          <w:pgSz w:w="11910" w:h="16840"/>
          <w:pgMar w:top="580" w:right="520" w:bottom="840" w:left="780" w:header="0" w:footer="647" w:gutter="0"/>
          <w:cols w:space="720"/>
        </w:sectPr>
      </w:pPr>
    </w:p>
    <w:p w:rsidR="00467BCD" w:rsidRDefault="00DC1AD5">
      <w:pPr>
        <w:pStyle w:val="BodyText"/>
        <w:spacing w:before="1"/>
        <w:rPr>
          <w:sz w:val="27"/>
        </w:rPr>
      </w:pPr>
      <w:r>
        <w:rPr>
          <w:noProof/>
        </w:rPr>
        <w:lastRenderedPageBreak/>
        <w:drawing>
          <wp:anchor distT="0" distB="0" distL="0" distR="0" simplePos="0" relativeHeight="249454592" behindDoc="1" locked="0" layoutInCell="1" allowOverlap="1">
            <wp:simplePos x="0" y="0"/>
            <wp:positionH relativeFrom="page">
              <wp:posOffset>287997</wp:posOffset>
            </wp:positionH>
            <wp:positionV relativeFrom="page">
              <wp:posOffset>377990</wp:posOffset>
            </wp:positionV>
            <wp:extent cx="594067" cy="10026015"/>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8" cstate="print"/>
                    <a:stretch>
                      <a:fillRect/>
                    </a:stretch>
                  </pic:blipFill>
                  <pic:spPr>
                    <a:xfrm>
                      <a:off x="0" y="0"/>
                      <a:ext cx="594067" cy="10026015"/>
                    </a:xfrm>
                    <a:prstGeom prst="rect">
                      <a:avLst/>
                    </a:prstGeom>
                  </pic:spPr>
                </pic:pic>
              </a:graphicData>
            </a:graphic>
          </wp:anchor>
        </w:drawing>
      </w:r>
      <w:r>
        <w:pict>
          <v:line id="_x0000_s1042" style="position:absolute;z-index:251771904;mso-position-horizontal-relative:page;mso-position-vertical-relative:page" from="86.55pt,49.9pt" to="86.55pt,790.85pt" strokeweight=".5pt">
            <w10:wrap anchorx="page" anchory="page"/>
          </v:line>
        </w:pict>
      </w:r>
    </w:p>
    <w:p w:rsidR="00467BCD" w:rsidRDefault="00DC1AD5">
      <w:pPr>
        <w:pStyle w:val="BodyText"/>
        <w:spacing w:before="101" w:line="259" w:lineRule="auto"/>
        <w:ind w:left="1180" w:right="1311"/>
      </w:pPr>
      <w:r>
        <w:pict>
          <v:shape id="_x0000_s1041" type="#_x0000_t202" style="position:absolute;left:0;text-align:left;margin-left:39.85pt;margin-top:2.45pt;width:28.05pt;height:219.45pt;z-index:251772928;mso-position-horizontal-relative:page" filled="f" stroked="f">
            <v:textbox style="layout-flow:vertical" inset="0,0,0,0">
              <w:txbxContent>
                <w:p w:rsidR="00467BCD" w:rsidRDefault="00DC1AD5">
                  <w:pPr>
                    <w:spacing w:before="23"/>
                    <w:ind w:left="20"/>
                    <w:rPr>
                      <w:sz w:val="43"/>
                    </w:rPr>
                  </w:pPr>
                  <w:r>
                    <w:rPr>
                      <w:color w:val="FFFFFF"/>
                      <w:w w:val="120"/>
                      <w:sz w:val="43"/>
                    </w:rPr>
                    <w:t>Sunday, 6 July 2014</w:t>
                  </w:r>
                </w:p>
              </w:txbxContent>
            </v:textbox>
            <w10:wrap anchorx="page"/>
          </v:shape>
        </w:pict>
      </w:r>
      <w:r>
        <w:rPr>
          <w:w w:val="120"/>
        </w:rPr>
        <w:t>We join with the nation and the Commonwealth in giving thanks to God for the safe arrival of Your Majesty’s great-grandchild, Prince George. We continue to pray for the health and strength of the Duke of Edinburgh and all members of the Royal Family as eac</w:t>
      </w:r>
      <w:r>
        <w:rPr>
          <w:w w:val="120"/>
        </w:rPr>
        <w:t>h seeks to serve the nation and Commonwealth in their several ways.</w:t>
      </w:r>
    </w:p>
    <w:p w:rsidR="00467BCD" w:rsidRDefault="00467BCD">
      <w:pPr>
        <w:pStyle w:val="BodyText"/>
        <w:spacing w:before="4"/>
        <w:rPr>
          <w:sz w:val="20"/>
        </w:rPr>
      </w:pPr>
    </w:p>
    <w:p w:rsidR="00467BCD" w:rsidRDefault="00DC1AD5">
      <w:pPr>
        <w:pStyle w:val="BodyText"/>
        <w:spacing w:line="259" w:lineRule="auto"/>
        <w:ind w:left="1180" w:right="1174"/>
      </w:pPr>
      <w:r>
        <w:rPr>
          <w:w w:val="120"/>
        </w:rPr>
        <w:t xml:space="preserve">This </w:t>
      </w:r>
      <w:r>
        <w:rPr>
          <w:spacing w:val="-3"/>
          <w:w w:val="120"/>
        </w:rPr>
        <w:t xml:space="preserve">year </w:t>
      </w:r>
      <w:r>
        <w:rPr>
          <w:w w:val="120"/>
        </w:rPr>
        <w:t xml:space="preserve">people across the globe will be remembering the outbreak of the First World </w:t>
      </w:r>
      <w:r>
        <w:rPr>
          <w:spacing w:val="-6"/>
          <w:w w:val="120"/>
        </w:rPr>
        <w:t xml:space="preserve">War, </w:t>
      </w:r>
      <w:r>
        <w:rPr>
          <w:w w:val="120"/>
        </w:rPr>
        <w:t xml:space="preserve">and will recall especially the courage and leadership shown by your </w:t>
      </w:r>
      <w:proofErr w:type="gramStart"/>
      <w:r>
        <w:rPr>
          <w:w w:val="120"/>
        </w:rPr>
        <w:t>grandfather  and</w:t>
      </w:r>
      <w:proofErr w:type="gramEnd"/>
      <w:r>
        <w:rPr>
          <w:w w:val="120"/>
        </w:rPr>
        <w:t xml:space="preserve"> father resp</w:t>
      </w:r>
      <w:r>
        <w:rPr>
          <w:w w:val="120"/>
        </w:rPr>
        <w:t xml:space="preserve">ectively in the two world wars of the last </w:t>
      </w:r>
      <w:r>
        <w:rPr>
          <w:spacing w:val="-3"/>
          <w:w w:val="120"/>
        </w:rPr>
        <w:t xml:space="preserve">century. </w:t>
      </w:r>
      <w:r>
        <w:rPr>
          <w:w w:val="120"/>
        </w:rPr>
        <w:t xml:space="preserve">As a Church we shall be seeking </w:t>
      </w:r>
      <w:r>
        <w:rPr>
          <w:spacing w:val="-3"/>
          <w:w w:val="120"/>
        </w:rPr>
        <w:t xml:space="preserve">to </w:t>
      </w:r>
      <w:proofErr w:type="spellStart"/>
      <w:r>
        <w:rPr>
          <w:w w:val="120"/>
        </w:rPr>
        <w:t>honour</w:t>
      </w:r>
      <w:proofErr w:type="spellEnd"/>
      <w:r>
        <w:rPr>
          <w:w w:val="120"/>
        </w:rPr>
        <w:t xml:space="preserve"> the many </w:t>
      </w:r>
      <w:r>
        <w:rPr>
          <w:spacing w:val="-3"/>
          <w:w w:val="120"/>
        </w:rPr>
        <w:t xml:space="preserve">millions </w:t>
      </w:r>
      <w:r>
        <w:rPr>
          <w:w w:val="120"/>
        </w:rPr>
        <w:t xml:space="preserve">whose lives were tragically shortened in the </w:t>
      </w:r>
      <w:r>
        <w:rPr>
          <w:spacing w:val="-10"/>
          <w:w w:val="120"/>
        </w:rPr>
        <w:t xml:space="preserve">1914-18 </w:t>
      </w:r>
      <w:r>
        <w:rPr>
          <w:w w:val="120"/>
        </w:rPr>
        <w:t xml:space="preserve">conflict, and, in the name of the One known as the Prince of </w:t>
      </w:r>
      <w:r>
        <w:rPr>
          <w:spacing w:val="-3"/>
          <w:w w:val="120"/>
        </w:rPr>
        <w:t xml:space="preserve">Peace, continue to </w:t>
      </w:r>
      <w:r>
        <w:rPr>
          <w:w w:val="120"/>
        </w:rPr>
        <w:t>promote non</w:t>
      </w:r>
      <w:r>
        <w:rPr>
          <w:w w:val="120"/>
        </w:rPr>
        <w:t xml:space="preserve">-violent solutions </w:t>
      </w:r>
      <w:r>
        <w:rPr>
          <w:spacing w:val="-3"/>
          <w:w w:val="120"/>
        </w:rPr>
        <w:t xml:space="preserve">to </w:t>
      </w:r>
      <w:r>
        <w:rPr>
          <w:w w:val="120"/>
        </w:rPr>
        <w:t>conflict and the principles of truth-telling and</w:t>
      </w:r>
      <w:r>
        <w:rPr>
          <w:spacing w:val="1"/>
          <w:w w:val="120"/>
        </w:rPr>
        <w:t xml:space="preserve"> </w:t>
      </w:r>
      <w:r>
        <w:rPr>
          <w:spacing w:val="-3"/>
          <w:w w:val="120"/>
        </w:rPr>
        <w:t>reconciliation.</w:t>
      </w:r>
    </w:p>
    <w:p w:rsidR="00467BCD" w:rsidRDefault="00467BCD">
      <w:pPr>
        <w:pStyle w:val="BodyText"/>
        <w:spacing w:before="3"/>
        <w:rPr>
          <w:sz w:val="20"/>
        </w:rPr>
      </w:pPr>
    </w:p>
    <w:p w:rsidR="00467BCD" w:rsidRDefault="00DC1AD5">
      <w:pPr>
        <w:pStyle w:val="BodyText"/>
        <w:spacing w:line="259" w:lineRule="auto"/>
        <w:ind w:left="1180" w:right="1370"/>
      </w:pPr>
      <w:r>
        <w:rPr>
          <w:w w:val="120"/>
        </w:rPr>
        <w:t xml:space="preserve">Some of our churches are engaging in creative projects to </w:t>
      </w:r>
      <w:proofErr w:type="spellStart"/>
      <w:r>
        <w:rPr>
          <w:w w:val="120"/>
        </w:rPr>
        <w:t>honour</w:t>
      </w:r>
      <w:proofErr w:type="spellEnd"/>
      <w:r>
        <w:rPr>
          <w:w w:val="120"/>
        </w:rPr>
        <w:t xml:space="preserve"> the dead of the</w:t>
      </w:r>
      <w:r>
        <w:rPr>
          <w:spacing w:val="51"/>
          <w:w w:val="120"/>
        </w:rPr>
        <w:t xml:space="preserve"> </w:t>
      </w:r>
      <w:r>
        <w:rPr>
          <w:w w:val="120"/>
        </w:rPr>
        <w:t xml:space="preserve">Great </w:t>
      </w:r>
      <w:r>
        <w:rPr>
          <w:spacing w:val="-4"/>
          <w:w w:val="120"/>
        </w:rPr>
        <w:t xml:space="preserve">War, </w:t>
      </w:r>
      <w:r>
        <w:rPr>
          <w:w w:val="120"/>
        </w:rPr>
        <w:t>such as researching the life stories behind the names which appear on memori</w:t>
      </w:r>
      <w:r>
        <w:rPr>
          <w:w w:val="120"/>
        </w:rPr>
        <w:t>al stones and plinths inside and outside their buildings. Church members are making these stories known in their local community, enabling the many young men now remembered merely as names on lists to be brought to life and their heroism and sacrifice bett</w:t>
      </w:r>
      <w:r>
        <w:rPr>
          <w:w w:val="120"/>
        </w:rPr>
        <w:t xml:space="preserve">er understood. Projects such as these will also highlight the profound </w:t>
      </w:r>
      <w:r>
        <w:rPr>
          <w:i/>
          <w:w w:val="120"/>
        </w:rPr>
        <w:t xml:space="preserve">human </w:t>
      </w:r>
      <w:r>
        <w:rPr>
          <w:w w:val="120"/>
        </w:rPr>
        <w:t>tragedy behind all</w:t>
      </w:r>
      <w:r>
        <w:rPr>
          <w:spacing w:val="10"/>
          <w:w w:val="120"/>
        </w:rPr>
        <w:t xml:space="preserve"> </w:t>
      </w:r>
      <w:r>
        <w:rPr>
          <w:spacing w:val="-3"/>
          <w:w w:val="120"/>
        </w:rPr>
        <w:t>war.</w:t>
      </w:r>
    </w:p>
    <w:p w:rsidR="00467BCD" w:rsidRDefault="00467BCD">
      <w:pPr>
        <w:pStyle w:val="BodyText"/>
        <w:spacing w:before="2"/>
        <w:rPr>
          <w:sz w:val="20"/>
        </w:rPr>
      </w:pPr>
    </w:p>
    <w:p w:rsidR="00467BCD" w:rsidRDefault="00DC1AD5">
      <w:pPr>
        <w:pStyle w:val="BodyText"/>
        <w:spacing w:before="1" w:line="259" w:lineRule="auto"/>
        <w:ind w:left="1180" w:right="1311"/>
      </w:pPr>
      <w:r>
        <w:rPr>
          <w:w w:val="120"/>
        </w:rPr>
        <w:t xml:space="preserve">Many of our churches are also serving their local communities by hosting or supporting foodbanks. As Your Majesty will be aware, the number of foodbanks in the United Kingdom has risen alarmingly in recent years, with more and more people finding they are </w:t>
      </w:r>
      <w:r>
        <w:rPr>
          <w:w w:val="120"/>
        </w:rPr>
        <w:t>unable to afford adequate food for themselves and their children. Many foodbanks operate from church buildings of all denominations and are supported practically and financially by committed Christians.</w:t>
      </w:r>
    </w:p>
    <w:p w:rsidR="00467BCD" w:rsidRDefault="00467BCD">
      <w:pPr>
        <w:pStyle w:val="BodyText"/>
        <w:spacing w:before="2"/>
        <w:rPr>
          <w:sz w:val="20"/>
        </w:rPr>
      </w:pPr>
    </w:p>
    <w:p w:rsidR="00467BCD" w:rsidRDefault="00DC1AD5">
      <w:pPr>
        <w:pStyle w:val="BodyText"/>
        <w:spacing w:before="1" w:line="259" w:lineRule="auto"/>
        <w:ind w:left="1180" w:right="1255"/>
      </w:pPr>
      <w:r>
        <w:rPr>
          <w:w w:val="120"/>
        </w:rPr>
        <w:t>Members of United Reformed Churches engaged in foodb</w:t>
      </w:r>
      <w:r>
        <w:rPr>
          <w:w w:val="120"/>
        </w:rPr>
        <w:t xml:space="preserve">ank work are expressing their concern and distress at the stories they hear from people needing their services, </w:t>
      </w:r>
      <w:proofErr w:type="gramStart"/>
      <w:r>
        <w:rPr>
          <w:w w:val="120"/>
        </w:rPr>
        <w:t>many  of</w:t>
      </w:r>
      <w:proofErr w:type="gramEnd"/>
      <w:r>
        <w:rPr>
          <w:w w:val="120"/>
        </w:rPr>
        <w:t xml:space="preserve"> whom are in low paid and temporary work or experiencing delays in the payment of their benefits. Our church members welcome the opportu</w:t>
      </w:r>
      <w:r>
        <w:rPr>
          <w:w w:val="120"/>
        </w:rPr>
        <w:t xml:space="preserve">nity to serve their fellow men and women in the spirit of the Gospel, but believe it is also important that the reasons </w:t>
      </w:r>
      <w:r>
        <w:rPr>
          <w:i/>
          <w:w w:val="120"/>
        </w:rPr>
        <w:t>why</w:t>
      </w:r>
      <w:r>
        <w:rPr>
          <w:i/>
          <w:spacing w:val="6"/>
          <w:w w:val="120"/>
        </w:rPr>
        <w:t xml:space="preserve"> </w:t>
      </w:r>
      <w:r>
        <w:rPr>
          <w:w w:val="120"/>
        </w:rPr>
        <w:t>so</w:t>
      </w:r>
      <w:r>
        <w:rPr>
          <w:spacing w:val="6"/>
          <w:w w:val="120"/>
        </w:rPr>
        <w:t xml:space="preserve"> </w:t>
      </w:r>
      <w:r>
        <w:rPr>
          <w:w w:val="120"/>
        </w:rPr>
        <w:t>many</w:t>
      </w:r>
      <w:r>
        <w:rPr>
          <w:spacing w:val="7"/>
          <w:w w:val="120"/>
        </w:rPr>
        <w:t xml:space="preserve"> </w:t>
      </w:r>
      <w:r>
        <w:rPr>
          <w:w w:val="120"/>
        </w:rPr>
        <w:t>appear</w:t>
      </w:r>
      <w:r>
        <w:rPr>
          <w:spacing w:val="6"/>
          <w:w w:val="120"/>
        </w:rPr>
        <w:t xml:space="preserve"> </w:t>
      </w:r>
      <w:r>
        <w:rPr>
          <w:w w:val="120"/>
        </w:rPr>
        <w:t>to</w:t>
      </w:r>
      <w:r>
        <w:rPr>
          <w:spacing w:val="7"/>
          <w:w w:val="120"/>
        </w:rPr>
        <w:t xml:space="preserve"> </w:t>
      </w:r>
      <w:r>
        <w:rPr>
          <w:w w:val="120"/>
        </w:rPr>
        <w:t>need</w:t>
      </w:r>
      <w:r>
        <w:rPr>
          <w:spacing w:val="6"/>
          <w:w w:val="120"/>
        </w:rPr>
        <w:t xml:space="preserve"> </w:t>
      </w:r>
      <w:r>
        <w:rPr>
          <w:w w:val="120"/>
        </w:rPr>
        <w:t>foodbanks</w:t>
      </w:r>
      <w:r>
        <w:rPr>
          <w:spacing w:val="7"/>
          <w:w w:val="120"/>
        </w:rPr>
        <w:t xml:space="preserve"> </w:t>
      </w:r>
      <w:r>
        <w:rPr>
          <w:w w:val="120"/>
        </w:rPr>
        <w:t>in</w:t>
      </w:r>
      <w:r>
        <w:rPr>
          <w:spacing w:val="6"/>
          <w:w w:val="120"/>
        </w:rPr>
        <w:t xml:space="preserve"> </w:t>
      </w:r>
      <w:r>
        <w:rPr>
          <w:w w:val="120"/>
        </w:rPr>
        <w:t>order</w:t>
      </w:r>
      <w:r>
        <w:rPr>
          <w:spacing w:val="7"/>
          <w:w w:val="120"/>
        </w:rPr>
        <w:t xml:space="preserve"> </w:t>
      </w:r>
      <w:r>
        <w:rPr>
          <w:w w:val="120"/>
        </w:rPr>
        <w:t>to</w:t>
      </w:r>
      <w:r>
        <w:rPr>
          <w:spacing w:val="6"/>
          <w:w w:val="120"/>
        </w:rPr>
        <w:t xml:space="preserve"> </w:t>
      </w:r>
      <w:r>
        <w:rPr>
          <w:w w:val="120"/>
        </w:rPr>
        <w:t>survive</w:t>
      </w:r>
      <w:r>
        <w:rPr>
          <w:spacing w:val="7"/>
          <w:w w:val="120"/>
        </w:rPr>
        <w:t xml:space="preserve"> </w:t>
      </w:r>
      <w:r>
        <w:rPr>
          <w:w w:val="120"/>
        </w:rPr>
        <w:t>be</w:t>
      </w:r>
      <w:r>
        <w:rPr>
          <w:spacing w:val="6"/>
          <w:w w:val="120"/>
        </w:rPr>
        <w:t xml:space="preserve"> </w:t>
      </w:r>
      <w:r>
        <w:rPr>
          <w:w w:val="120"/>
        </w:rPr>
        <w:t>properly</w:t>
      </w:r>
      <w:r>
        <w:rPr>
          <w:spacing w:val="7"/>
          <w:w w:val="120"/>
        </w:rPr>
        <w:t xml:space="preserve"> </w:t>
      </w:r>
      <w:r>
        <w:rPr>
          <w:w w:val="120"/>
        </w:rPr>
        <w:t>investigated.</w:t>
      </w:r>
    </w:p>
    <w:p w:rsidR="00467BCD" w:rsidRDefault="00467BCD">
      <w:pPr>
        <w:pStyle w:val="BodyText"/>
        <w:spacing w:before="2"/>
        <w:rPr>
          <w:sz w:val="20"/>
        </w:rPr>
      </w:pPr>
    </w:p>
    <w:p w:rsidR="00467BCD" w:rsidRDefault="00DC1AD5">
      <w:pPr>
        <w:pStyle w:val="BodyText"/>
        <w:spacing w:line="259" w:lineRule="auto"/>
        <w:ind w:left="1180" w:right="1174"/>
      </w:pPr>
      <w:r>
        <w:rPr>
          <w:w w:val="120"/>
        </w:rPr>
        <w:t xml:space="preserve">The </w:t>
      </w:r>
      <w:r>
        <w:rPr>
          <w:spacing w:val="-2"/>
          <w:w w:val="120"/>
        </w:rPr>
        <w:t xml:space="preserve">United </w:t>
      </w:r>
      <w:r>
        <w:rPr>
          <w:w w:val="120"/>
        </w:rPr>
        <w:t xml:space="preserve">Reformed Church has therefore joined with other Churches and faith </w:t>
      </w:r>
      <w:proofErr w:type="spellStart"/>
      <w:r>
        <w:rPr>
          <w:w w:val="120"/>
        </w:rPr>
        <w:t>organisations</w:t>
      </w:r>
      <w:proofErr w:type="spellEnd"/>
      <w:r>
        <w:rPr>
          <w:w w:val="120"/>
        </w:rPr>
        <w:t xml:space="preserve"> in pressing </w:t>
      </w:r>
      <w:r>
        <w:rPr>
          <w:spacing w:val="-4"/>
          <w:w w:val="120"/>
        </w:rPr>
        <w:t xml:space="preserve">Your </w:t>
      </w:r>
      <w:r>
        <w:rPr>
          <w:w w:val="120"/>
        </w:rPr>
        <w:t xml:space="preserve">Majesty’s Government for a rigorous inquiry </w:t>
      </w:r>
      <w:r>
        <w:rPr>
          <w:spacing w:val="-3"/>
          <w:w w:val="120"/>
        </w:rPr>
        <w:t xml:space="preserve">into </w:t>
      </w:r>
      <w:r>
        <w:rPr>
          <w:w w:val="120"/>
        </w:rPr>
        <w:t>the causes</w:t>
      </w:r>
      <w:r>
        <w:rPr>
          <w:spacing w:val="-7"/>
          <w:w w:val="120"/>
        </w:rPr>
        <w:t xml:space="preserve"> </w:t>
      </w:r>
      <w:r>
        <w:rPr>
          <w:w w:val="120"/>
        </w:rPr>
        <w:t>of</w:t>
      </w:r>
      <w:r>
        <w:rPr>
          <w:spacing w:val="-7"/>
          <w:w w:val="120"/>
        </w:rPr>
        <w:t xml:space="preserve"> </w:t>
      </w:r>
      <w:r>
        <w:rPr>
          <w:w w:val="120"/>
        </w:rPr>
        <w:t>increased</w:t>
      </w:r>
      <w:r>
        <w:rPr>
          <w:spacing w:val="-7"/>
          <w:w w:val="120"/>
        </w:rPr>
        <w:t xml:space="preserve"> </w:t>
      </w:r>
      <w:r>
        <w:rPr>
          <w:w w:val="120"/>
        </w:rPr>
        <w:t>foodbank</w:t>
      </w:r>
      <w:r>
        <w:rPr>
          <w:spacing w:val="-7"/>
          <w:w w:val="120"/>
        </w:rPr>
        <w:t xml:space="preserve"> </w:t>
      </w:r>
      <w:r>
        <w:rPr>
          <w:spacing w:val="-3"/>
          <w:w w:val="120"/>
        </w:rPr>
        <w:t>use,</w:t>
      </w:r>
      <w:r>
        <w:rPr>
          <w:spacing w:val="-7"/>
          <w:w w:val="120"/>
        </w:rPr>
        <w:t xml:space="preserve"> </w:t>
      </w:r>
      <w:r>
        <w:rPr>
          <w:w w:val="120"/>
        </w:rPr>
        <w:t>and</w:t>
      </w:r>
      <w:r>
        <w:rPr>
          <w:spacing w:val="-7"/>
          <w:w w:val="120"/>
        </w:rPr>
        <w:t xml:space="preserve"> </w:t>
      </w:r>
      <w:r>
        <w:rPr>
          <w:w w:val="120"/>
        </w:rPr>
        <w:t>for</w:t>
      </w:r>
      <w:r>
        <w:rPr>
          <w:spacing w:val="-7"/>
          <w:w w:val="120"/>
        </w:rPr>
        <w:t xml:space="preserve"> </w:t>
      </w:r>
      <w:r>
        <w:rPr>
          <w:w w:val="120"/>
        </w:rPr>
        <w:t>these</w:t>
      </w:r>
      <w:r>
        <w:rPr>
          <w:spacing w:val="-6"/>
          <w:w w:val="120"/>
        </w:rPr>
        <w:t xml:space="preserve"> </w:t>
      </w:r>
      <w:r>
        <w:rPr>
          <w:w w:val="120"/>
        </w:rPr>
        <w:t>causes</w:t>
      </w:r>
      <w:r>
        <w:rPr>
          <w:spacing w:val="-7"/>
          <w:w w:val="120"/>
        </w:rPr>
        <w:t xml:space="preserve"> </w:t>
      </w:r>
      <w:r>
        <w:rPr>
          <w:spacing w:val="-3"/>
          <w:w w:val="120"/>
        </w:rPr>
        <w:t>to</w:t>
      </w:r>
      <w:r>
        <w:rPr>
          <w:spacing w:val="-7"/>
          <w:w w:val="120"/>
        </w:rPr>
        <w:t xml:space="preserve"> </w:t>
      </w:r>
      <w:r>
        <w:rPr>
          <w:w w:val="120"/>
        </w:rPr>
        <w:t>be</w:t>
      </w:r>
      <w:r>
        <w:rPr>
          <w:spacing w:val="-7"/>
          <w:w w:val="120"/>
        </w:rPr>
        <w:t xml:space="preserve"> </w:t>
      </w:r>
      <w:r>
        <w:rPr>
          <w:w w:val="120"/>
        </w:rPr>
        <w:t>addressed.</w:t>
      </w:r>
      <w:r>
        <w:rPr>
          <w:spacing w:val="-7"/>
          <w:w w:val="120"/>
        </w:rPr>
        <w:t xml:space="preserve"> </w:t>
      </w:r>
      <w:r>
        <w:rPr>
          <w:w w:val="120"/>
        </w:rPr>
        <w:t>In</w:t>
      </w:r>
      <w:r>
        <w:rPr>
          <w:spacing w:val="-7"/>
          <w:w w:val="120"/>
        </w:rPr>
        <w:t xml:space="preserve"> </w:t>
      </w:r>
      <w:r>
        <w:rPr>
          <w:w w:val="120"/>
        </w:rPr>
        <w:t>the</w:t>
      </w:r>
      <w:r>
        <w:rPr>
          <w:spacing w:val="-7"/>
          <w:w w:val="120"/>
        </w:rPr>
        <w:t xml:space="preserve"> </w:t>
      </w:r>
      <w:r>
        <w:rPr>
          <w:w w:val="120"/>
        </w:rPr>
        <w:t>past</w:t>
      </w:r>
      <w:r>
        <w:rPr>
          <w:spacing w:val="-7"/>
          <w:w w:val="120"/>
        </w:rPr>
        <w:t xml:space="preserve"> </w:t>
      </w:r>
      <w:r>
        <w:rPr>
          <w:w w:val="120"/>
        </w:rPr>
        <w:t>it</w:t>
      </w:r>
      <w:r>
        <w:rPr>
          <w:spacing w:val="-6"/>
          <w:w w:val="120"/>
        </w:rPr>
        <w:t xml:space="preserve"> </w:t>
      </w:r>
      <w:r>
        <w:rPr>
          <w:w w:val="120"/>
        </w:rPr>
        <w:t>was generally peop</w:t>
      </w:r>
      <w:r>
        <w:rPr>
          <w:w w:val="120"/>
        </w:rPr>
        <w:t>le in exceptional circumstances who found themselves in food poverty; now it is becoming more common. As the Cardinal Archbishop of Westminster recently put it, ‘Something is going seriously wrong when, in a country as affluent as ours, people are</w:t>
      </w:r>
      <w:r>
        <w:rPr>
          <w:spacing w:val="-5"/>
          <w:w w:val="120"/>
        </w:rPr>
        <w:t xml:space="preserve"> </w:t>
      </w:r>
      <w:r>
        <w:rPr>
          <w:w w:val="120"/>
        </w:rPr>
        <w:t>left</w:t>
      </w:r>
      <w:r>
        <w:rPr>
          <w:spacing w:val="-5"/>
          <w:w w:val="120"/>
        </w:rPr>
        <w:t xml:space="preserve"> </w:t>
      </w:r>
      <w:r>
        <w:rPr>
          <w:w w:val="120"/>
        </w:rPr>
        <w:t>in</w:t>
      </w:r>
      <w:r>
        <w:rPr>
          <w:spacing w:val="-5"/>
          <w:w w:val="120"/>
        </w:rPr>
        <w:t xml:space="preserve"> </w:t>
      </w:r>
      <w:r>
        <w:rPr>
          <w:w w:val="120"/>
        </w:rPr>
        <w:t>that</w:t>
      </w:r>
      <w:r>
        <w:rPr>
          <w:spacing w:val="-4"/>
          <w:w w:val="120"/>
        </w:rPr>
        <w:t xml:space="preserve"> </w:t>
      </w:r>
      <w:r>
        <w:rPr>
          <w:w w:val="120"/>
        </w:rPr>
        <w:t>destitute</w:t>
      </w:r>
      <w:r>
        <w:rPr>
          <w:spacing w:val="-5"/>
          <w:w w:val="120"/>
        </w:rPr>
        <w:t xml:space="preserve"> </w:t>
      </w:r>
      <w:r>
        <w:rPr>
          <w:w w:val="120"/>
        </w:rPr>
        <w:t>situation</w:t>
      </w:r>
      <w:r>
        <w:rPr>
          <w:spacing w:val="-5"/>
          <w:w w:val="120"/>
        </w:rPr>
        <w:t xml:space="preserve"> </w:t>
      </w:r>
      <w:r>
        <w:rPr>
          <w:w w:val="120"/>
        </w:rPr>
        <w:t>and</w:t>
      </w:r>
      <w:r>
        <w:rPr>
          <w:spacing w:val="-4"/>
          <w:w w:val="120"/>
        </w:rPr>
        <w:t xml:space="preserve"> </w:t>
      </w:r>
      <w:r>
        <w:rPr>
          <w:w w:val="120"/>
        </w:rPr>
        <w:t>depend</w:t>
      </w:r>
      <w:r>
        <w:rPr>
          <w:spacing w:val="-5"/>
          <w:w w:val="120"/>
        </w:rPr>
        <w:t xml:space="preserve"> </w:t>
      </w:r>
      <w:r>
        <w:rPr>
          <w:w w:val="120"/>
        </w:rPr>
        <w:t>solely</w:t>
      </w:r>
      <w:r>
        <w:rPr>
          <w:spacing w:val="-5"/>
          <w:w w:val="120"/>
        </w:rPr>
        <w:t xml:space="preserve"> </w:t>
      </w:r>
      <w:r>
        <w:rPr>
          <w:w w:val="120"/>
        </w:rPr>
        <w:t>on</w:t>
      </w:r>
      <w:r>
        <w:rPr>
          <w:spacing w:val="-4"/>
          <w:w w:val="120"/>
        </w:rPr>
        <w:t xml:space="preserve"> </w:t>
      </w:r>
      <w:r>
        <w:rPr>
          <w:w w:val="120"/>
        </w:rPr>
        <w:t>the</w:t>
      </w:r>
      <w:r>
        <w:rPr>
          <w:spacing w:val="-5"/>
          <w:w w:val="120"/>
        </w:rPr>
        <w:t xml:space="preserve"> </w:t>
      </w:r>
      <w:r>
        <w:rPr>
          <w:w w:val="120"/>
        </w:rPr>
        <w:t>handouts</w:t>
      </w:r>
      <w:r>
        <w:rPr>
          <w:spacing w:val="-5"/>
          <w:w w:val="120"/>
        </w:rPr>
        <w:t xml:space="preserve"> </w:t>
      </w:r>
      <w:r>
        <w:rPr>
          <w:w w:val="120"/>
        </w:rPr>
        <w:t>of</w:t>
      </w:r>
      <w:r>
        <w:rPr>
          <w:spacing w:val="-4"/>
          <w:w w:val="120"/>
        </w:rPr>
        <w:t xml:space="preserve"> </w:t>
      </w:r>
      <w:r>
        <w:rPr>
          <w:w w:val="120"/>
        </w:rPr>
        <w:t>the</w:t>
      </w:r>
      <w:r>
        <w:rPr>
          <w:spacing w:val="-5"/>
          <w:w w:val="120"/>
        </w:rPr>
        <w:t xml:space="preserve"> </w:t>
      </w:r>
      <w:r>
        <w:rPr>
          <w:w w:val="120"/>
        </w:rPr>
        <w:t>ch</w:t>
      </w:r>
      <w:hyperlink r:id="rId19">
        <w:r>
          <w:rPr>
            <w:w w:val="120"/>
          </w:rPr>
          <w:t>arity</w:t>
        </w:r>
        <w:r>
          <w:rPr>
            <w:spacing w:val="-5"/>
            <w:w w:val="120"/>
          </w:rPr>
          <w:t xml:space="preserve"> </w:t>
        </w:r>
        <w:r>
          <w:rPr>
            <w:w w:val="120"/>
          </w:rPr>
          <w:t>of</w:t>
        </w:r>
      </w:hyperlink>
    </w:p>
    <w:p w:rsidR="00467BCD" w:rsidRDefault="00DC1AD5">
      <w:pPr>
        <w:pStyle w:val="BodyText"/>
        <w:spacing w:line="259" w:lineRule="auto"/>
        <w:ind w:left="1180" w:right="1008"/>
      </w:pPr>
      <w:hyperlink r:id="rId20">
        <w:r>
          <w:rPr>
            <w:w w:val="120"/>
          </w:rPr>
          <w:t>f</w:t>
        </w:r>
      </w:hyperlink>
      <w:r>
        <w:rPr>
          <w:w w:val="120"/>
        </w:rPr>
        <w:t>oodbanks.’ This is even more troubling given that much of our ethos as a people has been shaped by Christian principles that affirm ‘full life for all’.</w:t>
      </w:r>
    </w:p>
    <w:p w:rsidR="00467BCD" w:rsidRDefault="00467BCD">
      <w:pPr>
        <w:pStyle w:val="BodyText"/>
        <w:spacing w:before="2"/>
        <w:rPr>
          <w:sz w:val="20"/>
        </w:rPr>
      </w:pPr>
    </w:p>
    <w:p w:rsidR="00467BCD" w:rsidRDefault="00DC1AD5">
      <w:pPr>
        <w:pStyle w:val="BodyText"/>
        <w:spacing w:line="259" w:lineRule="auto"/>
        <w:ind w:left="1180" w:right="1135"/>
      </w:pPr>
      <w:r>
        <w:rPr>
          <w:w w:val="120"/>
        </w:rPr>
        <w:t>As the above examples of our current w</w:t>
      </w:r>
      <w:r>
        <w:rPr>
          <w:w w:val="120"/>
        </w:rPr>
        <w:t>ork suggest we continue, as a Church, to be committed to preaching and sharing the whole Gospel of Jesus Christ with its power to transform both individuals and communities for the better. We understand the promise of ‘life in all its fullness’ which Jesus</w:t>
      </w:r>
      <w:r>
        <w:rPr>
          <w:w w:val="120"/>
        </w:rPr>
        <w:t xml:space="preserve"> came to announce (John 10.10) to be a message</w:t>
      </w:r>
    </w:p>
    <w:p w:rsidR="00467BCD" w:rsidRDefault="00DC1AD5">
      <w:pPr>
        <w:pStyle w:val="BodyText"/>
        <w:spacing w:line="259" w:lineRule="auto"/>
        <w:ind w:left="1180" w:right="1311"/>
      </w:pPr>
      <w:r>
        <w:rPr>
          <w:w w:val="120"/>
        </w:rPr>
        <w:t>of hope for all, especially those forced, perhaps through no fault of their own, to the margins of society.</w:t>
      </w:r>
    </w:p>
    <w:p w:rsidR="00467BCD" w:rsidRDefault="00467BCD">
      <w:pPr>
        <w:pStyle w:val="BodyText"/>
        <w:spacing w:before="3"/>
        <w:rPr>
          <w:sz w:val="20"/>
        </w:rPr>
      </w:pPr>
    </w:p>
    <w:p w:rsidR="00467BCD" w:rsidRDefault="00DC1AD5">
      <w:pPr>
        <w:pStyle w:val="BodyText"/>
        <w:spacing w:line="259" w:lineRule="auto"/>
        <w:ind w:left="1180" w:right="1255"/>
      </w:pPr>
      <w:r>
        <w:rPr>
          <w:w w:val="120"/>
        </w:rPr>
        <w:t>Shortly we shall learn how the people of Scotland have voted in their referendum on independence. Wh</w:t>
      </w:r>
      <w:r>
        <w:rPr>
          <w:w w:val="120"/>
        </w:rPr>
        <w:t xml:space="preserve">ile we do not hold a view </w:t>
      </w:r>
      <w:proofErr w:type="gramStart"/>
      <w:r>
        <w:rPr>
          <w:w w:val="120"/>
        </w:rPr>
        <w:t>with regard to</w:t>
      </w:r>
      <w:proofErr w:type="gramEnd"/>
      <w:r>
        <w:rPr>
          <w:w w:val="120"/>
        </w:rPr>
        <w:t xml:space="preserve"> this question, we pray, as     a diverse Church in three nations, that all involved will receive the result with grace   and generosity and resolve to work together for the common good, in accord with the Edinburgh</w:t>
      </w:r>
      <w:r>
        <w:rPr>
          <w:spacing w:val="2"/>
          <w:w w:val="120"/>
        </w:rPr>
        <w:t xml:space="preserve"> </w:t>
      </w:r>
      <w:r>
        <w:rPr>
          <w:w w:val="120"/>
        </w:rPr>
        <w:t>agreement.</w:t>
      </w:r>
    </w:p>
    <w:p w:rsidR="00467BCD" w:rsidRDefault="00467BCD">
      <w:pPr>
        <w:pStyle w:val="BodyText"/>
        <w:spacing w:before="3"/>
        <w:rPr>
          <w:sz w:val="20"/>
        </w:rPr>
      </w:pPr>
    </w:p>
    <w:p w:rsidR="00467BCD" w:rsidRDefault="00DC1AD5">
      <w:pPr>
        <w:pStyle w:val="BodyText"/>
        <w:spacing w:line="259" w:lineRule="auto"/>
        <w:ind w:left="1180" w:right="1311"/>
      </w:pPr>
      <w:r>
        <w:rPr>
          <w:w w:val="120"/>
        </w:rPr>
        <w:t>May the generous God whom we serve, and who sustains and encourages, continue to strengthen and sustain Your Majesty in the years ahead.</w:t>
      </w:r>
    </w:p>
    <w:p w:rsidR="00467BCD" w:rsidRDefault="00467BCD">
      <w:pPr>
        <w:spacing w:line="259" w:lineRule="auto"/>
        <w:sectPr w:rsidR="00467BCD">
          <w:pgSz w:w="11910" w:h="16840"/>
          <w:pgMar w:top="580" w:right="520" w:bottom="840" w:left="780" w:header="0" w:footer="647" w:gutter="0"/>
          <w:cols w:space="720"/>
        </w:sectPr>
      </w:pPr>
    </w:p>
    <w:p w:rsidR="00467BCD" w:rsidRDefault="00DC1AD5">
      <w:pPr>
        <w:pStyle w:val="BodyText"/>
        <w:rPr>
          <w:sz w:val="20"/>
        </w:rPr>
      </w:pPr>
      <w:r>
        <w:rPr>
          <w:noProof/>
        </w:rPr>
        <w:lastRenderedPageBreak/>
        <w:drawing>
          <wp:anchor distT="0" distB="0" distL="0" distR="0" simplePos="0" relativeHeight="251773952" behindDoc="0" locked="0" layoutInCell="1" allowOverlap="1">
            <wp:simplePos x="0" y="0"/>
            <wp:positionH relativeFrom="page">
              <wp:posOffset>6758926</wp:posOffset>
            </wp:positionH>
            <wp:positionV relativeFrom="page">
              <wp:posOffset>377990</wp:posOffset>
            </wp:positionV>
            <wp:extent cx="549071" cy="10026015"/>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549071" cy="10026015"/>
                    </a:xfrm>
                    <a:prstGeom prst="rect">
                      <a:avLst/>
                    </a:prstGeom>
                  </pic:spPr>
                </pic:pic>
              </a:graphicData>
            </a:graphic>
          </wp:anchor>
        </w:drawing>
      </w:r>
    </w:p>
    <w:p w:rsidR="00467BCD" w:rsidRDefault="00467BCD">
      <w:pPr>
        <w:pStyle w:val="BodyText"/>
        <w:spacing w:before="2"/>
        <w:rPr>
          <w:sz w:val="18"/>
        </w:rPr>
      </w:pPr>
    </w:p>
    <w:p w:rsidR="00467BCD" w:rsidRDefault="00DC1AD5">
      <w:pPr>
        <w:pStyle w:val="Heading4"/>
        <w:spacing w:before="100"/>
        <w:ind w:left="1260"/>
      </w:pPr>
      <w:r>
        <w:pict>
          <v:shape id="_x0000_s1040" type="#_x0000_t202" style="position:absolute;left:0;text-align:left;margin-left:534.65pt;margin-top:-4.35pt;width:28.05pt;height:219.45pt;z-index:251774976;mso-position-horizontal-relative:page" filled="f" stroked="f">
            <v:textbox style="layout-flow:vertical" inset="0,0,0,0">
              <w:txbxContent>
                <w:p w:rsidR="00467BCD" w:rsidRDefault="00DC1AD5">
                  <w:pPr>
                    <w:spacing w:before="23"/>
                    <w:ind w:left="20"/>
                    <w:rPr>
                      <w:sz w:val="43"/>
                    </w:rPr>
                  </w:pPr>
                  <w:r>
                    <w:rPr>
                      <w:color w:val="FFFFFF"/>
                      <w:w w:val="120"/>
                      <w:sz w:val="43"/>
                    </w:rPr>
                    <w:t>Sunday, 6 July 2014</w:t>
                  </w:r>
                </w:p>
              </w:txbxContent>
            </v:textbox>
            <w10:wrap anchorx="page"/>
          </v:shape>
        </w:pict>
      </w:r>
      <w:r>
        <w:rPr>
          <w:w w:val="115"/>
        </w:rPr>
        <w:t>Moderators’ acceptance speeches.</w:t>
      </w:r>
    </w:p>
    <w:p w:rsidR="00467BCD" w:rsidRDefault="00DC1AD5">
      <w:pPr>
        <w:pStyle w:val="BodyText"/>
        <w:spacing w:line="231" w:lineRule="exact"/>
        <w:ind w:left="1260"/>
      </w:pPr>
      <w:r>
        <w:rPr>
          <w:w w:val="120"/>
        </w:rPr>
        <w:t xml:space="preserve">Mr Alan Yates and the </w:t>
      </w:r>
      <w:proofErr w:type="spellStart"/>
      <w:r>
        <w:rPr>
          <w:w w:val="120"/>
        </w:rPr>
        <w:t>Revd</w:t>
      </w:r>
      <w:proofErr w:type="spellEnd"/>
      <w:r>
        <w:rPr>
          <w:w w:val="120"/>
        </w:rPr>
        <w:t xml:space="preserve"> Kevin Watson addressed the Assembly.</w:t>
      </w:r>
    </w:p>
    <w:p w:rsidR="00467BCD" w:rsidRDefault="00467BCD">
      <w:pPr>
        <w:pStyle w:val="BodyText"/>
        <w:spacing w:before="6"/>
        <w:rPr>
          <w:sz w:val="24"/>
        </w:rPr>
      </w:pPr>
    </w:p>
    <w:p w:rsidR="00467BCD" w:rsidRDefault="00DC1AD5">
      <w:pPr>
        <w:pStyle w:val="Heading4"/>
        <w:spacing w:before="1"/>
        <w:ind w:left="1260"/>
      </w:pPr>
      <w:r>
        <w:rPr>
          <w:w w:val="115"/>
        </w:rPr>
        <w:t>Minutes of Saturday and the final session</w:t>
      </w:r>
    </w:p>
    <w:p w:rsidR="00467BCD" w:rsidRDefault="00DC1AD5">
      <w:pPr>
        <w:pStyle w:val="BodyText"/>
        <w:spacing w:line="259" w:lineRule="auto"/>
        <w:ind w:left="1260" w:right="1806"/>
      </w:pPr>
      <w:r>
        <w:rPr>
          <w:w w:val="120"/>
        </w:rPr>
        <w:t xml:space="preserve">The clerk moved the minutes of the first and second sessions of Saturday with </w:t>
      </w:r>
      <w:proofErr w:type="gramStart"/>
      <w:r>
        <w:rPr>
          <w:w w:val="120"/>
        </w:rPr>
        <w:t>amendments, and</w:t>
      </w:r>
      <w:proofErr w:type="gramEnd"/>
      <w:r>
        <w:rPr>
          <w:w w:val="120"/>
        </w:rPr>
        <w:t xml:space="preserve"> asked that the final s</w:t>
      </w:r>
      <w:r>
        <w:rPr>
          <w:w w:val="120"/>
        </w:rPr>
        <w:t>ets of minutes be added to the Record of Assembly. Assembly agreed.</w:t>
      </w:r>
    </w:p>
    <w:p w:rsidR="00467BCD" w:rsidRDefault="00467BCD">
      <w:pPr>
        <w:pStyle w:val="BodyText"/>
        <w:spacing w:before="10"/>
        <w:rPr>
          <w:sz w:val="22"/>
        </w:rPr>
      </w:pPr>
    </w:p>
    <w:p w:rsidR="00467BCD" w:rsidRDefault="00DC1AD5">
      <w:pPr>
        <w:pStyle w:val="Heading4"/>
        <w:ind w:left="1260"/>
      </w:pPr>
      <w:r>
        <w:rPr>
          <w:w w:val="115"/>
        </w:rPr>
        <w:t>Thanks</w:t>
      </w:r>
    </w:p>
    <w:p w:rsidR="00467BCD" w:rsidRDefault="00DC1AD5">
      <w:pPr>
        <w:pStyle w:val="BodyText"/>
        <w:spacing w:line="259" w:lineRule="auto"/>
        <w:ind w:left="1260" w:right="1008"/>
      </w:pPr>
      <w:r>
        <w:rPr>
          <w:w w:val="120"/>
        </w:rPr>
        <w:t xml:space="preserve">The moderator thanked the members of the ‘back-room’ team which assisted the Assembly arrangements committee; the communications team, the stewards and local </w:t>
      </w:r>
      <w:proofErr w:type="spellStart"/>
      <w:r>
        <w:rPr>
          <w:w w:val="120"/>
        </w:rPr>
        <w:t>organisers</w:t>
      </w:r>
      <w:proofErr w:type="spellEnd"/>
      <w:r>
        <w:rPr>
          <w:w w:val="120"/>
        </w:rPr>
        <w:t xml:space="preserve">; the staff </w:t>
      </w:r>
      <w:r>
        <w:rPr>
          <w:w w:val="120"/>
        </w:rPr>
        <w:t xml:space="preserve">of St David’s Hall, the musicians and singers; the intercessors, the listeners and the facilitation group; the time keeper and the team at the ‘top </w:t>
      </w:r>
      <w:r>
        <w:rPr>
          <w:spacing w:val="-3"/>
          <w:w w:val="120"/>
        </w:rPr>
        <w:t xml:space="preserve">table’. </w:t>
      </w:r>
      <w:r>
        <w:rPr>
          <w:w w:val="120"/>
        </w:rPr>
        <w:t xml:space="preserve">He noted that the </w:t>
      </w:r>
      <w:proofErr w:type="spellStart"/>
      <w:r>
        <w:rPr>
          <w:w w:val="120"/>
        </w:rPr>
        <w:t>Revd</w:t>
      </w:r>
      <w:proofErr w:type="spellEnd"/>
      <w:r>
        <w:rPr>
          <w:w w:val="120"/>
        </w:rPr>
        <w:t xml:space="preserve"> Roberta Rominger, Dr David Robinson, Mrs Irene Wren and the   </w:t>
      </w:r>
      <w:proofErr w:type="spellStart"/>
      <w:r>
        <w:rPr>
          <w:w w:val="120"/>
        </w:rPr>
        <w:t>Revd</w:t>
      </w:r>
      <w:proofErr w:type="spellEnd"/>
      <w:r>
        <w:rPr>
          <w:w w:val="120"/>
        </w:rPr>
        <w:t xml:space="preserve"> James Bres</w:t>
      </w:r>
      <w:r>
        <w:rPr>
          <w:w w:val="120"/>
        </w:rPr>
        <w:t xml:space="preserve">lin had all completed their periods of service as Assembly concluded   and thanked them for their contributions. He thanked both chaplains for their invaluable support and contributions to the worship. He asked Assembly to forgive the mistakes which might </w:t>
      </w:r>
      <w:r>
        <w:rPr>
          <w:w w:val="120"/>
        </w:rPr>
        <w:t>have been made and commended members for their participation in speeches, listening and in prayer as Assembly had sought to discern the will of God for the United Reformed Church at this</w:t>
      </w:r>
      <w:r>
        <w:rPr>
          <w:spacing w:val="16"/>
          <w:w w:val="120"/>
        </w:rPr>
        <w:t xml:space="preserve"> </w:t>
      </w:r>
      <w:r>
        <w:rPr>
          <w:w w:val="120"/>
        </w:rPr>
        <w:t>time.</w:t>
      </w:r>
    </w:p>
    <w:p w:rsidR="00467BCD" w:rsidRDefault="00467BCD">
      <w:pPr>
        <w:pStyle w:val="BodyText"/>
        <w:spacing w:before="12"/>
      </w:pPr>
    </w:p>
    <w:p w:rsidR="00467BCD" w:rsidRDefault="00DC1AD5">
      <w:pPr>
        <w:pStyle w:val="BodyText"/>
        <w:spacing w:line="259" w:lineRule="auto"/>
        <w:ind w:left="1260" w:right="1311"/>
      </w:pPr>
      <w:r>
        <w:rPr>
          <w:w w:val="120"/>
        </w:rPr>
        <w:t xml:space="preserve">The clerk noted that the </w:t>
      </w:r>
      <w:proofErr w:type="spellStart"/>
      <w:r>
        <w:rPr>
          <w:w w:val="120"/>
        </w:rPr>
        <w:t>Revd</w:t>
      </w:r>
      <w:proofErr w:type="spellEnd"/>
      <w:r>
        <w:rPr>
          <w:w w:val="120"/>
        </w:rPr>
        <w:t xml:space="preserve"> Michael Davies had been present </w:t>
      </w:r>
      <w:r>
        <w:rPr>
          <w:w w:val="120"/>
        </w:rPr>
        <w:t>at every Assembly of the United Reformed Church.</w:t>
      </w:r>
    </w:p>
    <w:p w:rsidR="00467BCD" w:rsidRDefault="00467BCD">
      <w:pPr>
        <w:pStyle w:val="BodyText"/>
        <w:rPr>
          <w:sz w:val="27"/>
        </w:rPr>
      </w:pPr>
    </w:p>
    <w:p w:rsidR="00467BCD" w:rsidRDefault="00DC1AD5">
      <w:pPr>
        <w:pStyle w:val="Heading4"/>
        <w:ind w:left="1260"/>
      </w:pPr>
      <w:r>
        <w:rPr>
          <w:w w:val="115"/>
        </w:rPr>
        <w:t>Thanks to the Synod of Wales and welcome to Mersey Synod</w:t>
      </w:r>
    </w:p>
    <w:p w:rsidR="00467BCD" w:rsidRDefault="00DC1AD5">
      <w:pPr>
        <w:pStyle w:val="BodyText"/>
        <w:spacing w:line="259" w:lineRule="auto"/>
        <w:ind w:left="1260" w:right="1311"/>
      </w:pPr>
      <w:r>
        <w:rPr>
          <w:w w:val="120"/>
        </w:rPr>
        <w:t>Mrs Rita Griffiths, clerk to the Mersey Synod, thanked the Synod of Wales and gave a poetic advanced welcome to the Assembly who will meet in Southport in July 2016.</w:t>
      </w:r>
    </w:p>
    <w:p w:rsidR="00467BCD" w:rsidRDefault="00467BCD">
      <w:pPr>
        <w:pStyle w:val="BodyText"/>
        <w:rPr>
          <w:sz w:val="27"/>
        </w:rPr>
      </w:pPr>
    </w:p>
    <w:p w:rsidR="00467BCD" w:rsidRDefault="00DC1AD5">
      <w:pPr>
        <w:pStyle w:val="Heading4"/>
        <w:ind w:left="1260"/>
      </w:pPr>
      <w:r>
        <w:rPr>
          <w:w w:val="115"/>
        </w:rPr>
        <w:t>Thanks to the moderators</w:t>
      </w:r>
    </w:p>
    <w:p w:rsidR="00467BCD" w:rsidRDefault="00DC1AD5">
      <w:pPr>
        <w:pStyle w:val="BodyText"/>
        <w:spacing w:line="259" w:lineRule="auto"/>
        <w:ind w:left="1260" w:right="1311"/>
      </w:pPr>
      <w:r>
        <w:rPr>
          <w:w w:val="120"/>
        </w:rPr>
        <w:t xml:space="preserve">The general secretary thanked the </w:t>
      </w:r>
      <w:proofErr w:type="spellStart"/>
      <w:r>
        <w:rPr>
          <w:w w:val="120"/>
        </w:rPr>
        <w:t>Revd</w:t>
      </w:r>
      <w:proofErr w:type="spellEnd"/>
      <w:r>
        <w:rPr>
          <w:w w:val="120"/>
        </w:rPr>
        <w:t xml:space="preserve"> David Grosch-Miller and Mr John Ellis </w:t>
      </w:r>
      <w:proofErr w:type="gramStart"/>
      <w:r>
        <w:rPr>
          <w:w w:val="120"/>
        </w:rPr>
        <w:t>for the manner in which</w:t>
      </w:r>
      <w:proofErr w:type="gramEnd"/>
      <w:r>
        <w:rPr>
          <w:w w:val="120"/>
        </w:rPr>
        <w:t xml:space="preserve"> they had conducted the business.</w:t>
      </w:r>
    </w:p>
    <w:p w:rsidR="00467BCD" w:rsidRDefault="00467BCD">
      <w:pPr>
        <w:pStyle w:val="BodyText"/>
        <w:rPr>
          <w:sz w:val="27"/>
        </w:rPr>
      </w:pPr>
    </w:p>
    <w:p w:rsidR="00467BCD" w:rsidRDefault="00DC1AD5">
      <w:pPr>
        <w:pStyle w:val="Heading4"/>
        <w:spacing w:line="240" w:lineRule="auto"/>
        <w:ind w:left="1260"/>
      </w:pPr>
      <w:r>
        <w:rPr>
          <w:w w:val="115"/>
        </w:rPr>
        <w:t>Final notices</w:t>
      </w:r>
    </w:p>
    <w:p w:rsidR="00467BCD" w:rsidRDefault="00DC1AD5">
      <w:pPr>
        <w:pStyle w:val="BodyText"/>
        <w:ind w:left="1260"/>
      </w:pPr>
      <w:r>
        <w:rPr>
          <w:w w:val="120"/>
        </w:rPr>
        <w:t>The text of the final Bible study would be posted on the URC website.</w:t>
      </w:r>
    </w:p>
    <w:p w:rsidR="00467BCD" w:rsidRDefault="00DC1AD5">
      <w:pPr>
        <w:pStyle w:val="BodyText"/>
        <w:spacing w:before="20"/>
        <w:ind w:left="1260"/>
      </w:pPr>
      <w:r>
        <w:rPr>
          <w:w w:val="120"/>
        </w:rPr>
        <w:t>Ideas for additional resources releva</w:t>
      </w:r>
      <w:r>
        <w:rPr>
          <w:w w:val="120"/>
        </w:rPr>
        <w:t>nt to the morning’s business would be welcomed.</w:t>
      </w:r>
    </w:p>
    <w:p w:rsidR="00467BCD" w:rsidRDefault="00467BCD">
      <w:pPr>
        <w:pStyle w:val="BodyText"/>
        <w:spacing w:before="7"/>
        <w:rPr>
          <w:sz w:val="28"/>
        </w:rPr>
      </w:pPr>
    </w:p>
    <w:p w:rsidR="00467BCD" w:rsidRDefault="00DC1AD5">
      <w:pPr>
        <w:pStyle w:val="Heading4"/>
        <w:spacing w:before="1"/>
        <w:ind w:left="1260"/>
      </w:pPr>
      <w:r>
        <w:rPr>
          <w:w w:val="115"/>
        </w:rPr>
        <w:t>Closing worship and renewal of baptismal vows</w:t>
      </w:r>
    </w:p>
    <w:p w:rsidR="00467BCD" w:rsidRDefault="00DC1AD5">
      <w:pPr>
        <w:pStyle w:val="BodyText"/>
        <w:spacing w:line="259" w:lineRule="auto"/>
        <w:ind w:left="1260" w:right="1025"/>
      </w:pPr>
      <w:r>
        <w:rPr>
          <w:w w:val="120"/>
        </w:rPr>
        <w:t xml:space="preserve">The Assembly was joined for the final act of worship by many members of local congregations, some accompanied by children. Worship was led by the moderators and </w:t>
      </w:r>
      <w:r>
        <w:rPr>
          <w:w w:val="120"/>
        </w:rPr>
        <w:t xml:space="preserve">their chaplains and a session for the children was </w:t>
      </w:r>
      <w:proofErr w:type="spellStart"/>
      <w:r>
        <w:rPr>
          <w:w w:val="120"/>
        </w:rPr>
        <w:t>organised</w:t>
      </w:r>
      <w:proofErr w:type="spellEnd"/>
      <w:r>
        <w:rPr>
          <w:w w:val="120"/>
        </w:rPr>
        <w:t xml:space="preserve"> elsewhere. During worship, the </w:t>
      </w:r>
      <w:proofErr w:type="spellStart"/>
      <w:r>
        <w:rPr>
          <w:w w:val="120"/>
        </w:rPr>
        <w:t>Revd</w:t>
      </w:r>
      <w:proofErr w:type="spellEnd"/>
      <w:r>
        <w:rPr>
          <w:w w:val="120"/>
        </w:rPr>
        <w:t xml:space="preserve"> John Proctor was inducted to the role of general secretary and Ms Francis Brienen and Mrs Jane Baird were inducted as deputy general secretaries for mission an</w:t>
      </w:r>
      <w:r>
        <w:rPr>
          <w:w w:val="120"/>
        </w:rPr>
        <w:t>d administration and resources, respectively.</w:t>
      </w:r>
    </w:p>
    <w:p w:rsidR="00467BCD" w:rsidRDefault="00467BCD">
      <w:pPr>
        <w:pStyle w:val="BodyText"/>
        <w:spacing w:before="1"/>
        <w:rPr>
          <w:sz w:val="20"/>
        </w:rPr>
      </w:pPr>
    </w:p>
    <w:p w:rsidR="00467BCD" w:rsidRDefault="00DC1AD5">
      <w:pPr>
        <w:pStyle w:val="BodyText"/>
        <w:spacing w:before="1" w:line="259" w:lineRule="auto"/>
        <w:ind w:left="1260" w:right="1311"/>
      </w:pPr>
      <w:r>
        <w:rPr>
          <w:w w:val="120"/>
        </w:rPr>
        <w:t xml:space="preserve">The </w:t>
      </w:r>
      <w:proofErr w:type="spellStart"/>
      <w:r>
        <w:rPr>
          <w:w w:val="120"/>
        </w:rPr>
        <w:t>Revd</w:t>
      </w:r>
      <w:proofErr w:type="spellEnd"/>
      <w:r>
        <w:rPr>
          <w:w w:val="120"/>
        </w:rPr>
        <w:t xml:space="preserve"> David Grosch-Miller delivered his address, at the conclusion of which, Susan Vieira da Silva sang ‘Wade in the water’.</w:t>
      </w:r>
    </w:p>
    <w:p w:rsidR="00467BCD" w:rsidRDefault="00467BCD">
      <w:pPr>
        <w:pStyle w:val="BodyText"/>
        <w:spacing w:before="4"/>
        <w:rPr>
          <w:sz w:val="20"/>
        </w:rPr>
      </w:pPr>
    </w:p>
    <w:p w:rsidR="00467BCD" w:rsidRDefault="00DC1AD5">
      <w:pPr>
        <w:pStyle w:val="BodyText"/>
        <w:spacing w:before="1" w:line="259" w:lineRule="auto"/>
        <w:ind w:left="1260" w:right="1135"/>
      </w:pPr>
      <w:r>
        <w:rPr>
          <w:w w:val="120"/>
        </w:rPr>
        <w:t>The moderators and their chaplains encouraged all present to renew their baptism</w:t>
      </w:r>
      <w:r>
        <w:rPr>
          <w:w w:val="120"/>
        </w:rPr>
        <w:t>al vows and, assisted by members of FURY, sprinkled the congregation with water. An offering was taken for Water Aid. The children accompanying visitors to Assembly then returned and, encouraged by Mr Ellis, shared their tree building activity.</w:t>
      </w:r>
    </w:p>
    <w:p w:rsidR="00467BCD" w:rsidRDefault="00467BCD">
      <w:pPr>
        <w:pStyle w:val="BodyText"/>
        <w:spacing w:before="3"/>
        <w:rPr>
          <w:sz w:val="20"/>
        </w:rPr>
      </w:pPr>
    </w:p>
    <w:p w:rsidR="00467BCD" w:rsidRDefault="00DC1AD5">
      <w:pPr>
        <w:pStyle w:val="BodyText"/>
        <w:spacing w:line="259" w:lineRule="auto"/>
        <w:ind w:left="1260" w:right="1025"/>
      </w:pPr>
      <w:r>
        <w:rPr>
          <w:w w:val="120"/>
        </w:rPr>
        <w:t>At the clo</w:t>
      </w:r>
      <w:r>
        <w:rPr>
          <w:w w:val="120"/>
        </w:rPr>
        <w:t xml:space="preserve">se of </w:t>
      </w:r>
      <w:proofErr w:type="gramStart"/>
      <w:r>
        <w:rPr>
          <w:w w:val="120"/>
        </w:rPr>
        <w:t>worship</w:t>
      </w:r>
      <w:proofErr w:type="gramEnd"/>
      <w:r>
        <w:rPr>
          <w:w w:val="120"/>
        </w:rPr>
        <w:t xml:space="preserve"> the general secretary announced, “Moderators, the General Assembly has completed its business and now adjourns to meet in Southport on 8 to 11 July 2016 or at such time or place as shall be determined.”</w:t>
      </w:r>
    </w:p>
    <w:p w:rsidR="00467BCD" w:rsidRDefault="00467BCD">
      <w:pPr>
        <w:spacing w:line="259" w:lineRule="auto"/>
        <w:sectPr w:rsidR="00467BCD">
          <w:pgSz w:w="11910" w:h="16840"/>
          <w:pgMar w:top="580" w:right="520" w:bottom="840" w:left="780" w:header="0" w:footer="647" w:gutter="0"/>
          <w:cols w:space="720"/>
        </w:sectPr>
      </w:pPr>
    </w:p>
    <w:p w:rsidR="00467BCD" w:rsidRDefault="00DC1AD5">
      <w:pPr>
        <w:pStyle w:val="Heading1"/>
        <w:jc w:val="center"/>
      </w:pPr>
      <w:r>
        <w:lastRenderedPageBreak/>
        <w:pict>
          <v:shape id="_x0000_s1039" type="#_x0000_t202" style="position:absolute;left:0;text-align:left;margin-left:37.7pt;margin-top:20pt;width:28.05pt;height:219.45pt;z-index:251777024;mso-position-horizontal-relative:page" filled="f" stroked="f">
            <v:textbox style="layout-flow:vertical" inset="0,0,0,0">
              <w:txbxContent>
                <w:p w:rsidR="00467BCD" w:rsidRDefault="00DC1AD5">
                  <w:pPr>
                    <w:spacing w:before="23"/>
                    <w:ind w:left="20"/>
                    <w:rPr>
                      <w:sz w:val="43"/>
                    </w:rPr>
                  </w:pPr>
                  <w:r>
                    <w:rPr>
                      <w:color w:val="FFFFFF"/>
                      <w:w w:val="120"/>
                      <w:sz w:val="43"/>
                    </w:rPr>
                    <w:t>Sunday, 6 July 2014</w:t>
                  </w:r>
                </w:p>
              </w:txbxContent>
            </v:textbox>
            <w10:wrap anchorx="page"/>
          </v:shape>
        </w:pict>
      </w:r>
      <w:r>
        <w:rPr>
          <w:spacing w:val="-5"/>
          <w:w w:val="110"/>
        </w:rPr>
        <w:t>Resolutions</w:t>
      </w:r>
      <w:r>
        <w:rPr>
          <w:spacing w:val="74"/>
          <w:w w:val="110"/>
        </w:rPr>
        <w:t xml:space="preserve"> </w:t>
      </w:r>
      <w:r>
        <w:rPr>
          <w:spacing w:val="-3"/>
          <w:w w:val="110"/>
        </w:rPr>
        <w:t>index</w:t>
      </w:r>
    </w:p>
    <w:p w:rsidR="00467BCD" w:rsidRDefault="00DC1AD5">
      <w:pPr>
        <w:pStyle w:val="BodyText"/>
        <w:rPr>
          <w:rFonts w:ascii="Stone Sans II ITC Std X Bd"/>
          <w:b/>
          <w:sz w:val="22"/>
        </w:rPr>
      </w:pPr>
      <w:r>
        <w:br w:type="column"/>
      </w:r>
    </w:p>
    <w:p w:rsidR="00467BCD" w:rsidRDefault="00467BCD">
      <w:pPr>
        <w:pStyle w:val="BodyText"/>
        <w:spacing w:before="8"/>
        <w:rPr>
          <w:rFonts w:ascii="Stone Sans II ITC Std X Bd"/>
          <w:b/>
          <w:sz w:val="30"/>
        </w:rPr>
      </w:pPr>
    </w:p>
    <w:p w:rsidR="00467BCD" w:rsidRDefault="00DC1AD5">
      <w:pPr>
        <w:ind w:left="968"/>
        <w:rPr>
          <w:i/>
          <w:sz w:val="19"/>
        </w:rPr>
      </w:pPr>
      <w:r>
        <w:rPr>
          <w:i/>
          <w:w w:val="110"/>
          <w:sz w:val="19"/>
        </w:rPr>
        <w:t>Book of</w:t>
      </w:r>
    </w:p>
    <w:p w:rsidR="00467BCD" w:rsidRDefault="00DC1AD5">
      <w:pPr>
        <w:tabs>
          <w:tab w:val="left" w:pos="2248"/>
        </w:tabs>
        <w:spacing w:before="18"/>
        <w:ind w:left="920"/>
        <w:rPr>
          <w:i/>
          <w:sz w:val="19"/>
        </w:rPr>
      </w:pPr>
      <w:r>
        <w:rPr>
          <w:i/>
          <w:w w:val="110"/>
          <w:sz w:val="19"/>
        </w:rPr>
        <w:t>Reports</w:t>
      </w:r>
      <w:r>
        <w:rPr>
          <w:i/>
          <w:w w:val="110"/>
          <w:sz w:val="19"/>
        </w:rPr>
        <w:tab/>
        <w:t>Record</w:t>
      </w:r>
    </w:p>
    <w:p w:rsidR="00467BCD" w:rsidRDefault="00467BCD">
      <w:pPr>
        <w:rPr>
          <w:sz w:val="19"/>
        </w:rPr>
        <w:sectPr w:rsidR="00467BCD">
          <w:pgSz w:w="11910" w:h="16840"/>
          <w:pgMar w:top="560" w:right="520" w:bottom="840" w:left="780" w:header="0" w:footer="647" w:gutter="0"/>
          <w:cols w:num="2" w:space="720" w:equalWidth="0">
            <w:col w:w="5872" w:space="1185"/>
            <w:col w:w="3553"/>
          </w:cols>
        </w:sectPr>
      </w:pPr>
    </w:p>
    <w:p w:rsidR="00467BCD" w:rsidRDefault="00DC1AD5">
      <w:pPr>
        <w:pStyle w:val="BodyText"/>
        <w:spacing w:before="8"/>
        <w:rPr>
          <w:i/>
          <w:sz w:val="11"/>
        </w:rPr>
      </w:pPr>
      <w:r>
        <w:rPr>
          <w:noProof/>
        </w:rPr>
        <w:drawing>
          <wp:anchor distT="0" distB="0" distL="0" distR="0" simplePos="0" relativeHeight="249459712" behindDoc="1" locked="0" layoutInCell="1" allowOverlap="1">
            <wp:simplePos x="0" y="0"/>
            <wp:positionH relativeFrom="page">
              <wp:posOffset>287997</wp:posOffset>
            </wp:positionH>
            <wp:positionV relativeFrom="page">
              <wp:posOffset>377990</wp:posOffset>
            </wp:positionV>
            <wp:extent cx="594067" cy="10026015"/>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8" cstate="print"/>
                    <a:stretch>
                      <a:fillRect/>
                    </a:stretch>
                  </pic:blipFill>
                  <pic:spPr>
                    <a:xfrm>
                      <a:off x="0" y="0"/>
                      <a:ext cx="594067" cy="10026015"/>
                    </a:xfrm>
                    <a:prstGeom prst="rect">
                      <a:avLst/>
                    </a:prstGeom>
                  </pic:spPr>
                </pic:pic>
              </a:graphicData>
            </a:graphic>
          </wp:anchor>
        </w:drawing>
      </w:r>
    </w:p>
    <w:tbl>
      <w:tblPr>
        <w:tblW w:w="0" w:type="auto"/>
        <w:tblInd w:w="941" w:type="dxa"/>
        <w:tblBorders>
          <w:top w:val="single" w:sz="8" w:space="0" w:color="B1B3B4"/>
          <w:left w:val="single" w:sz="8" w:space="0" w:color="B1B3B4"/>
          <w:bottom w:val="single" w:sz="8" w:space="0" w:color="B1B3B4"/>
          <w:right w:val="single" w:sz="8" w:space="0" w:color="B1B3B4"/>
          <w:insideH w:val="single" w:sz="8" w:space="0" w:color="B1B3B4"/>
          <w:insideV w:val="single" w:sz="8" w:space="0" w:color="B1B3B4"/>
        </w:tblBorders>
        <w:tblLayout w:type="fixed"/>
        <w:tblCellMar>
          <w:left w:w="0" w:type="dxa"/>
          <w:right w:w="0" w:type="dxa"/>
        </w:tblCellMar>
        <w:tblLook w:val="01E0" w:firstRow="1" w:lastRow="1" w:firstColumn="1" w:lastColumn="1" w:noHBand="0" w:noVBand="0"/>
      </w:tblPr>
      <w:tblGrid>
        <w:gridCol w:w="680"/>
        <w:gridCol w:w="6055"/>
        <w:gridCol w:w="1323"/>
        <w:gridCol w:w="1096"/>
      </w:tblGrid>
      <w:tr w:rsidR="00467BCD">
        <w:trPr>
          <w:trHeight w:val="343"/>
        </w:trPr>
        <w:tc>
          <w:tcPr>
            <w:tcW w:w="680" w:type="dxa"/>
          </w:tcPr>
          <w:p w:rsidR="00467BCD" w:rsidRDefault="00DC1AD5">
            <w:pPr>
              <w:pStyle w:val="TableParagraph"/>
              <w:rPr>
                <w:sz w:val="18"/>
              </w:rPr>
            </w:pPr>
            <w:r>
              <w:rPr>
                <w:w w:val="126"/>
                <w:sz w:val="18"/>
              </w:rPr>
              <w:t>1</w:t>
            </w:r>
          </w:p>
        </w:tc>
        <w:tc>
          <w:tcPr>
            <w:tcW w:w="6055" w:type="dxa"/>
          </w:tcPr>
          <w:p w:rsidR="00467BCD" w:rsidRDefault="00DC1AD5">
            <w:pPr>
              <w:pStyle w:val="TableParagraph"/>
              <w:rPr>
                <w:sz w:val="18"/>
              </w:rPr>
            </w:pPr>
            <w:r>
              <w:rPr>
                <w:w w:val="120"/>
                <w:sz w:val="18"/>
              </w:rPr>
              <w:t>Appointment of acting clerk to the Assembly</w:t>
            </w:r>
          </w:p>
        </w:tc>
        <w:tc>
          <w:tcPr>
            <w:tcW w:w="1323" w:type="dxa"/>
          </w:tcPr>
          <w:p w:rsidR="00467BCD" w:rsidRDefault="00DC1AD5">
            <w:pPr>
              <w:pStyle w:val="TableParagraph"/>
              <w:rPr>
                <w:sz w:val="18"/>
              </w:rPr>
            </w:pPr>
            <w:r>
              <w:rPr>
                <w:w w:val="125"/>
                <w:sz w:val="18"/>
              </w:rPr>
              <w:t>230</w:t>
            </w:r>
          </w:p>
        </w:tc>
        <w:tc>
          <w:tcPr>
            <w:tcW w:w="1096" w:type="dxa"/>
          </w:tcPr>
          <w:p w:rsidR="00467BCD" w:rsidRDefault="00DC1AD5">
            <w:pPr>
              <w:pStyle w:val="TableParagraph"/>
              <w:rPr>
                <w:sz w:val="18"/>
              </w:rPr>
            </w:pPr>
            <w:r>
              <w:rPr>
                <w:w w:val="126"/>
                <w:sz w:val="18"/>
              </w:rPr>
              <w:t>4</w:t>
            </w:r>
          </w:p>
        </w:tc>
      </w:tr>
      <w:tr w:rsidR="00467BCD">
        <w:trPr>
          <w:trHeight w:val="592"/>
        </w:trPr>
        <w:tc>
          <w:tcPr>
            <w:tcW w:w="680" w:type="dxa"/>
          </w:tcPr>
          <w:p w:rsidR="00467BCD" w:rsidRDefault="00DC1AD5">
            <w:pPr>
              <w:pStyle w:val="TableParagraph"/>
              <w:rPr>
                <w:sz w:val="18"/>
              </w:rPr>
            </w:pPr>
            <w:r>
              <w:rPr>
                <w:w w:val="126"/>
                <w:sz w:val="18"/>
              </w:rPr>
              <w:t>2</w:t>
            </w:r>
          </w:p>
        </w:tc>
        <w:tc>
          <w:tcPr>
            <w:tcW w:w="6055" w:type="dxa"/>
          </w:tcPr>
          <w:p w:rsidR="00467BCD" w:rsidRDefault="00DC1AD5">
            <w:pPr>
              <w:pStyle w:val="TableParagraph"/>
              <w:spacing w:before="71" w:line="250" w:lineRule="atLeast"/>
              <w:rPr>
                <w:sz w:val="18"/>
              </w:rPr>
            </w:pPr>
            <w:r>
              <w:rPr>
                <w:w w:val="120"/>
                <w:sz w:val="18"/>
              </w:rPr>
              <w:t>Appointment of the convener of tellers for the election of the Moderators</w:t>
            </w:r>
          </w:p>
        </w:tc>
        <w:tc>
          <w:tcPr>
            <w:tcW w:w="1323" w:type="dxa"/>
          </w:tcPr>
          <w:p w:rsidR="00467BCD" w:rsidRDefault="00DC1AD5">
            <w:pPr>
              <w:pStyle w:val="TableParagraph"/>
              <w:rPr>
                <w:sz w:val="18"/>
              </w:rPr>
            </w:pPr>
            <w:r>
              <w:rPr>
                <w:w w:val="125"/>
                <w:sz w:val="18"/>
              </w:rPr>
              <w:t>230</w:t>
            </w:r>
          </w:p>
        </w:tc>
        <w:tc>
          <w:tcPr>
            <w:tcW w:w="1096" w:type="dxa"/>
          </w:tcPr>
          <w:p w:rsidR="00467BCD" w:rsidRDefault="00DC1AD5">
            <w:pPr>
              <w:pStyle w:val="TableParagraph"/>
              <w:rPr>
                <w:sz w:val="18"/>
              </w:rPr>
            </w:pPr>
            <w:r>
              <w:rPr>
                <w:w w:val="126"/>
                <w:sz w:val="18"/>
              </w:rPr>
              <w:t>4</w:t>
            </w:r>
          </w:p>
        </w:tc>
      </w:tr>
      <w:tr w:rsidR="00467BCD">
        <w:trPr>
          <w:trHeight w:val="343"/>
        </w:trPr>
        <w:tc>
          <w:tcPr>
            <w:tcW w:w="680" w:type="dxa"/>
          </w:tcPr>
          <w:p w:rsidR="00467BCD" w:rsidRDefault="00DC1AD5">
            <w:pPr>
              <w:pStyle w:val="TableParagraph"/>
              <w:rPr>
                <w:sz w:val="18"/>
              </w:rPr>
            </w:pPr>
            <w:r>
              <w:rPr>
                <w:w w:val="126"/>
                <w:sz w:val="18"/>
              </w:rPr>
              <w:t>3</w:t>
            </w:r>
          </w:p>
        </w:tc>
        <w:tc>
          <w:tcPr>
            <w:tcW w:w="6055" w:type="dxa"/>
          </w:tcPr>
          <w:p w:rsidR="00467BCD" w:rsidRDefault="00DC1AD5">
            <w:pPr>
              <w:pStyle w:val="TableParagraph"/>
              <w:rPr>
                <w:sz w:val="18"/>
              </w:rPr>
            </w:pPr>
            <w:r>
              <w:rPr>
                <w:w w:val="120"/>
                <w:sz w:val="18"/>
              </w:rPr>
              <w:t>Appointment of facilitation group leaders</w:t>
            </w:r>
          </w:p>
        </w:tc>
        <w:tc>
          <w:tcPr>
            <w:tcW w:w="1323" w:type="dxa"/>
          </w:tcPr>
          <w:p w:rsidR="00467BCD" w:rsidRDefault="00DC1AD5">
            <w:pPr>
              <w:pStyle w:val="TableParagraph"/>
              <w:rPr>
                <w:sz w:val="18"/>
              </w:rPr>
            </w:pPr>
            <w:r>
              <w:rPr>
                <w:w w:val="125"/>
                <w:sz w:val="18"/>
              </w:rPr>
              <w:t>230</w:t>
            </w:r>
          </w:p>
        </w:tc>
        <w:tc>
          <w:tcPr>
            <w:tcW w:w="1096" w:type="dxa"/>
          </w:tcPr>
          <w:p w:rsidR="00467BCD" w:rsidRDefault="00DC1AD5">
            <w:pPr>
              <w:pStyle w:val="TableParagraph"/>
              <w:rPr>
                <w:sz w:val="18"/>
              </w:rPr>
            </w:pPr>
            <w:r>
              <w:rPr>
                <w:w w:val="126"/>
                <w:sz w:val="18"/>
              </w:rPr>
              <w:t>4</w:t>
            </w:r>
          </w:p>
        </w:tc>
      </w:tr>
      <w:tr w:rsidR="00467BCD">
        <w:trPr>
          <w:trHeight w:val="342"/>
        </w:trPr>
        <w:tc>
          <w:tcPr>
            <w:tcW w:w="680" w:type="dxa"/>
          </w:tcPr>
          <w:p w:rsidR="00467BCD" w:rsidRDefault="00DC1AD5">
            <w:pPr>
              <w:pStyle w:val="TableParagraph"/>
              <w:rPr>
                <w:sz w:val="18"/>
              </w:rPr>
            </w:pPr>
            <w:r>
              <w:rPr>
                <w:w w:val="126"/>
                <w:sz w:val="18"/>
              </w:rPr>
              <w:t>4</w:t>
            </w:r>
          </w:p>
        </w:tc>
        <w:tc>
          <w:tcPr>
            <w:tcW w:w="6055" w:type="dxa"/>
          </w:tcPr>
          <w:p w:rsidR="00467BCD" w:rsidRDefault="00DC1AD5">
            <w:pPr>
              <w:pStyle w:val="TableParagraph"/>
              <w:rPr>
                <w:sz w:val="18"/>
              </w:rPr>
            </w:pPr>
            <w:proofErr w:type="spellStart"/>
            <w:r>
              <w:rPr>
                <w:w w:val="125"/>
                <w:sz w:val="18"/>
              </w:rPr>
              <w:t>Grindon</w:t>
            </w:r>
            <w:proofErr w:type="spellEnd"/>
            <w:r>
              <w:rPr>
                <w:w w:val="125"/>
                <w:sz w:val="18"/>
              </w:rPr>
              <w:t xml:space="preserve"> Church Community Centre</w:t>
            </w:r>
          </w:p>
        </w:tc>
        <w:tc>
          <w:tcPr>
            <w:tcW w:w="1323" w:type="dxa"/>
          </w:tcPr>
          <w:p w:rsidR="00467BCD" w:rsidRDefault="00DC1AD5">
            <w:pPr>
              <w:pStyle w:val="TableParagraph"/>
              <w:rPr>
                <w:sz w:val="18"/>
              </w:rPr>
            </w:pPr>
            <w:r>
              <w:rPr>
                <w:w w:val="125"/>
                <w:sz w:val="18"/>
              </w:rPr>
              <w:t>210,230</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6"/>
                <w:sz w:val="18"/>
              </w:rPr>
              <w:t>5</w:t>
            </w:r>
          </w:p>
        </w:tc>
        <w:tc>
          <w:tcPr>
            <w:tcW w:w="6055" w:type="dxa"/>
          </w:tcPr>
          <w:p w:rsidR="00467BCD" w:rsidRDefault="00DC1AD5">
            <w:pPr>
              <w:pStyle w:val="TableParagraph"/>
              <w:rPr>
                <w:sz w:val="18"/>
              </w:rPr>
            </w:pPr>
            <w:proofErr w:type="spellStart"/>
            <w:r>
              <w:rPr>
                <w:w w:val="125"/>
                <w:sz w:val="18"/>
              </w:rPr>
              <w:t>MediaCityUK</w:t>
            </w:r>
            <w:proofErr w:type="spellEnd"/>
            <w:r>
              <w:rPr>
                <w:w w:val="125"/>
                <w:sz w:val="18"/>
              </w:rPr>
              <w:t xml:space="preserve"> Church</w:t>
            </w:r>
          </w:p>
        </w:tc>
        <w:tc>
          <w:tcPr>
            <w:tcW w:w="1323" w:type="dxa"/>
          </w:tcPr>
          <w:p w:rsidR="00467BCD" w:rsidRDefault="00DC1AD5">
            <w:pPr>
              <w:pStyle w:val="TableParagraph"/>
              <w:rPr>
                <w:sz w:val="18"/>
              </w:rPr>
            </w:pPr>
            <w:r>
              <w:rPr>
                <w:w w:val="125"/>
                <w:sz w:val="18"/>
              </w:rPr>
              <w:t>212,230</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6"/>
                <w:sz w:val="18"/>
              </w:rPr>
              <w:t>6</w:t>
            </w:r>
          </w:p>
        </w:tc>
        <w:tc>
          <w:tcPr>
            <w:tcW w:w="6055" w:type="dxa"/>
          </w:tcPr>
          <w:p w:rsidR="00467BCD" w:rsidRDefault="00DC1AD5">
            <w:pPr>
              <w:pStyle w:val="TableParagraph"/>
              <w:rPr>
                <w:sz w:val="18"/>
              </w:rPr>
            </w:pPr>
            <w:r>
              <w:rPr>
                <w:w w:val="120"/>
                <w:sz w:val="18"/>
              </w:rPr>
              <w:t>Metropolitan Church Manchester</w:t>
            </w:r>
          </w:p>
        </w:tc>
        <w:tc>
          <w:tcPr>
            <w:tcW w:w="1323" w:type="dxa"/>
          </w:tcPr>
          <w:p w:rsidR="00467BCD" w:rsidRDefault="00DC1AD5">
            <w:pPr>
              <w:pStyle w:val="TableParagraph"/>
              <w:rPr>
                <w:sz w:val="18"/>
              </w:rPr>
            </w:pPr>
            <w:r>
              <w:rPr>
                <w:w w:val="125"/>
                <w:sz w:val="18"/>
              </w:rPr>
              <w:t>176,231</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6"/>
                <w:sz w:val="18"/>
              </w:rPr>
              <w:t>7</w:t>
            </w:r>
          </w:p>
        </w:tc>
        <w:tc>
          <w:tcPr>
            <w:tcW w:w="6055" w:type="dxa"/>
          </w:tcPr>
          <w:p w:rsidR="00467BCD" w:rsidRDefault="00DC1AD5">
            <w:pPr>
              <w:pStyle w:val="TableParagraph"/>
              <w:rPr>
                <w:sz w:val="18"/>
              </w:rPr>
            </w:pPr>
            <w:r>
              <w:rPr>
                <w:w w:val="125"/>
                <w:sz w:val="18"/>
              </w:rPr>
              <w:t>Church changes</w:t>
            </w:r>
          </w:p>
        </w:tc>
        <w:tc>
          <w:tcPr>
            <w:tcW w:w="1323" w:type="dxa"/>
          </w:tcPr>
          <w:p w:rsidR="00467BCD" w:rsidRDefault="00DC1AD5">
            <w:pPr>
              <w:pStyle w:val="TableParagraph"/>
              <w:rPr>
                <w:sz w:val="18"/>
              </w:rPr>
            </w:pPr>
            <w:r>
              <w:rPr>
                <w:w w:val="125"/>
                <w:sz w:val="18"/>
              </w:rPr>
              <w:t>207-214,231</w:t>
            </w:r>
          </w:p>
        </w:tc>
        <w:tc>
          <w:tcPr>
            <w:tcW w:w="1096" w:type="dxa"/>
          </w:tcPr>
          <w:p w:rsidR="00467BCD" w:rsidRDefault="00DC1AD5">
            <w:pPr>
              <w:pStyle w:val="TableParagraph"/>
              <w:rPr>
                <w:sz w:val="18"/>
              </w:rPr>
            </w:pPr>
            <w:r>
              <w:rPr>
                <w:w w:val="126"/>
                <w:sz w:val="18"/>
              </w:rPr>
              <w:t>9</w:t>
            </w:r>
          </w:p>
        </w:tc>
      </w:tr>
      <w:tr w:rsidR="00467BCD">
        <w:trPr>
          <w:trHeight w:val="343"/>
        </w:trPr>
        <w:tc>
          <w:tcPr>
            <w:tcW w:w="680" w:type="dxa"/>
          </w:tcPr>
          <w:p w:rsidR="00467BCD" w:rsidRDefault="00DC1AD5">
            <w:pPr>
              <w:pStyle w:val="TableParagraph"/>
              <w:rPr>
                <w:sz w:val="18"/>
              </w:rPr>
            </w:pPr>
            <w:r>
              <w:rPr>
                <w:w w:val="126"/>
                <w:sz w:val="18"/>
              </w:rPr>
              <w:t>8</w:t>
            </w:r>
          </w:p>
        </w:tc>
        <w:tc>
          <w:tcPr>
            <w:tcW w:w="6055" w:type="dxa"/>
          </w:tcPr>
          <w:p w:rsidR="00467BCD" w:rsidRDefault="00DC1AD5">
            <w:pPr>
              <w:pStyle w:val="TableParagraph"/>
              <w:rPr>
                <w:sz w:val="18"/>
              </w:rPr>
            </w:pPr>
            <w:r>
              <w:rPr>
                <w:w w:val="125"/>
                <w:sz w:val="18"/>
              </w:rPr>
              <w:t>General Assembly 2016</w:t>
            </w:r>
          </w:p>
        </w:tc>
        <w:tc>
          <w:tcPr>
            <w:tcW w:w="1323" w:type="dxa"/>
          </w:tcPr>
          <w:p w:rsidR="00467BCD" w:rsidRDefault="00DC1AD5">
            <w:pPr>
              <w:pStyle w:val="TableParagraph"/>
              <w:rPr>
                <w:sz w:val="18"/>
              </w:rPr>
            </w:pPr>
            <w:r>
              <w:rPr>
                <w:w w:val="125"/>
                <w:sz w:val="18"/>
              </w:rPr>
              <w:t>82,231</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6"/>
                <w:sz w:val="18"/>
              </w:rPr>
              <w:t>9</w:t>
            </w:r>
          </w:p>
        </w:tc>
        <w:tc>
          <w:tcPr>
            <w:tcW w:w="6055" w:type="dxa"/>
          </w:tcPr>
          <w:p w:rsidR="00467BCD" w:rsidRDefault="00DC1AD5">
            <w:pPr>
              <w:pStyle w:val="TableParagraph"/>
              <w:rPr>
                <w:sz w:val="18"/>
              </w:rPr>
            </w:pPr>
            <w:r>
              <w:rPr>
                <w:w w:val="120"/>
                <w:sz w:val="18"/>
              </w:rPr>
              <w:t>Children’s and youth work committee: Mental health</w:t>
            </w:r>
          </w:p>
        </w:tc>
        <w:tc>
          <w:tcPr>
            <w:tcW w:w="1323" w:type="dxa"/>
          </w:tcPr>
          <w:p w:rsidR="00467BCD" w:rsidRDefault="00DC1AD5">
            <w:pPr>
              <w:pStyle w:val="TableParagraph"/>
              <w:rPr>
                <w:sz w:val="18"/>
              </w:rPr>
            </w:pPr>
            <w:r>
              <w:rPr>
                <w:w w:val="125"/>
                <w:sz w:val="18"/>
              </w:rPr>
              <w:t>83-87,231</w:t>
            </w:r>
          </w:p>
        </w:tc>
        <w:tc>
          <w:tcPr>
            <w:tcW w:w="1096" w:type="dxa"/>
          </w:tcPr>
          <w:p w:rsidR="00467BCD" w:rsidRDefault="00DC1AD5">
            <w:pPr>
              <w:pStyle w:val="TableParagraph"/>
              <w:rPr>
                <w:sz w:val="18"/>
              </w:rPr>
            </w:pPr>
            <w:r>
              <w:rPr>
                <w:w w:val="125"/>
                <w:sz w:val="18"/>
              </w:rPr>
              <w:t>12-13</w:t>
            </w:r>
          </w:p>
        </w:tc>
      </w:tr>
      <w:tr w:rsidR="00467BCD">
        <w:trPr>
          <w:trHeight w:val="342"/>
        </w:trPr>
        <w:tc>
          <w:tcPr>
            <w:tcW w:w="680" w:type="dxa"/>
          </w:tcPr>
          <w:p w:rsidR="00467BCD" w:rsidRDefault="00DC1AD5">
            <w:pPr>
              <w:pStyle w:val="TableParagraph"/>
              <w:rPr>
                <w:sz w:val="18"/>
              </w:rPr>
            </w:pPr>
            <w:r>
              <w:rPr>
                <w:w w:val="125"/>
                <w:sz w:val="18"/>
              </w:rPr>
              <w:t>10</w:t>
            </w:r>
          </w:p>
        </w:tc>
        <w:tc>
          <w:tcPr>
            <w:tcW w:w="6055" w:type="dxa"/>
          </w:tcPr>
          <w:p w:rsidR="00467BCD" w:rsidRDefault="00DC1AD5">
            <w:pPr>
              <w:pStyle w:val="TableParagraph"/>
              <w:rPr>
                <w:sz w:val="18"/>
              </w:rPr>
            </w:pPr>
            <w:r>
              <w:rPr>
                <w:w w:val="120"/>
                <w:sz w:val="18"/>
              </w:rPr>
              <w:t>Education and learning committee: Ministerial green shoots fund</w:t>
            </w:r>
          </w:p>
        </w:tc>
        <w:tc>
          <w:tcPr>
            <w:tcW w:w="1323" w:type="dxa"/>
          </w:tcPr>
          <w:p w:rsidR="00467BCD" w:rsidRDefault="00DC1AD5">
            <w:pPr>
              <w:pStyle w:val="TableParagraph"/>
              <w:rPr>
                <w:sz w:val="18"/>
              </w:rPr>
            </w:pPr>
            <w:r>
              <w:rPr>
                <w:w w:val="125"/>
                <w:sz w:val="18"/>
              </w:rPr>
              <w:t>91-94,231</w:t>
            </w:r>
          </w:p>
        </w:tc>
        <w:tc>
          <w:tcPr>
            <w:tcW w:w="1096" w:type="dxa"/>
          </w:tcPr>
          <w:p w:rsidR="00467BCD" w:rsidRDefault="00DC1AD5">
            <w:pPr>
              <w:pStyle w:val="TableParagraph"/>
              <w:rPr>
                <w:sz w:val="18"/>
              </w:rPr>
            </w:pPr>
            <w:r>
              <w:rPr>
                <w:w w:val="125"/>
                <w:sz w:val="18"/>
              </w:rPr>
              <w:t>14, 24</w:t>
            </w:r>
          </w:p>
        </w:tc>
      </w:tr>
      <w:tr w:rsidR="00467BCD">
        <w:trPr>
          <w:trHeight w:val="592"/>
        </w:trPr>
        <w:tc>
          <w:tcPr>
            <w:tcW w:w="680" w:type="dxa"/>
          </w:tcPr>
          <w:p w:rsidR="00467BCD" w:rsidRDefault="00DC1AD5">
            <w:pPr>
              <w:pStyle w:val="TableParagraph"/>
              <w:rPr>
                <w:sz w:val="18"/>
              </w:rPr>
            </w:pPr>
            <w:r>
              <w:rPr>
                <w:w w:val="125"/>
                <w:sz w:val="18"/>
              </w:rPr>
              <w:t>11</w:t>
            </w:r>
          </w:p>
        </w:tc>
        <w:tc>
          <w:tcPr>
            <w:tcW w:w="6055" w:type="dxa"/>
          </w:tcPr>
          <w:p w:rsidR="00467BCD" w:rsidRDefault="00DC1AD5">
            <w:pPr>
              <w:pStyle w:val="TableParagraph"/>
              <w:spacing w:before="71" w:line="250" w:lineRule="atLeast"/>
              <w:ind w:right="131"/>
              <w:rPr>
                <w:sz w:val="18"/>
              </w:rPr>
            </w:pPr>
            <w:r>
              <w:rPr>
                <w:w w:val="120"/>
                <w:sz w:val="18"/>
              </w:rPr>
              <w:t>Faith and order committee: Affirming the United Reformed Church’s future</w:t>
            </w:r>
          </w:p>
        </w:tc>
        <w:tc>
          <w:tcPr>
            <w:tcW w:w="1323" w:type="dxa"/>
          </w:tcPr>
          <w:p w:rsidR="00467BCD" w:rsidRDefault="00DC1AD5">
            <w:pPr>
              <w:pStyle w:val="TableParagraph"/>
              <w:rPr>
                <w:sz w:val="18"/>
              </w:rPr>
            </w:pPr>
            <w:r>
              <w:rPr>
                <w:w w:val="125"/>
                <w:sz w:val="18"/>
              </w:rPr>
              <w:t>102-110,232</w:t>
            </w:r>
          </w:p>
        </w:tc>
        <w:tc>
          <w:tcPr>
            <w:tcW w:w="1096" w:type="dxa"/>
          </w:tcPr>
          <w:p w:rsidR="00467BCD" w:rsidRDefault="00DC1AD5">
            <w:pPr>
              <w:pStyle w:val="TableParagraph"/>
              <w:rPr>
                <w:sz w:val="18"/>
              </w:rPr>
            </w:pPr>
            <w:r>
              <w:rPr>
                <w:w w:val="126"/>
                <w:sz w:val="18"/>
              </w:rPr>
              <w:t>5</w:t>
            </w:r>
          </w:p>
        </w:tc>
      </w:tr>
      <w:tr w:rsidR="00467BCD">
        <w:trPr>
          <w:trHeight w:val="343"/>
        </w:trPr>
        <w:tc>
          <w:tcPr>
            <w:tcW w:w="680" w:type="dxa"/>
          </w:tcPr>
          <w:p w:rsidR="00467BCD" w:rsidRDefault="00DC1AD5">
            <w:pPr>
              <w:pStyle w:val="TableParagraph"/>
              <w:rPr>
                <w:sz w:val="18"/>
              </w:rPr>
            </w:pPr>
            <w:r>
              <w:rPr>
                <w:w w:val="125"/>
                <w:sz w:val="18"/>
              </w:rPr>
              <w:t>12</w:t>
            </w:r>
          </w:p>
        </w:tc>
        <w:tc>
          <w:tcPr>
            <w:tcW w:w="6055" w:type="dxa"/>
          </w:tcPr>
          <w:p w:rsidR="00467BCD" w:rsidRDefault="00DC1AD5">
            <w:pPr>
              <w:pStyle w:val="TableParagraph"/>
              <w:rPr>
                <w:sz w:val="18"/>
              </w:rPr>
            </w:pPr>
            <w:r>
              <w:rPr>
                <w:w w:val="120"/>
                <w:sz w:val="18"/>
              </w:rPr>
              <w:t>Faith and order committee: Conciliarity</w:t>
            </w:r>
          </w:p>
        </w:tc>
        <w:tc>
          <w:tcPr>
            <w:tcW w:w="1323" w:type="dxa"/>
          </w:tcPr>
          <w:p w:rsidR="00467BCD" w:rsidRDefault="00DC1AD5">
            <w:pPr>
              <w:pStyle w:val="TableParagraph"/>
              <w:rPr>
                <w:sz w:val="18"/>
              </w:rPr>
            </w:pPr>
            <w:r>
              <w:rPr>
                <w:w w:val="125"/>
                <w:sz w:val="18"/>
              </w:rPr>
              <w:t>111-119,232</w:t>
            </w:r>
          </w:p>
        </w:tc>
        <w:tc>
          <w:tcPr>
            <w:tcW w:w="1096" w:type="dxa"/>
          </w:tcPr>
          <w:p w:rsidR="00467BCD" w:rsidRDefault="00DC1AD5">
            <w:pPr>
              <w:pStyle w:val="TableParagraph"/>
              <w:rPr>
                <w:sz w:val="18"/>
              </w:rPr>
            </w:pPr>
            <w:r>
              <w:rPr>
                <w:w w:val="126"/>
                <w:sz w:val="18"/>
              </w:rPr>
              <w:t>6</w:t>
            </w:r>
          </w:p>
        </w:tc>
      </w:tr>
      <w:tr w:rsidR="00467BCD">
        <w:trPr>
          <w:trHeight w:val="342"/>
        </w:trPr>
        <w:tc>
          <w:tcPr>
            <w:tcW w:w="680" w:type="dxa"/>
          </w:tcPr>
          <w:p w:rsidR="00467BCD" w:rsidRDefault="00DC1AD5">
            <w:pPr>
              <w:pStyle w:val="TableParagraph"/>
              <w:rPr>
                <w:sz w:val="18"/>
              </w:rPr>
            </w:pPr>
            <w:r>
              <w:rPr>
                <w:w w:val="125"/>
                <w:sz w:val="18"/>
              </w:rPr>
              <w:t>13</w:t>
            </w:r>
          </w:p>
        </w:tc>
        <w:tc>
          <w:tcPr>
            <w:tcW w:w="6055" w:type="dxa"/>
          </w:tcPr>
          <w:p w:rsidR="00467BCD" w:rsidRDefault="00DC1AD5">
            <w:pPr>
              <w:pStyle w:val="TableParagraph"/>
              <w:rPr>
                <w:sz w:val="18"/>
              </w:rPr>
            </w:pPr>
            <w:r>
              <w:rPr>
                <w:w w:val="120"/>
                <w:sz w:val="18"/>
              </w:rPr>
              <w:t>Faith and order committee: Ordained local ministry</w:t>
            </w:r>
          </w:p>
        </w:tc>
        <w:tc>
          <w:tcPr>
            <w:tcW w:w="1323" w:type="dxa"/>
          </w:tcPr>
          <w:p w:rsidR="00467BCD" w:rsidRDefault="00DC1AD5">
            <w:pPr>
              <w:pStyle w:val="TableParagraph"/>
              <w:rPr>
                <w:sz w:val="18"/>
              </w:rPr>
            </w:pPr>
            <w:r>
              <w:rPr>
                <w:w w:val="125"/>
                <w:sz w:val="18"/>
              </w:rPr>
              <w:t>120-127,233</w:t>
            </w:r>
          </w:p>
        </w:tc>
        <w:tc>
          <w:tcPr>
            <w:tcW w:w="1096" w:type="dxa"/>
          </w:tcPr>
          <w:p w:rsidR="00467BCD" w:rsidRDefault="00DC1AD5">
            <w:pPr>
              <w:pStyle w:val="TableParagraph"/>
              <w:rPr>
                <w:sz w:val="18"/>
              </w:rPr>
            </w:pPr>
            <w:r>
              <w:rPr>
                <w:w w:val="126"/>
                <w:sz w:val="18"/>
              </w:rPr>
              <w:t>6</w:t>
            </w:r>
          </w:p>
        </w:tc>
      </w:tr>
      <w:tr w:rsidR="00467BCD">
        <w:trPr>
          <w:trHeight w:val="342"/>
        </w:trPr>
        <w:tc>
          <w:tcPr>
            <w:tcW w:w="680" w:type="dxa"/>
          </w:tcPr>
          <w:p w:rsidR="00467BCD" w:rsidRDefault="00DC1AD5">
            <w:pPr>
              <w:pStyle w:val="TableParagraph"/>
              <w:rPr>
                <w:sz w:val="18"/>
              </w:rPr>
            </w:pPr>
            <w:r>
              <w:rPr>
                <w:w w:val="125"/>
                <w:sz w:val="18"/>
              </w:rPr>
              <w:t>14</w:t>
            </w:r>
          </w:p>
        </w:tc>
        <w:tc>
          <w:tcPr>
            <w:tcW w:w="6055" w:type="dxa"/>
          </w:tcPr>
          <w:p w:rsidR="00467BCD" w:rsidRDefault="00DC1AD5">
            <w:pPr>
              <w:pStyle w:val="TableParagraph"/>
              <w:rPr>
                <w:sz w:val="18"/>
              </w:rPr>
            </w:pPr>
            <w:r>
              <w:rPr>
                <w:w w:val="120"/>
                <w:sz w:val="18"/>
              </w:rPr>
              <w:t>Finance committee</w:t>
            </w:r>
          </w:p>
        </w:tc>
        <w:tc>
          <w:tcPr>
            <w:tcW w:w="1323" w:type="dxa"/>
          </w:tcPr>
          <w:p w:rsidR="00467BCD" w:rsidRDefault="00DC1AD5">
            <w:pPr>
              <w:pStyle w:val="TableParagraph"/>
              <w:rPr>
                <w:sz w:val="18"/>
              </w:rPr>
            </w:pPr>
            <w:r>
              <w:rPr>
                <w:w w:val="125"/>
                <w:sz w:val="18"/>
              </w:rPr>
              <w:t>128,233</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5"/>
                <w:sz w:val="18"/>
              </w:rPr>
              <w:t>15</w:t>
            </w:r>
          </w:p>
        </w:tc>
        <w:tc>
          <w:tcPr>
            <w:tcW w:w="6055" w:type="dxa"/>
          </w:tcPr>
          <w:p w:rsidR="00467BCD" w:rsidRDefault="00DC1AD5">
            <w:pPr>
              <w:pStyle w:val="TableParagraph"/>
              <w:rPr>
                <w:sz w:val="18"/>
              </w:rPr>
            </w:pPr>
            <w:r>
              <w:rPr>
                <w:w w:val="120"/>
                <w:sz w:val="18"/>
              </w:rPr>
              <w:t>Equalities committee: Inclusive and expansive language</w:t>
            </w:r>
          </w:p>
        </w:tc>
        <w:tc>
          <w:tcPr>
            <w:tcW w:w="1323" w:type="dxa"/>
          </w:tcPr>
          <w:p w:rsidR="00467BCD" w:rsidRDefault="00DC1AD5">
            <w:pPr>
              <w:pStyle w:val="TableParagraph"/>
              <w:rPr>
                <w:sz w:val="18"/>
              </w:rPr>
            </w:pPr>
            <w:r>
              <w:rPr>
                <w:w w:val="125"/>
                <w:sz w:val="18"/>
              </w:rPr>
              <w:t>99-101,233</w:t>
            </w:r>
          </w:p>
        </w:tc>
        <w:tc>
          <w:tcPr>
            <w:tcW w:w="1096" w:type="dxa"/>
          </w:tcPr>
          <w:p w:rsidR="00467BCD" w:rsidRDefault="00DC1AD5">
            <w:pPr>
              <w:pStyle w:val="TableParagraph"/>
              <w:rPr>
                <w:sz w:val="18"/>
              </w:rPr>
            </w:pPr>
            <w:r>
              <w:rPr>
                <w:w w:val="125"/>
                <w:sz w:val="18"/>
              </w:rPr>
              <w:t>15, 24</w:t>
            </w:r>
          </w:p>
        </w:tc>
      </w:tr>
      <w:tr w:rsidR="00467BCD">
        <w:trPr>
          <w:trHeight w:val="343"/>
        </w:trPr>
        <w:tc>
          <w:tcPr>
            <w:tcW w:w="680" w:type="dxa"/>
          </w:tcPr>
          <w:p w:rsidR="00467BCD" w:rsidRDefault="00DC1AD5">
            <w:pPr>
              <w:pStyle w:val="TableParagraph"/>
              <w:rPr>
                <w:sz w:val="18"/>
              </w:rPr>
            </w:pPr>
            <w:r>
              <w:rPr>
                <w:w w:val="125"/>
                <w:sz w:val="18"/>
              </w:rPr>
              <w:t>16</w:t>
            </w:r>
          </w:p>
        </w:tc>
        <w:tc>
          <w:tcPr>
            <w:tcW w:w="6055" w:type="dxa"/>
          </w:tcPr>
          <w:p w:rsidR="00467BCD" w:rsidRDefault="00DC1AD5">
            <w:pPr>
              <w:pStyle w:val="TableParagraph"/>
              <w:rPr>
                <w:sz w:val="18"/>
              </w:rPr>
            </w:pPr>
            <w:r>
              <w:rPr>
                <w:w w:val="120"/>
                <w:sz w:val="18"/>
              </w:rPr>
              <w:t>Mission committee: Foodbanks</w:t>
            </w:r>
          </w:p>
        </w:tc>
        <w:tc>
          <w:tcPr>
            <w:tcW w:w="1323" w:type="dxa"/>
          </w:tcPr>
          <w:p w:rsidR="00467BCD" w:rsidRDefault="00DC1AD5">
            <w:pPr>
              <w:pStyle w:val="TableParagraph"/>
              <w:rPr>
                <w:sz w:val="18"/>
              </w:rPr>
            </w:pPr>
            <w:r>
              <w:rPr>
                <w:w w:val="125"/>
                <w:sz w:val="18"/>
              </w:rPr>
              <w:t>132,136,234</w:t>
            </w:r>
          </w:p>
        </w:tc>
        <w:tc>
          <w:tcPr>
            <w:tcW w:w="1096" w:type="dxa"/>
          </w:tcPr>
          <w:p w:rsidR="00467BCD" w:rsidRDefault="00DC1AD5">
            <w:pPr>
              <w:pStyle w:val="TableParagraph"/>
              <w:rPr>
                <w:sz w:val="18"/>
              </w:rPr>
            </w:pPr>
            <w:r>
              <w:rPr>
                <w:w w:val="125"/>
                <w:sz w:val="18"/>
              </w:rPr>
              <w:t>12, 26</w:t>
            </w:r>
          </w:p>
        </w:tc>
      </w:tr>
      <w:tr w:rsidR="00467BCD">
        <w:trPr>
          <w:trHeight w:val="342"/>
        </w:trPr>
        <w:tc>
          <w:tcPr>
            <w:tcW w:w="680" w:type="dxa"/>
          </w:tcPr>
          <w:p w:rsidR="00467BCD" w:rsidRDefault="00DC1AD5">
            <w:pPr>
              <w:pStyle w:val="TableParagraph"/>
              <w:rPr>
                <w:sz w:val="18"/>
              </w:rPr>
            </w:pPr>
            <w:r>
              <w:rPr>
                <w:w w:val="125"/>
                <w:sz w:val="18"/>
              </w:rPr>
              <w:t>17</w:t>
            </w:r>
          </w:p>
        </w:tc>
        <w:tc>
          <w:tcPr>
            <w:tcW w:w="6055" w:type="dxa"/>
          </w:tcPr>
          <w:p w:rsidR="00467BCD" w:rsidRDefault="00DC1AD5">
            <w:pPr>
              <w:pStyle w:val="TableParagraph"/>
              <w:rPr>
                <w:sz w:val="18"/>
              </w:rPr>
            </w:pPr>
            <w:r>
              <w:rPr>
                <w:w w:val="120"/>
                <w:sz w:val="18"/>
              </w:rPr>
              <w:t>Mission Council: Assembly-appointed posts</w:t>
            </w:r>
          </w:p>
        </w:tc>
        <w:tc>
          <w:tcPr>
            <w:tcW w:w="1323" w:type="dxa"/>
          </w:tcPr>
          <w:p w:rsidR="00467BCD" w:rsidRDefault="00DC1AD5">
            <w:pPr>
              <w:pStyle w:val="TableParagraph"/>
              <w:rPr>
                <w:sz w:val="18"/>
              </w:rPr>
            </w:pPr>
            <w:r>
              <w:rPr>
                <w:w w:val="125"/>
                <w:sz w:val="18"/>
              </w:rPr>
              <w:t>35-37,234</w:t>
            </w:r>
          </w:p>
        </w:tc>
        <w:tc>
          <w:tcPr>
            <w:tcW w:w="1096" w:type="dxa"/>
          </w:tcPr>
          <w:p w:rsidR="00467BCD" w:rsidRDefault="00DC1AD5">
            <w:pPr>
              <w:pStyle w:val="TableParagraph"/>
              <w:rPr>
                <w:sz w:val="18"/>
              </w:rPr>
            </w:pPr>
            <w:r>
              <w:rPr>
                <w:w w:val="125"/>
                <w:sz w:val="18"/>
              </w:rPr>
              <w:t>13</w:t>
            </w:r>
          </w:p>
        </w:tc>
      </w:tr>
      <w:tr w:rsidR="00467BCD">
        <w:trPr>
          <w:trHeight w:val="343"/>
        </w:trPr>
        <w:tc>
          <w:tcPr>
            <w:tcW w:w="680" w:type="dxa"/>
          </w:tcPr>
          <w:p w:rsidR="00467BCD" w:rsidRDefault="00DC1AD5">
            <w:pPr>
              <w:pStyle w:val="TableParagraph"/>
              <w:rPr>
                <w:sz w:val="18"/>
              </w:rPr>
            </w:pPr>
            <w:r>
              <w:rPr>
                <w:w w:val="125"/>
                <w:sz w:val="18"/>
              </w:rPr>
              <w:t>18</w:t>
            </w:r>
          </w:p>
        </w:tc>
        <w:tc>
          <w:tcPr>
            <w:tcW w:w="6055" w:type="dxa"/>
          </w:tcPr>
          <w:p w:rsidR="00467BCD" w:rsidRDefault="00DC1AD5">
            <w:pPr>
              <w:pStyle w:val="TableParagraph"/>
              <w:rPr>
                <w:sz w:val="18"/>
              </w:rPr>
            </w:pPr>
            <w:r>
              <w:rPr>
                <w:w w:val="120"/>
                <w:sz w:val="18"/>
              </w:rPr>
              <w:t>Mission Council: Changes to the Structure</w:t>
            </w:r>
          </w:p>
        </w:tc>
        <w:tc>
          <w:tcPr>
            <w:tcW w:w="1323" w:type="dxa"/>
          </w:tcPr>
          <w:p w:rsidR="00467BCD" w:rsidRDefault="00DC1AD5">
            <w:pPr>
              <w:pStyle w:val="TableParagraph"/>
              <w:rPr>
                <w:sz w:val="18"/>
              </w:rPr>
            </w:pPr>
            <w:r>
              <w:rPr>
                <w:w w:val="125"/>
                <w:sz w:val="18"/>
              </w:rPr>
              <w:t>49-50,234</w:t>
            </w:r>
          </w:p>
        </w:tc>
        <w:tc>
          <w:tcPr>
            <w:tcW w:w="1096" w:type="dxa"/>
          </w:tcPr>
          <w:p w:rsidR="00467BCD" w:rsidRDefault="00DC1AD5">
            <w:pPr>
              <w:pStyle w:val="TableParagraph"/>
              <w:rPr>
                <w:sz w:val="18"/>
              </w:rPr>
            </w:pPr>
            <w:r>
              <w:rPr>
                <w:w w:val="126"/>
                <w:sz w:val="18"/>
              </w:rPr>
              <w:t>9</w:t>
            </w:r>
          </w:p>
        </w:tc>
      </w:tr>
      <w:tr w:rsidR="00467BCD">
        <w:trPr>
          <w:trHeight w:val="342"/>
        </w:trPr>
        <w:tc>
          <w:tcPr>
            <w:tcW w:w="680" w:type="dxa"/>
          </w:tcPr>
          <w:p w:rsidR="00467BCD" w:rsidRDefault="00DC1AD5">
            <w:pPr>
              <w:pStyle w:val="TableParagraph"/>
              <w:rPr>
                <w:sz w:val="18"/>
              </w:rPr>
            </w:pPr>
            <w:r>
              <w:rPr>
                <w:w w:val="125"/>
                <w:sz w:val="18"/>
              </w:rPr>
              <w:t>19</w:t>
            </w:r>
          </w:p>
        </w:tc>
        <w:tc>
          <w:tcPr>
            <w:tcW w:w="6055" w:type="dxa"/>
          </w:tcPr>
          <w:p w:rsidR="00467BCD" w:rsidRDefault="00DC1AD5">
            <w:pPr>
              <w:pStyle w:val="TableParagraph"/>
              <w:rPr>
                <w:sz w:val="18"/>
              </w:rPr>
            </w:pPr>
            <w:r>
              <w:rPr>
                <w:w w:val="120"/>
                <w:sz w:val="18"/>
              </w:rPr>
              <w:t>Mission Council: Membership of governance bodies</w:t>
            </w:r>
          </w:p>
        </w:tc>
        <w:tc>
          <w:tcPr>
            <w:tcW w:w="1323" w:type="dxa"/>
          </w:tcPr>
          <w:p w:rsidR="00467BCD" w:rsidRDefault="00DC1AD5">
            <w:pPr>
              <w:pStyle w:val="TableParagraph"/>
              <w:rPr>
                <w:sz w:val="18"/>
              </w:rPr>
            </w:pPr>
            <w:r>
              <w:rPr>
                <w:w w:val="125"/>
                <w:sz w:val="18"/>
              </w:rPr>
              <w:t>51-57,235</w:t>
            </w:r>
          </w:p>
        </w:tc>
        <w:tc>
          <w:tcPr>
            <w:tcW w:w="1096" w:type="dxa"/>
          </w:tcPr>
          <w:p w:rsidR="00467BCD" w:rsidRDefault="00DC1AD5">
            <w:pPr>
              <w:pStyle w:val="TableParagraph"/>
              <w:rPr>
                <w:sz w:val="18"/>
              </w:rPr>
            </w:pPr>
            <w:r>
              <w:rPr>
                <w:w w:val="125"/>
                <w:sz w:val="18"/>
              </w:rPr>
              <w:t>15-19</w:t>
            </w:r>
          </w:p>
        </w:tc>
      </w:tr>
      <w:tr w:rsidR="00467BCD">
        <w:trPr>
          <w:trHeight w:val="592"/>
        </w:trPr>
        <w:tc>
          <w:tcPr>
            <w:tcW w:w="680" w:type="dxa"/>
          </w:tcPr>
          <w:p w:rsidR="00467BCD" w:rsidRDefault="00DC1AD5">
            <w:pPr>
              <w:pStyle w:val="TableParagraph"/>
              <w:rPr>
                <w:sz w:val="18"/>
              </w:rPr>
            </w:pPr>
            <w:r>
              <w:rPr>
                <w:w w:val="125"/>
                <w:sz w:val="18"/>
              </w:rPr>
              <w:t>20</w:t>
            </w:r>
          </w:p>
        </w:tc>
        <w:tc>
          <w:tcPr>
            <w:tcW w:w="6055" w:type="dxa"/>
          </w:tcPr>
          <w:p w:rsidR="00467BCD" w:rsidRDefault="00DC1AD5">
            <w:pPr>
              <w:pStyle w:val="TableParagraph"/>
              <w:spacing w:before="71" w:line="250" w:lineRule="atLeast"/>
              <w:ind w:right="131"/>
              <w:rPr>
                <w:sz w:val="18"/>
              </w:rPr>
            </w:pPr>
            <w:r>
              <w:rPr>
                <w:w w:val="120"/>
                <w:sz w:val="18"/>
              </w:rPr>
              <w:t>Mission Council: Pastoral Reference convener as member of Mission Council</w:t>
            </w:r>
          </w:p>
        </w:tc>
        <w:tc>
          <w:tcPr>
            <w:tcW w:w="1323" w:type="dxa"/>
          </w:tcPr>
          <w:p w:rsidR="00467BCD" w:rsidRDefault="00DC1AD5">
            <w:pPr>
              <w:pStyle w:val="TableParagraph"/>
              <w:rPr>
                <w:sz w:val="18"/>
              </w:rPr>
            </w:pPr>
            <w:r>
              <w:rPr>
                <w:w w:val="125"/>
                <w:sz w:val="18"/>
              </w:rPr>
              <w:t>34,236</w:t>
            </w:r>
          </w:p>
        </w:tc>
        <w:tc>
          <w:tcPr>
            <w:tcW w:w="1096" w:type="dxa"/>
          </w:tcPr>
          <w:p w:rsidR="00467BCD" w:rsidRDefault="00467BCD">
            <w:pPr>
              <w:pStyle w:val="TableParagraph"/>
              <w:spacing w:before="0"/>
              <w:ind w:left="0"/>
              <w:rPr>
                <w:rFonts w:ascii="Times New Roman"/>
                <w:sz w:val="20"/>
              </w:rPr>
            </w:pPr>
          </w:p>
        </w:tc>
      </w:tr>
      <w:tr w:rsidR="00467BCD">
        <w:trPr>
          <w:trHeight w:val="343"/>
        </w:trPr>
        <w:tc>
          <w:tcPr>
            <w:tcW w:w="680" w:type="dxa"/>
          </w:tcPr>
          <w:p w:rsidR="00467BCD" w:rsidRDefault="00DC1AD5">
            <w:pPr>
              <w:pStyle w:val="TableParagraph"/>
              <w:rPr>
                <w:sz w:val="18"/>
              </w:rPr>
            </w:pPr>
            <w:r>
              <w:rPr>
                <w:w w:val="125"/>
                <w:sz w:val="18"/>
              </w:rPr>
              <w:t>21</w:t>
            </w:r>
          </w:p>
        </w:tc>
        <w:tc>
          <w:tcPr>
            <w:tcW w:w="6055" w:type="dxa"/>
          </w:tcPr>
          <w:p w:rsidR="00467BCD" w:rsidRDefault="00DC1AD5">
            <w:pPr>
              <w:pStyle w:val="TableParagraph"/>
              <w:rPr>
                <w:sz w:val="18"/>
              </w:rPr>
            </w:pPr>
            <w:r>
              <w:rPr>
                <w:w w:val="120"/>
                <w:sz w:val="18"/>
              </w:rPr>
              <w:t>Mission Council: Powers in pre-union trusts</w:t>
            </w:r>
          </w:p>
        </w:tc>
        <w:tc>
          <w:tcPr>
            <w:tcW w:w="1323" w:type="dxa"/>
          </w:tcPr>
          <w:p w:rsidR="00467BCD" w:rsidRDefault="00DC1AD5">
            <w:pPr>
              <w:pStyle w:val="TableParagraph"/>
              <w:rPr>
                <w:sz w:val="18"/>
              </w:rPr>
            </w:pPr>
            <w:r>
              <w:rPr>
                <w:w w:val="125"/>
                <w:sz w:val="18"/>
              </w:rPr>
              <w:t>44-48,236</w:t>
            </w:r>
          </w:p>
        </w:tc>
        <w:tc>
          <w:tcPr>
            <w:tcW w:w="1096" w:type="dxa"/>
          </w:tcPr>
          <w:p w:rsidR="00467BCD" w:rsidRDefault="00DC1AD5">
            <w:pPr>
              <w:pStyle w:val="TableParagraph"/>
              <w:rPr>
                <w:sz w:val="18"/>
              </w:rPr>
            </w:pPr>
            <w:r>
              <w:rPr>
                <w:w w:val="125"/>
                <w:sz w:val="18"/>
              </w:rPr>
              <w:t>10-11</w:t>
            </w:r>
          </w:p>
        </w:tc>
      </w:tr>
      <w:tr w:rsidR="00467BCD">
        <w:trPr>
          <w:trHeight w:val="342"/>
        </w:trPr>
        <w:tc>
          <w:tcPr>
            <w:tcW w:w="680" w:type="dxa"/>
          </w:tcPr>
          <w:p w:rsidR="00467BCD" w:rsidRDefault="00DC1AD5">
            <w:pPr>
              <w:pStyle w:val="TableParagraph"/>
              <w:rPr>
                <w:sz w:val="18"/>
              </w:rPr>
            </w:pPr>
            <w:r>
              <w:rPr>
                <w:w w:val="125"/>
                <w:sz w:val="18"/>
              </w:rPr>
              <w:t>22</w:t>
            </w:r>
          </w:p>
        </w:tc>
        <w:tc>
          <w:tcPr>
            <w:tcW w:w="6055" w:type="dxa"/>
          </w:tcPr>
          <w:p w:rsidR="00467BCD" w:rsidRDefault="00DC1AD5">
            <w:pPr>
              <w:pStyle w:val="TableParagraph"/>
              <w:rPr>
                <w:sz w:val="18"/>
              </w:rPr>
            </w:pPr>
            <w:r>
              <w:rPr>
                <w:w w:val="120"/>
                <w:sz w:val="18"/>
              </w:rPr>
              <w:t>Mission Council: Role of the synod moderator</w:t>
            </w:r>
          </w:p>
        </w:tc>
        <w:tc>
          <w:tcPr>
            <w:tcW w:w="1323" w:type="dxa"/>
          </w:tcPr>
          <w:p w:rsidR="00467BCD" w:rsidRDefault="00DC1AD5">
            <w:pPr>
              <w:pStyle w:val="TableParagraph"/>
              <w:rPr>
                <w:sz w:val="18"/>
              </w:rPr>
            </w:pPr>
            <w:r>
              <w:rPr>
                <w:w w:val="125"/>
                <w:sz w:val="18"/>
              </w:rPr>
              <w:t>38-43,237</w:t>
            </w:r>
          </w:p>
        </w:tc>
        <w:tc>
          <w:tcPr>
            <w:tcW w:w="1096" w:type="dxa"/>
          </w:tcPr>
          <w:p w:rsidR="00467BCD" w:rsidRDefault="00DC1AD5">
            <w:pPr>
              <w:pStyle w:val="TableParagraph"/>
              <w:rPr>
                <w:sz w:val="18"/>
              </w:rPr>
            </w:pPr>
            <w:r>
              <w:rPr>
                <w:w w:val="125"/>
                <w:sz w:val="18"/>
              </w:rPr>
              <w:t>15</w:t>
            </w:r>
          </w:p>
        </w:tc>
      </w:tr>
      <w:tr w:rsidR="00467BCD">
        <w:trPr>
          <w:trHeight w:val="343"/>
        </w:trPr>
        <w:tc>
          <w:tcPr>
            <w:tcW w:w="680" w:type="dxa"/>
          </w:tcPr>
          <w:p w:rsidR="00467BCD" w:rsidRDefault="00DC1AD5">
            <w:pPr>
              <w:pStyle w:val="TableParagraph"/>
              <w:rPr>
                <w:sz w:val="18"/>
              </w:rPr>
            </w:pPr>
            <w:r>
              <w:rPr>
                <w:w w:val="125"/>
                <w:sz w:val="18"/>
              </w:rPr>
              <w:t>23</w:t>
            </w:r>
          </w:p>
        </w:tc>
        <w:tc>
          <w:tcPr>
            <w:tcW w:w="6055" w:type="dxa"/>
          </w:tcPr>
          <w:p w:rsidR="00467BCD" w:rsidRDefault="00DC1AD5">
            <w:pPr>
              <w:pStyle w:val="TableParagraph"/>
              <w:rPr>
                <w:sz w:val="18"/>
              </w:rPr>
            </w:pPr>
            <w:r>
              <w:rPr>
                <w:w w:val="120"/>
                <w:sz w:val="18"/>
              </w:rPr>
              <w:t>Mission Council: Changes to standing orders</w:t>
            </w:r>
          </w:p>
        </w:tc>
        <w:tc>
          <w:tcPr>
            <w:tcW w:w="1323" w:type="dxa"/>
          </w:tcPr>
          <w:p w:rsidR="00467BCD" w:rsidRDefault="00DC1AD5">
            <w:pPr>
              <w:pStyle w:val="TableParagraph"/>
              <w:rPr>
                <w:sz w:val="18"/>
              </w:rPr>
            </w:pPr>
            <w:r>
              <w:rPr>
                <w:w w:val="125"/>
                <w:sz w:val="18"/>
              </w:rPr>
              <w:t>58-69,237</w:t>
            </w:r>
          </w:p>
        </w:tc>
        <w:tc>
          <w:tcPr>
            <w:tcW w:w="1096" w:type="dxa"/>
          </w:tcPr>
          <w:p w:rsidR="00467BCD" w:rsidRDefault="00DC1AD5">
            <w:pPr>
              <w:pStyle w:val="TableParagraph"/>
              <w:rPr>
                <w:sz w:val="18"/>
              </w:rPr>
            </w:pPr>
            <w:r>
              <w:rPr>
                <w:w w:val="125"/>
                <w:sz w:val="18"/>
              </w:rPr>
              <w:t>24</w:t>
            </w:r>
          </w:p>
        </w:tc>
      </w:tr>
      <w:tr w:rsidR="00467BCD">
        <w:trPr>
          <w:trHeight w:val="342"/>
        </w:trPr>
        <w:tc>
          <w:tcPr>
            <w:tcW w:w="680" w:type="dxa"/>
          </w:tcPr>
          <w:p w:rsidR="00467BCD" w:rsidRDefault="00DC1AD5">
            <w:pPr>
              <w:pStyle w:val="TableParagraph"/>
              <w:rPr>
                <w:sz w:val="18"/>
              </w:rPr>
            </w:pPr>
            <w:r>
              <w:rPr>
                <w:w w:val="125"/>
                <w:sz w:val="18"/>
              </w:rPr>
              <w:t>24</w:t>
            </w:r>
          </w:p>
        </w:tc>
        <w:tc>
          <w:tcPr>
            <w:tcW w:w="6055" w:type="dxa"/>
          </w:tcPr>
          <w:p w:rsidR="00467BCD" w:rsidRDefault="00DC1AD5">
            <w:pPr>
              <w:pStyle w:val="TableParagraph"/>
              <w:rPr>
                <w:sz w:val="18"/>
              </w:rPr>
            </w:pPr>
            <w:r>
              <w:rPr>
                <w:w w:val="120"/>
                <w:sz w:val="18"/>
              </w:rPr>
              <w:t>Nominations committee</w:t>
            </w:r>
          </w:p>
        </w:tc>
        <w:tc>
          <w:tcPr>
            <w:tcW w:w="1323" w:type="dxa"/>
          </w:tcPr>
          <w:p w:rsidR="00467BCD" w:rsidRDefault="00DC1AD5">
            <w:pPr>
              <w:pStyle w:val="TableParagraph"/>
              <w:rPr>
                <w:sz w:val="18"/>
              </w:rPr>
            </w:pPr>
            <w:r>
              <w:rPr>
                <w:w w:val="125"/>
                <w:sz w:val="18"/>
              </w:rPr>
              <w:t>137-152,237</w:t>
            </w:r>
          </w:p>
        </w:tc>
        <w:tc>
          <w:tcPr>
            <w:tcW w:w="1096" w:type="dxa"/>
          </w:tcPr>
          <w:p w:rsidR="00467BCD" w:rsidRDefault="00DC1AD5">
            <w:pPr>
              <w:pStyle w:val="TableParagraph"/>
              <w:rPr>
                <w:sz w:val="18"/>
              </w:rPr>
            </w:pPr>
            <w:r>
              <w:rPr>
                <w:w w:val="125"/>
                <w:sz w:val="18"/>
              </w:rPr>
              <w:t>19-22</w:t>
            </w:r>
          </w:p>
        </w:tc>
      </w:tr>
      <w:tr w:rsidR="00467BCD">
        <w:trPr>
          <w:trHeight w:val="343"/>
        </w:trPr>
        <w:tc>
          <w:tcPr>
            <w:tcW w:w="680" w:type="dxa"/>
          </w:tcPr>
          <w:p w:rsidR="00467BCD" w:rsidRDefault="00DC1AD5">
            <w:pPr>
              <w:pStyle w:val="TableParagraph"/>
              <w:rPr>
                <w:sz w:val="18"/>
              </w:rPr>
            </w:pPr>
            <w:r>
              <w:rPr>
                <w:w w:val="125"/>
                <w:sz w:val="18"/>
              </w:rPr>
              <w:t>25</w:t>
            </w:r>
          </w:p>
        </w:tc>
        <w:tc>
          <w:tcPr>
            <w:tcW w:w="6055" w:type="dxa"/>
          </w:tcPr>
          <w:p w:rsidR="00467BCD" w:rsidRDefault="00DC1AD5">
            <w:pPr>
              <w:pStyle w:val="TableParagraph"/>
              <w:rPr>
                <w:sz w:val="18"/>
              </w:rPr>
            </w:pPr>
            <w:r>
              <w:rPr>
                <w:w w:val="120"/>
                <w:sz w:val="18"/>
              </w:rPr>
              <w:t>Appointment of general secretary</w:t>
            </w:r>
          </w:p>
        </w:tc>
        <w:tc>
          <w:tcPr>
            <w:tcW w:w="1323" w:type="dxa"/>
          </w:tcPr>
          <w:p w:rsidR="00467BCD" w:rsidRDefault="00DC1AD5">
            <w:pPr>
              <w:pStyle w:val="TableParagraph"/>
              <w:rPr>
                <w:sz w:val="18"/>
              </w:rPr>
            </w:pPr>
            <w:r>
              <w:rPr>
                <w:w w:val="125"/>
                <w:sz w:val="18"/>
              </w:rPr>
              <w:t>129,237</w:t>
            </w:r>
          </w:p>
        </w:tc>
        <w:tc>
          <w:tcPr>
            <w:tcW w:w="1096" w:type="dxa"/>
          </w:tcPr>
          <w:p w:rsidR="00467BCD" w:rsidRDefault="00DC1AD5">
            <w:pPr>
              <w:pStyle w:val="TableParagraph"/>
              <w:rPr>
                <w:sz w:val="18"/>
              </w:rPr>
            </w:pPr>
            <w:r>
              <w:rPr>
                <w:w w:val="125"/>
                <w:sz w:val="18"/>
              </w:rPr>
              <w:t>12</w:t>
            </w:r>
          </w:p>
        </w:tc>
      </w:tr>
      <w:tr w:rsidR="00467BCD">
        <w:trPr>
          <w:trHeight w:val="593"/>
        </w:trPr>
        <w:tc>
          <w:tcPr>
            <w:tcW w:w="680" w:type="dxa"/>
          </w:tcPr>
          <w:p w:rsidR="00467BCD" w:rsidRDefault="00DC1AD5">
            <w:pPr>
              <w:pStyle w:val="TableParagraph"/>
              <w:rPr>
                <w:sz w:val="18"/>
              </w:rPr>
            </w:pPr>
            <w:r>
              <w:rPr>
                <w:w w:val="125"/>
                <w:sz w:val="18"/>
              </w:rPr>
              <w:t>26</w:t>
            </w:r>
          </w:p>
        </w:tc>
        <w:tc>
          <w:tcPr>
            <w:tcW w:w="6055" w:type="dxa"/>
          </w:tcPr>
          <w:p w:rsidR="00467BCD" w:rsidRDefault="00DC1AD5">
            <w:pPr>
              <w:pStyle w:val="TableParagraph"/>
              <w:spacing w:before="71" w:line="250" w:lineRule="atLeast"/>
              <w:ind w:right="131"/>
              <w:rPr>
                <w:sz w:val="18"/>
              </w:rPr>
            </w:pPr>
            <w:r>
              <w:rPr>
                <w:w w:val="125"/>
                <w:sz w:val="18"/>
              </w:rPr>
              <w:t>National Synod of Scotland: Scottish independence referendum 2014</w:t>
            </w:r>
          </w:p>
        </w:tc>
        <w:tc>
          <w:tcPr>
            <w:tcW w:w="1323" w:type="dxa"/>
          </w:tcPr>
          <w:p w:rsidR="00467BCD" w:rsidRDefault="00DC1AD5">
            <w:pPr>
              <w:pStyle w:val="TableParagraph"/>
              <w:rPr>
                <w:sz w:val="18"/>
              </w:rPr>
            </w:pPr>
            <w:r>
              <w:rPr>
                <w:w w:val="125"/>
                <w:sz w:val="18"/>
              </w:rPr>
              <w:t>76,237</w:t>
            </w:r>
          </w:p>
        </w:tc>
        <w:tc>
          <w:tcPr>
            <w:tcW w:w="1096" w:type="dxa"/>
          </w:tcPr>
          <w:p w:rsidR="00467BCD" w:rsidRDefault="00DC1AD5">
            <w:pPr>
              <w:pStyle w:val="TableParagraph"/>
              <w:rPr>
                <w:sz w:val="18"/>
              </w:rPr>
            </w:pPr>
            <w:r>
              <w:rPr>
                <w:w w:val="126"/>
                <w:sz w:val="18"/>
              </w:rPr>
              <w:t>8</w:t>
            </w:r>
          </w:p>
        </w:tc>
      </w:tr>
      <w:tr w:rsidR="00467BCD">
        <w:trPr>
          <w:trHeight w:val="342"/>
        </w:trPr>
        <w:tc>
          <w:tcPr>
            <w:tcW w:w="680" w:type="dxa"/>
          </w:tcPr>
          <w:p w:rsidR="00467BCD" w:rsidRDefault="00DC1AD5">
            <w:pPr>
              <w:pStyle w:val="TableParagraph"/>
              <w:rPr>
                <w:sz w:val="18"/>
              </w:rPr>
            </w:pPr>
            <w:r>
              <w:rPr>
                <w:w w:val="125"/>
                <w:sz w:val="18"/>
              </w:rPr>
              <w:t>27</w:t>
            </w:r>
          </w:p>
        </w:tc>
        <w:tc>
          <w:tcPr>
            <w:tcW w:w="6055" w:type="dxa"/>
          </w:tcPr>
          <w:p w:rsidR="00467BCD" w:rsidRDefault="00DC1AD5">
            <w:pPr>
              <w:pStyle w:val="TableParagraph"/>
              <w:rPr>
                <w:sz w:val="18"/>
              </w:rPr>
            </w:pPr>
            <w:r>
              <w:rPr>
                <w:w w:val="120"/>
                <w:sz w:val="18"/>
              </w:rPr>
              <w:t>West Midlands Synod: Non-stipendiary ministry age limit</w:t>
            </w:r>
          </w:p>
        </w:tc>
        <w:tc>
          <w:tcPr>
            <w:tcW w:w="1323" w:type="dxa"/>
          </w:tcPr>
          <w:p w:rsidR="00467BCD" w:rsidRDefault="00DC1AD5">
            <w:pPr>
              <w:pStyle w:val="TableParagraph"/>
              <w:rPr>
                <w:sz w:val="18"/>
              </w:rPr>
            </w:pPr>
            <w:r>
              <w:rPr>
                <w:w w:val="125"/>
                <w:sz w:val="18"/>
              </w:rPr>
              <w:t>78-80,238</w:t>
            </w:r>
          </w:p>
        </w:tc>
        <w:tc>
          <w:tcPr>
            <w:tcW w:w="1096" w:type="dxa"/>
          </w:tcPr>
          <w:p w:rsidR="00467BCD" w:rsidRDefault="00DC1AD5">
            <w:pPr>
              <w:pStyle w:val="TableParagraph"/>
              <w:rPr>
                <w:sz w:val="18"/>
              </w:rPr>
            </w:pPr>
            <w:r>
              <w:rPr>
                <w:w w:val="125"/>
                <w:sz w:val="18"/>
              </w:rPr>
              <w:t>24</w:t>
            </w:r>
          </w:p>
        </w:tc>
      </w:tr>
      <w:tr w:rsidR="00467BCD">
        <w:trPr>
          <w:trHeight w:val="343"/>
        </w:trPr>
        <w:tc>
          <w:tcPr>
            <w:tcW w:w="680" w:type="dxa"/>
          </w:tcPr>
          <w:p w:rsidR="00467BCD" w:rsidRDefault="00DC1AD5">
            <w:pPr>
              <w:pStyle w:val="TableParagraph"/>
              <w:rPr>
                <w:sz w:val="18"/>
              </w:rPr>
            </w:pPr>
            <w:r>
              <w:rPr>
                <w:w w:val="125"/>
                <w:sz w:val="18"/>
              </w:rPr>
              <w:t>28</w:t>
            </w:r>
          </w:p>
        </w:tc>
        <w:tc>
          <w:tcPr>
            <w:tcW w:w="6055" w:type="dxa"/>
          </w:tcPr>
          <w:p w:rsidR="00467BCD" w:rsidRDefault="00DC1AD5">
            <w:pPr>
              <w:pStyle w:val="TableParagraph"/>
              <w:rPr>
                <w:sz w:val="18"/>
              </w:rPr>
            </w:pPr>
            <w:r>
              <w:rPr>
                <w:w w:val="120"/>
                <w:sz w:val="18"/>
              </w:rPr>
              <w:t>South Western Synod: Giving to the ministry and mission fund</w:t>
            </w:r>
          </w:p>
        </w:tc>
        <w:tc>
          <w:tcPr>
            <w:tcW w:w="1323" w:type="dxa"/>
          </w:tcPr>
          <w:p w:rsidR="00467BCD" w:rsidRDefault="00DC1AD5">
            <w:pPr>
              <w:pStyle w:val="TableParagraph"/>
              <w:rPr>
                <w:sz w:val="18"/>
              </w:rPr>
            </w:pPr>
            <w:r>
              <w:rPr>
                <w:w w:val="125"/>
                <w:sz w:val="18"/>
              </w:rPr>
              <w:t>77,238</w:t>
            </w:r>
          </w:p>
        </w:tc>
        <w:tc>
          <w:tcPr>
            <w:tcW w:w="1096" w:type="dxa"/>
          </w:tcPr>
          <w:p w:rsidR="00467BCD" w:rsidRDefault="00DC1AD5">
            <w:pPr>
              <w:pStyle w:val="TableParagraph"/>
              <w:rPr>
                <w:sz w:val="18"/>
              </w:rPr>
            </w:pPr>
            <w:r>
              <w:rPr>
                <w:w w:val="126"/>
                <w:sz w:val="18"/>
              </w:rPr>
              <w:t>8</w:t>
            </w:r>
          </w:p>
        </w:tc>
      </w:tr>
      <w:tr w:rsidR="00467BCD">
        <w:trPr>
          <w:trHeight w:val="343"/>
        </w:trPr>
        <w:tc>
          <w:tcPr>
            <w:tcW w:w="680" w:type="dxa"/>
          </w:tcPr>
          <w:p w:rsidR="00467BCD" w:rsidRDefault="00DC1AD5">
            <w:pPr>
              <w:pStyle w:val="TableParagraph"/>
              <w:rPr>
                <w:sz w:val="18"/>
              </w:rPr>
            </w:pPr>
            <w:r>
              <w:rPr>
                <w:w w:val="125"/>
                <w:sz w:val="18"/>
              </w:rPr>
              <w:t>29</w:t>
            </w:r>
          </w:p>
        </w:tc>
        <w:tc>
          <w:tcPr>
            <w:tcW w:w="6055" w:type="dxa"/>
          </w:tcPr>
          <w:p w:rsidR="00467BCD" w:rsidRDefault="00DC1AD5">
            <w:pPr>
              <w:pStyle w:val="TableParagraph"/>
              <w:rPr>
                <w:sz w:val="18"/>
              </w:rPr>
            </w:pPr>
            <w:r>
              <w:rPr>
                <w:w w:val="120"/>
                <w:sz w:val="18"/>
              </w:rPr>
              <w:t>Appointment of Assembly clerk</w:t>
            </w:r>
          </w:p>
        </w:tc>
        <w:tc>
          <w:tcPr>
            <w:tcW w:w="1323" w:type="dxa"/>
          </w:tcPr>
          <w:p w:rsidR="00467BCD" w:rsidRDefault="00467BCD">
            <w:pPr>
              <w:pStyle w:val="TableParagraph"/>
              <w:spacing w:before="0"/>
              <w:ind w:left="0"/>
              <w:rPr>
                <w:rFonts w:ascii="Times New Roman"/>
                <w:sz w:val="20"/>
              </w:rPr>
            </w:pPr>
          </w:p>
        </w:tc>
        <w:tc>
          <w:tcPr>
            <w:tcW w:w="1096" w:type="dxa"/>
          </w:tcPr>
          <w:p w:rsidR="00467BCD" w:rsidRDefault="00DC1AD5">
            <w:pPr>
              <w:pStyle w:val="TableParagraph"/>
              <w:rPr>
                <w:sz w:val="18"/>
              </w:rPr>
            </w:pPr>
            <w:r>
              <w:rPr>
                <w:w w:val="125"/>
                <w:sz w:val="18"/>
              </w:rPr>
              <w:t>12</w:t>
            </w:r>
          </w:p>
        </w:tc>
      </w:tr>
      <w:tr w:rsidR="00467BCD">
        <w:trPr>
          <w:trHeight w:val="592"/>
        </w:trPr>
        <w:tc>
          <w:tcPr>
            <w:tcW w:w="680" w:type="dxa"/>
          </w:tcPr>
          <w:p w:rsidR="00467BCD" w:rsidRDefault="00DC1AD5">
            <w:pPr>
              <w:pStyle w:val="TableParagraph"/>
              <w:rPr>
                <w:sz w:val="18"/>
              </w:rPr>
            </w:pPr>
            <w:r>
              <w:rPr>
                <w:w w:val="125"/>
                <w:sz w:val="18"/>
              </w:rPr>
              <w:t>30</w:t>
            </w:r>
          </w:p>
        </w:tc>
        <w:tc>
          <w:tcPr>
            <w:tcW w:w="6055" w:type="dxa"/>
          </w:tcPr>
          <w:p w:rsidR="00467BCD" w:rsidRDefault="00DC1AD5">
            <w:pPr>
              <w:pStyle w:val="TableParagraph"/>
              <w:spacing w:before="71" w:line="250" w:lineRule="atLeast"/>
              <w:rPr>
                <w:sz w:val="18"/>
              </w:rPr>
            </w:pPr>
            <w:r>
              <w:rPr>
                <w:w w:val="120"/>
                <w:sz w:val="18"/>
              </w:rPr>
              <w:t>Education and learning committee: Removal of secretary from Westminster governors</w:t>
            </w:r>
          </w:p>
        </w:tc>
        <w:tc>
          <w:tcPr>
            <w:tcW w:w="1323" w:type="dxa"/>
          </w:tcPr>
          <w:p w:rsidR="00467BCD" w:rsidRDefault="00467BCD">
            <w:pPr>
              <w:pStyle w:val="TableParagraph"/>
              <w:spacing w:before="0"/>
              <w:ind w:left="0"/>
              <w:rPr>
                <w:rFonts w:ascii="Times New Roman"/>
                <w:sz w:val="20"/>
              </w:rPr>
            </w:pPr>
          </w:p>
        </w:tc>
        <w:tc>
          <w:tcPr>
            <w:tcW w:w="1096" w:type="dxa"/>
          </w:tcPr>
          <w:p w:rsidR="00467BCD" w:rsidRDefault="00DC1AD5">
            <w:pPr>
              <w:pStyle w:val="TableParagraph"/>
              <w:rPr>
                <w:sz w:val="18"/>
              </w:rPr>
            </w:pPr>
            <w:r>
              <w:rPr>
                <w:w w:val="125"/>
                <w:sz w:val="18"/>
              </w:rPr>
              <w:t>25</w:t>
            </w:r>
          </w:p>
        </w:tc>
      </w:tr>
      <w:tr w:rsidR="00467BCD">
        <w:trPr>
          <w:trHeight w:val="342"/>
        </w:trPr>
        <w:tc>
          <w:tcPr>
            <w:tcW w:w="680" w:type="dxa"/>
          </w:tcPr>
          <w:p w:rsidR="00467BCD" w:rsidRDefault="00DC1AD5">
            <w:pPr>
              <w:pStyle w:val="TableParagraph"/>
              <w:rPr>
                <w:sz w:val="18"/>
              </w:rPr>
            </w:pPr>
            <w:r>
              <w:rPr>
                <w:w w:val="125"/>
                <w:sz w:val="18"/>
              </w:rPr>
              <w:t>31</w:t>
            </w:r>
          </w:p>
        </w:tc>
        <w:tc>
          <w:tcPr>
            <w:tcW w:w="6055" w:type="dxa"/>
          </w:tcPr>
          <w:p w:rsidR="00467BCD" w:rsidRDefault="00DC1AD5">
            <w:pPr>
              <w:pStyle w:val="TableParagraph"/>
              <w:rPr>
                <w:sz w:val="18"/>
              </w:rPr>
            </w:pPr>
            <w:r>
              <w:rPr>
                <w:w w:val="120"/>
                <w:sz w:val="18"/>
              </w:rPr>
              <w:t>Proposal for a consultation regarding same-sex marriage</w:t>
            </w:r>
          </w:p>
        </w:tc>
        <w:tc>
          <w:tcPr>
            <w:tcW w:w="1323" w:type="dxa"/>
          </w:tcPr>
          <w:p w:rsidR="00467BCD" w:rsidRDefault="00467BCD">
            <w:pPr>
              <w:pStyle w:val="TableParagraph"/>
              <w:spacing w:before="0"/>
              <w:ind w:left="0"/>
              <w:rPr>
                <w:rFonts w:ascii="Times New Roman"/>
                <w:sz w:val="20"/>
              </w:rPr>
            </w:pPr>
          </w:p>
        </w:tc>
        <w:tc>
          <w:tcPr>
            <w:tcW w:w="1096" w:type="dxa"/>
          </w:tcPr>
          <w:p w:rsidR="00467BCD" w:rsidRDefault="00DC1AD5">
            <w:pPr>
              <w:pStyle w:val="TableParagraph"/>
              <w:rPr>
                <w:sz w:val="18"/>
              </w:rPr>
            </w:pPr>
            <w:r>
              <w:rPr>
                <w:w w:val="125"/>
                <w:sz w:val="18"/>
              </w:rPr>
              <w:t>23, 25</w:t>
            </w:r>
          </w:p>
        </w:tc>
      </w:tr>
    </w:tbl>
    <w:p w:rsidR="00467BCD" w:rsidRDefault="00467BCD">
      <w:pPr>
        <w:rPr>
          <w:sz w:val="18"/>
        </w:rPr>
        <w:sectPr w:rsidR="00467BCD">
          <w:type w:val="continuous"/>
          <w:pgSz w:w="11910" w:h="16840"/>
          <w:pgMar w:top="1580" w:right="520" w:bottom="280" w:left="780" w:header="720" w:footer="720" w:gutter="0"/>
          <w:cols w:space="720"/>
        </w:sectPr>
      </w:pPr>
    </w:p>
    <w:p w:rsidR="00467BCD" w:rsidRDefault="00DC1AD5">
      <w:pPr>
        <w:pStyle w:val="Heading1"/>
        <w:spacing w:before="134" w:line="213" w:lineRule="auto"/>
        <w:ind w:left="1204" w:right="1806"/>
      </w:pPr>
      <w:r>
        <w:rPr>
          <w:w w:val="110"/>
        </w:rPr>
        <w:lastRenderedPageBreak/>
        <w:t>Index of items not subject to resolution</w:t>
      </w:r>
    </w:p>
    <w:p w:rsidR="00467BCD" w:rsidRDefault="00467BCD">
      <w:pPr>
        <w:pStyle w:val="BodyText"/>
        <w:rPr>
          <w:rFonts w:ascii="Stone Sans II ITC Std X Bd"/>
          <w:b/>
          <w:sz w:val="20"/>
        </w:rPr>
      </w:pPr>
    </w:p>
    <w:p w:rsidR="00467BCD" w:rsidRDefault="00467BCD">
      <w:pPr>
        <w:pStyle w:val="BodyText"/>
        <w:rPr>
          <w:rFonts w:ascii="Stone Sans II ITC Std X Bd"/>
          <w:b/>
          <w:sz w:val="20"/>
        </w:rPr>
      </w:pPr>
    </w:p>
    <w:p w:rsidR="00467BCD" w:rsidRDefault="00467BCD">
      <w:pPr>
        <w:pStyle w:val="BodyText"/>
        <w:spacing w:before="1"/>
        <w:rPr>
          <w:rFonts w:ascii="Stone Sans II ITC Std X Bd"/>
          <w:b/>
          <w:sz w:val="16"/>
        </w:rPr>
      </w:pPr>
    </w:p>
    <w:tbl>
      <w:tblPr>
        <w:tblW w:w="0" w:type="auto"/>
        <w:tblInd w:w="1161" w:type="dxa"/>
        <w:tblLayout w:type="fixed"/>
        <w:tblCellMar>
          <w:left w:w="0" w:type="dxa"/>
          <w:right w:w="0" w:type="dxa"/>
        </w:tblCellMar>
        <w:tblLook w:val="01E0" w:firstRow="1" w:lastRow="1" w:firstColumn="1" w:lastColumn="1" w:noHBand="0" w:noVBand="0"/>
      </w:tblPr>
      <w:tblGrid>
        <w:gridCol w:w="3334"/>
        <w:gridCol w:w="1136"/>
      </w:tblGrid>
      <w:tr w:rsidR="00467BCD">
        <w:trPr>
          <w:trHeight w:val="320"/>
        </w:trPr>
        <w:tc>
          <w:tcPr>
            <w:tcW w:w="3334" w:type="dxa"/>
          </w:tcPr>
          <w:p w:rsidR="00467BCD" w:rsidRDefault="00467BCD">
            <w:pPr>
              <w:pStyle w:val="TableParagraph"/>
              <w:spacing w:before="0"/>
              <w:ind w:left="0"/>
              <w:rPr>
                <w:rFonts w:ascii="Times New Roman"/>
                <w:sz w:val="24"/>
              </w:rPr>
            </w:pPr>
          </w:p>
        </w:tc>
        <w:tc>
          <w:tcPr>
            <w:tcW w:w="1136" w:type="dxa"/>
          </w:tcPr>
          <w:p w:rsidR="00467BCD" w:rsidRDefault="00DC1AD5">
            <w:pPr>
              <w:pStyle w:val="TableParagraph"/>
              <w:spacing w:before="3"/>
              <w:ind w:left="316"/>
              <w:rPr>
                <w:i/>
                <w:sz w:val="18"/>
              </w:rPr>
            </w:pPr>
            <w:r>
              <w:rPr>
                <w:i/>
                <w:w w:val="110"/>
                <w:sz w:val="18"/>
              </w:rPr>
              <w:t>Record</w:t>
            </w:r>
          </w:p>
        </w:tc>
      </w:tr>
      <w:tr w:rsidR="00467BCD">
        <w:trPr>
          <w:trHeight w:val="419"/>
        </w:trPr>
        <w:tc>
          <w:tcPr>
            <w:tcW w:w="3334" w:type="dxa"/>
          </w:tcPr>
          <w:p w:rsidR="00467BCD" w:rsidRDefault="00DC1AD5">
            <w:pPr>
              <w:pStyle w:val="TableParagraph"/>
              <w:spacing w:before="102"/>
              <w:ind w:left="50"/>
              <w:rPr>
                <w:sz w:val="18"/>
              </w:rPr>
            </w:pPr>
            <w:r>
              <w:rPr>
                <w:w w:val="120"/>
                <w:sz w:val="18"/>
              </w:rPr>
              <w:t>Community awards</w:t>
            </w:r>
          </w:p>
        </w:tc>
        <w:tc>
          <w:tcPr>
            <w:tcW w:w="1136" w:type="dxa"/>
          </w:tcPr>
          <w:p w:rsidR="00467BCD" w:rsidRDefault="00DC1AD5">
            <w:pPr>
              <w:pStyle w:val="TableParagraph"/>
              <w:spacing w:before="102"/>
              <w:ind w:left="316"/>
              <w:rPr>
                <w:sz w:val="18"/>
              </w:rPr>
            </w:pPr>
            <w:r>
              <w:rPr>
                <w:w w:val="125"/>
                <w:sz w:val="18"/>
              </w:rPr>
              <w:t>13</w:t>
            </w:r>
          </w:p>
        </w:tc>
      </w:tr>
      <w:tr w:rsidR="00467BCD">
        <w:trPr>
          <w:trHeight w:val="420"/>
        </w:trPr>
        <w:tc>
          <w:tcPr>
            <w:tcW w:w="3334" w:type="dxa"/>
          </w:tcPr>
          <w:p w:rsidR="00467BCD" w:rsidRDefault="00DC1AD5">
            <w:pPr>
              <w:pStyle w:val="TableParagraph"/>
              <w:spacing w:before="102"/>
              <w:ind w:left="50"/>
              <w:rPr>
                <w:sz w:val="18"/>
              </w:rPr>
            </w:pPr>
            <w:r>
              <w:rPr>
                <w:w w:val="120"/>
                <w:sz w:val="18"/>
              </w:rPr>
              <w:t>Loyal address</w:t>
            </w:r>
          </w:p>
        </w:tc>
        <w:tc>
          <w:tcPr>
            <w:tcW w:w="1136" w:type="dxa"/>
          </w:tcPr>
          <w:p w:rsidR="00467BCD" w:rsidRDefault="00DC1AD5">
            <w:pPr>
              <w:pStyle w:val="TableParagraph"/>
              <w:spacing w:before="102"/>
              <w:ind w:left="316"/>
              <w:rPr>
                <w:sz w:val="18"/>
              </w:rPr>
            </w:pPr>
            <w:r>
              <w:rPr>
                <w:w w:val="125"/>
                <w:sz w:val="18"/>
              </w:rPr>
              <w:t>25-6</w:t>
            </w:r>
          </w:p>
        </w:tc>
      </w:tr>
      <w:tr w:rsidR="00467BCD">
        <w:trPr>
          <w:trHeight w:val="420"/>
        </w:trPr>
        <w:tc>
          <w:tcPr>
            <w:tcW w:w="3334" w:type="dxa"/>
          </w:tcPr>
          <w:p w:rsidR="00467BCD" w:rsidRDefault="00DC1AD5">
            <w:pPr>
              <w:pStyle w:val="TableParagraph"/>
              <w:spacing w:before="102"/>
              <w:ind w:left="50"/>
              <w:rPr>
                <w:sz w:val="18"/>
              </w:rPr>
            </w:pPr>
            <w:r>
              <w:rPr>
                <w:w w:val="120"/>
                <w:sz w:val="18"/>
              </w:rPr>
              <w:t>Moderators of Assembly 2016-18</w:t>
            </w:r>
          </w:p>
        </w:tc>
        <w:tc>
          <w:tcPr>
            <w:tcW w:w="1136" w:type="dxa"/>
          </w:tcPr>
          <w:p w:rsidR="00467BCD" w:rsidRDefault="00DC1AD5">
            <w:pPr>
              <w:pStyle w:val="TableParagraph"/>
              <w:spacing w:before="102"/>
              <w:ind w:left="316"/>
              <w:rPr>
                <w:sz w:val="18"/>
              </w:rPr>
            </w:pPr>
            <w:r>
              <w:rPr>
                <w:w w:val="125"/>
                <w:sz w:val="18"/>
              </w:rPr>
              <w:t>11</w:t>
            </w:r>
          </w:p>
        </w:tc>
      </w:tr>
      <w:tr w:rsidR="00467BCD">
        <w:trPr>
          <w:trHeight w:val="420"/>
        </w:trPr>
        <w:tc>
          <w:tcPr>
            <w:tcW w:w="3334" w:type="dxa"/>
          </w:tcPr>
          <w:p w:rsidR="00467BCD" w:rsidRDefault="00DC1AD5">
            <w:pPr>
              <w:pStyle w:val="TableParagraph"/>
              <w:spacing w:before="102"/>
              <w:ind w:left="50"/>
              <w:rPr>
                <w:sz w:val="18"/>
              </w:rPr>
            </w:pPr>
            <w:r>
              <w:rPr>
                <w:w w:val="120"/>
                <w:sz w:val="18"/>
              </w:rPr>
              <w:t>Same-sex marriage</w:t>
            </w:r>
          </w:p>
        </w:tc>
        <w:tc>
          <w:tcPr>
            <w:tcW w:w="1136" w:type="dxa"/>
          </w:tcPr>
          <w:p w:rsidR="00467BCD" w:rsidRDefault="00DC1AD5">
            <w:pPr>
              <w:pStyle w:val="TableParagraph"/>
              <w:spacing w:before="102"/>
              <w:ind w:left="316"/>
              <w:rPr>
                <w:sz w:val="18"/>
              </w:rPr>
            </w:pPr>
            <w:r>
              <w:rPr>
                <w:w w:val="125"/>
                <w:sz w:val="18"/>
              </w:rPr>
              <w:t>7, 23, 25</w:t>
            </w:r>
          </w:p>
        </w:tc>
      </w:tr>
      <w:tr w:rsidR="00467BCD">
        <w:trPr>
          <w:trHeight w:val="420"/>
        </w:trPr>
        <w:tc>
          <w:tcPr>
            <w:tcW w:w="3334" w:type="dxa"/>
          </w:tcPr>
          <w:p w:rsidR="00467BCD" w:rsidRDefault="00DC1AD5">
            <w:pPr>
              <w:pStyle w:val="TableParagraph"/>
              <w:spacing w:before="102"/>
              <w:ind w:left="50"/>
              <w:rPr>
                <w:sz w:val="18"/>
              </w:rPr>
            </w:pPr>
            <w:r>
              <w:rPr>
                <w:w w:val="120"/>
                <w:sz w:val="18"/>
              </w:rPr>
              <w:t>Westminster College appeal</w:t>
            </w:r>
          </w:p>
        </w:tc>
        <w:tc>
          <w:tcPr>
            <w:tcW w:w="1136" w:type="dxa"/>
          </w:tcPr>
          <w:p w:rsidR="00467BCD" w:rsidRDefault="00DC1AD5">
            <w:pPr>
              <w:pStyle w:val="TableParagraph"/>
              <w:spacing w:before="102"/>
              <w:ind w:left="316"/>
              <w:rPr>
                <w:sz w:val="18"/>
              </w:rPr>
            </w:pPr>
            <w:r>
              <w:rPr>
                <w:w w:val="126"/>
                <w:sz w:val="18"/>
              </w:rPr>
              <w:t>8</w:t>
            </w:r>
          </w:p>
        </w:tc>
      </w:tr>
      <w:tr w:rsidR="00467BCD">
        <w:trPr>
          <w:trHeight w:val="319"/>
        </w:trPr>
        <w:tc>
          <w:tcPr>
            <w:tcW w:w="3334" w:type="dxa"/>
          </w:tcPr>
          <w:p w:rsidR="00467BCD" w:rsidRDefault="00DC1AD5">
            <w:pPr>
              <w:pStyle w:val="TableParagraph"/>
              <w:spacing w:before="102" w:line="197" w:lineRule="exact"/>
              <w:ind w:left="50"/>
              <w:rPr>
                <w:sz w:val="18"/>
              </w:rPr>
            </w:pPr>
            <w:r>
              <w:rPr>
                <w:w w:val="120"/>
                <w:sz w:val="18"/>
              </w:rPr>
              <w:t>World War I commemoration</w:t>
            </w:r>
          </w:p>
        </w:tc>
        <w:tc>
          <w:tcPr>
            <w:tcW w:w="1136" w:type="dxa"/>
          </w:tcPr>
          <w:p w:rsidR="00467BCD" w:rsidRDefault="00DC1AD5">
            <w:pPr>
              <w:pStyle w:val="TableParagraph"/>
              <w:spacing w:before="102" w:line="197" w:lineRule="exact"/>
              <w:ind w:left="316"/>
              <w:rPr>
                <w:sz w:val="18"/>
              </w:rPr>
            </w:pPr>
            <w:r>
              <w:rPr>
                <w:w w:val="125"/>
                <w:sz w:val="18"/>
              </w:rPr>
              <w:t>12</w:t>
            </w:r>
          </w:p>
        </w:tc>
      </w:tr>
    </w:tbl>
    <w:p w:rsidR="00467BCD" w:rsidRDefault="00467BCD">
      <w:pPr>
        <w:spacing w:line="197" w:lineRule="exact"/>
        <w:rPr>
          <w:sz w:val="18"/>
        </w:rPr>
        <w:sectPr w:rsidR="00467BCD">
          <w:footerReference w:type="default" r:id="rId21"/>
          <w:pgSz w:w="11910" w:h="16840"/>
          <w:pgMar w:top="560" w:right="520" w:bottom="280" w:left="780" w:header="0" w:footer="0" w:gutter="0"/>
          <w:cols w:space="720"/>
        </w:sectPr>
      </w:pPr>
    </w:p>
    <w:p w:rsidR="00467BCD" w:rsidRDefault="00DC1AD5">
      <w:pPr>
        <w:pStyle w:val="BodyText"/>
        <w:spacing w:before="10"/>
        <w:rPr>
          <w:rFonts w:ascii="Stone Sans II ITC Std X Bd"/>
          <w:b/>
          <w:sz w:val="14"/>
        </w:rPr>
      </w:pPr>
      <w:r>
        <w:lastRenderedPageBreak/>
        <w:pict>
          <v:group id="_x0000_s1026" style="position:absolute;margin-left:18.15pt;margin-top:14.65pt;width:555.45pt;height:801.05pt;z-index:-253854720;mso-position-horizontal-relative:page;mso-position-vertical-relative:page" coordorigin="363,293" coordsize="11109,16021">
            <v:shape id="_x0000_s1038" type="#_x0000_t75" style="position:absolute;left:6254;top:9206;width:5217;height:3558">
              <v:imagedata r:id="rId22" o:title=""/>
            </v:shape>
            <v:shape id="_x0000_s1037" type="#_x0000_t75" style="position:absolute;left:408;top:12476;width:8312;height:3809">
              <v:imagedata r:id="rId23" o:title=""/>
            </v:shape>
            <v:shape id="_x0000_s1036" style="position:absolute;left:362;top:14844;width:1496;height:1470" coordorigin="363,14845" coordsize="1496,1470" o:spt="100" adj="0,,0" path="m363,14845r,1469l1855,16314r-76,-2l1704,16306r-74,-9l1557,16284r-71,-16l1415,16248r-68,-23l1279,16199r-65,-30l1150,16137r-62,-35l1028,16063r-59,-40l913,15979r-54,-46l808,15884r-50,-51l712,15780r-45,-55l626,15667r-39,-60l550,15546r-33,-63l487,15417r-27,-66l435,15282r-20,-69l397,15141r-14,-72l373,14995r-7,-75l363,14845xm1858,16314r-1,l1856,16314r2,l1858,16314xe" stroked="f">
              <v:stroke joinstyle="round"/>
              <v:formulas/>
              <v:path arrowok="t" o:connecttype="segments"/>
            </v:shape>
            <v:shape id="_x0000_s1035" type="#_x0000_t75" style="position:absolute;left:408;top:8574;width:5846;height:3903">
              <v:imagedata r:id="rId24" o:title=""/>
            </v:shape>
            <v:shape id="_x0000_s1034" type="#_x0000_t75" style="position:absolute;left:422;top:292;width:4488;height:2996">
              <v:imagedata r:id="rId25" o:title=""/>
            </v:shape>
            <v:shape id="_x0000_s1033" type="#_x0000_t75" style="position:absolute;left:4781;top:292;width:6690;height:4266">
              <v:imagedata r:id="rId26" o:title=""/>
            </v:shape>
            <v:shape id="_x0000_s1032" type="#_x0000_t75" style="position:absolute;left:422;top:3203;width:4373;height:2927">
              <v:imagedata r:id="rId27" o:title=""/>
            </v:shape>
            <v:shape id="_x0000_s1031" type="#_x0000_t75" style="position:absolute;left:4781;top:4388;width:3246;height:4995">
              <v:imagedata r:id="rId28" o:title=""/>
            </v:shape>
            <v:shape id="_x0000_s1030" type="#_x0000_t75" style="position:absolute;left:408;top:6129;width:4373;height:2698">
              <v:imagedata r:id="rId29" o:title=""/>
            </v:shape>
            <v:shape id="_x0000_s1029" type="#_x0000_t75" style="position:absolute;left:7694;top:6680;width:3777;height:2698">
              <v:imagedata r:id="rId30" o:title=""/>
            </v:shape>
            <v:shape id="_x0000_s1028" type="#_x0000_t75" style="position:absolute;left:8701;top:12604;width:2770;height:3710">
              <v:imagedata r:id="rId31" o:title=""/>
            </v:shape>
            <v:shape id="_x0000_s1027" type="#_x0000_t75" style="position:absolute;left:7694;top:4388;width:3777;height:2387">
              <v:imagedata r:id="rId32" o:title=""/>
            </v:shape>
            <w10:wrap anchorx="page" anchory="page"/>
          </v:group>
        </w:pict>
      </w:r>
    </w:p>
    <w:sectPr w:rsidR="00467BCD">
      <w:footerReference w:type="even" r:id="rId33"/>
      <w:pgSz w:w="11910" w:h="16840"/>
      <w:pgMar w:top="1580" w:right="520" w:bottom="280" w:left="7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C1AD5">
      <w:r>
        <w:separator/>
      </w:r>
    </w:p>
  </w:endnote>
  <w:endnote w:type="continuationSeparator" w:id="0">
    <w:p w:rsidR="00000000" w:rsidRDefault="00DC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tone Sans II ITC Std Bk">
    <w:altName w:val="Stone Sans II ITC Std Bk"/>
    <w:panose1 w:val="020B0802040503020204"/>
    <w:charset w:val="00"/>
    <w:family w:val="swiss"/>
    <w:notTrueType/>
    <w:pitch w:val="variable"/>
    <w:sig w:usb0="800000AF" w:usb1="5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ne Sans II ITC Std X Bd">
    <w:altName w:val="Stone Sans II ITC Std X Bd"/>
    <w:panose1 w:val="020B0A02040503020204"/>
    <w:charset w:val="00"/>
    <w:family w:val="swiss"/>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Stone Sans II ITC Std Sm">
    <w:altName w:val="Stone Sans II ITC Std Sm"/>
    <w:panose1 w:val="020B0702040503020204"/>
    <w:charset w:val="00"/>
    <w:family w:val="swiss"/>
    <w:notTrueType/>
    <w:pitch w:val="variable"/>
    <w:sig w:usb0="800000AF" w:usb1="5000205B" w:usb2="00000000" w:usb3="00000000" w:csb0="00000001" w:csb1="00000000"/>
  </w:font>
  <w:font w:name="Stone Sans II ITC Std Lt">
    <w:altName w:val="Stone Sans II ITC Std Lt"/>
    <w:panose1 w:val="020B0302040503020204"/>
    <w:charset w:val="00"/>
    <w:family w:val="swiss"/>
    <w:notTrueType/>
    <w:pitch w:val="variable"/>
    <w:sig w:usb0="800000AF" w:usb1="5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CD" w:rsidRDefault="00DC1AD5">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81.35pt;margin-top:798.55pt;width:370.65pt;height:17.45pt;z-index:-253974528;mso-position-horizontal-relative:page;mso-position-vertical-relative:page" filled="f" stroked="f">
          <v:textbox inset="0,0,0,0">
            <w:txbxContent>
              <w:p w:rsidR="00467BCD" w:rsidRDefault="00DC1AD5">
                <w:pPr>
                  <w:spacing w:before="16"/>
                  <w:ind w:left="60"/>
                  <w:rPr>
                    <w:sz w:val="23"/>
                  </w:rPr>
                </w:pPr>
                <w:r>
                  <w:fldChar w:fldCharType="begin"/>
                </w:r>
                <w:r>
                  <w:rPr>
                    <w:rFonts w:ascii="Stone Sans II ITC Std X Bd" w:hAnsi="Stone Sans II ITC Std X Bd"/>
                    <w:b/>
                    <w:w w:val="110"/>
                    <w:sz w:val="24"/>
                  </w:rPr>
                  <w:instrText xml:space="preserve"> PAGE </w:instrText>
                </w:r>
                <w:r>
                  <w:fldChar w:fldCharType="separate"/>
                </w:r>
                <w:r>
                  <w:t>10</w:t>
                </w:r>
                <w:r>
                  <w:fldChar w:fldCharType="end"/>
                </w:r>
                <w:r>
                  <w:rPr>
                    <w:rFonts w:ascii="Stone Sans II ITC Std X Bd" w:hAnsi="Stone Sans II ITC Std X Bd"/>
                    <w:b/>
                    <w:w w:val="110"/>
                    <w:sz w:val="24"/>
                  </w:rPr>
                  <w:t xml:space="preserve"> </w:t>
                </w:r>
                <w:r>
                  <w:rPr>
                    <w:rFonts w:ascii="Symbol" w:hAnsi="Symbol"/>
                    <w:color w:val="B1B3B4"/>
                    <w:w w:val="110"/>
                    <w:sz w:val="23"/>
                  </w:rPr>
                  <w:t></w:t>
                </w:r>
                <w:r>
                  <w:rPr>
                    <w:rFonts w:ascii="Times New Roman" w:hAnsi="Times New Roman"/>
                    <w:color w:val="B1B3B4"/>
                    <w:w w:val="110"/>
                    <w:sz w:val="23"/>
                  </w:rPr>
                  <w:t xml:space="preserve"> </w:t>
                </w:r>
                <w:r>
                  <w:rPr>
                    <w:color w:val="B1B3B4"/>
                    <w:w w:val="110"/>
                    <w:sz w:val="23"/>
                  </w:rPr>
                  <w:t xml:space="preserve">United Reformed Church </w:t>
                </w:r>
                <w:r>
                  <w:rPr>
                    <w:rFonts w:ascii="Symbol" w:hAnsi="Symbol"/>
                    <w:color w:val="B1B3B4"/>
                    <w:w w:val="110"/>
                    <w:sz w:val="23"/>
                  </w:rPr>
                  <w:t></w:t>
                </w:r>
                <w:r>
                  <w:rPr>
                    <w:rFonts w:ascii="Times New Roman" w:hAnsi="Times New Roman"/>
                    <w:color w:val="B1B3B4"/>
                    <w:w w:val="110"/>
                    <w:sz w:val="23"/>
                  </w:rPr>
                  <w:t xml:space="preserve"> </w:t>
                </w:r>
                <w:r>
                  <w:rPr>
                    <w:color w:val="B1B3B4"/>
                    <w:w w:val="110"/>
                    <w:sz w:val="23"/>
                  </w:rPr>
                  <w:t>Record of General Assembly 2014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CD" w:rsidRDefault="00DC1AD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50.9pt;margin-top:798.55pt;width:370.65pt;height:17.45pt;z-index:-253973504;mso-position-horizontal-relative:page;mso-position-vertical-relative:page" filled="f" stroked="f">
          <v:textbox inset="0,0,0,0">
            <w:txbxContent>
              <w:p w:rsidR="00467BCD" w:rsidRDefault="00DC1AD5">
                <w:pPr>
                  <w:spacing w:before="16"/>
                  <w:ind w:left="20"/>
                  <w:rPr>
                    <w:rFonts w:ascii="Stone Sans II ITC Std X Bd" w:hAnsi="Stone Sans II ITC Std X Bd"/>
                    <w:b/>
                    <w:sz w:val="24"/>
                  </w:rPr>
                </w:pPr>
                <w:r>
                  <w:rPr>
                    <w:color w:val="B1B3B4"/>
                    <w:w w:val="110"/>
                    <w:sz w:val="23"/>
                  </w:rPr>
                  <w:t xml:space="preserve">United Reformed Church </w:t>
                </w:r>
                <w:r>
                  <w:rPr>
                    <w:rFonts w:ascii="Symbol" w:hAnsi="Symbol"/>
                    <w:color w:val="B1B3B4"/>
                    <w:w w:val="110"/>
                    <w:sz w:val="23"/>
                  </w:rPr>
                  <w:t></w:t>
                </w:r>
                <w:r>
                  <w:rPr>
                    <w:rFonts w:ascii="Times New Roman" w:hAnsi="Times New Roman"/>
                    <w:color w:val="B1B3B4"/>
                    <w:w w:val="110"/>
                    <w:sz w:val="23"/>
                  </w:rPr>
                  <w:t xml:space="preserve"> </w:t>
                </w:r>
                <w:r>
                  <w:rPr>
                    <w:color w:val="B1B3B4"/>
                    <w:w w:val="110"/>
                    <w:sz w:val="23"/>
                  </w:rPr>
                  <w:t xml:space="preserve">Record of General Assembly 2014 </w:t>
                </w:r>
                <w:r>
                  <w:rPr>
                    <w:rFonts w:ascii="Symbol" w:hAnsi="Symbol"/>
                    <w:color w:val="B1B3B4"/>
                    <w:w w:val="110"/>
                    <w:sz w:val="23"/>
                  </w:rPr>
                  <w:t></w:t>
                </w:r>
                <w:r>
                  <w:rPr>
                    <w:rFonts w:ascii="Times New Roman" w:hAnsi="Times New Roman"/>
                    <w:color w:val="B1B3B4"/>
                    <w:w w:val="110"/>
                    <w:sz w:val="23"/>
                  </w:rPr>
                  <w:t xml:space="preserve"> </w:t>
                </w:r>
                <w:r>
                  <w:fldChar w:fldCharType="begin"/>
                </w:r>
                <w:r>
                  <w:rPr>
                    <w:rFonts w:ascii="Stone Sans II ITC Std X Bd" w:hAnsi="Stone Sans II ITC Std X Bd"/>
                    <w:b/>
                    <w:w w:val="110"/>
                    <w:sz w:val="24"/>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CD" w:rsidRDefault="00467BC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BCD" w:rsidRDefault="00467BC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C1AD5">
      <w:r>
        <w:separator/>
      </w:r>
    </w:p>
  </w:footnote>
  <w:footnote w:type="continuationSeparator" w:id="0">
    <w:p w:rsidR="00000000" w:rsidRDefault="00DC1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13D"/>
    <w:multiLevelType w:val="multilevel"/>
    <w:tmpl w:val="C30C424C"/>
    <w:lvl w:ilvl="0">
      <w:start w:val="4"/>
      <w:numFmt w:val="decimal"/>
      <w:lvlText w:val="%1"/>
      <w:lvlJc w:val="left"/>
      <w:pPr>
        <w:ind w:left="2360" w:hanging="760"/>
        <w:jc w:val="left"/>
      </w:pPr>
      <w:rPr>
        <w:rFonts w:hint="default"/>
      </w:rPr>
    </w:lvl>
    <w:lvl w:ilvl="1">
      <w:start w:val="11"/>
      <w:numFmt w:val="decimal"/>
      <w:lvlText w:val="%1.%2"/>
      <w:lvlJc w:val="left"/>
      <w:pPr>
        <w:ind w:left="2360" w:hanging="760"/>
        <w:jc w:val="right"/>
      </w:pPr>
      <w:rPr>
        <w:rFonts w:ascii="Stone Sans II ITC Std Bk" w:eastAsia="Stone Sans II ITC Std Bk" w:hAnsi="Stone Sans II ITC Std Bk" w:cs="Stone Sans II ITC Std Bk" w:hint="default"/>
        <w:b/>
        <w:bCs/>
        <w:spacing w:val="-20"/>
        <w:w w:val="110"/>
        <w:sz w:val="19"/>
        <w:szCs w:val="19"/>
      </w:rPr>
    </w:lvl>
    <w:lvl w:ilvl="2">
      <w:numFmt w:val="bullet"/>
      <w:lvlText w:val="•"/>
      <w:lvlJc w:val="left"/>
      <w:pPr>
        <w:ind w:left="4009" w:hanging="760"/>
      </w:pPr>
      <w:rPr>
        <w:rFonts w:hint="default"/>
      </w:rPr>
    </w:lvl>
    <w:lvl w:ilvl="3">
      <w:numFmt w:val="bullet"/>
      <w:lvlText w:val="•"/>
      <w:lvlJc w:val="left"/>
      <w:pPr>
        <w:ind w:left="4833" w:hanging="760"/>
      </w:pPr>
      <w:rPr>
        <w:rFonts w:hint="default"/>
      </w:rPr>
    </w:lvl>
    <w:lvl w:ilvl="4">
      <w:numFmt w:val="bullet"/>
      <w:lvlText w:val="•"/>
      <w:lvlJc w:val="left"/>
      <w:pPr>
        <w:ind w:left="5658" w:hanging="760"/>
      </w:pPr>
      <w:rPr>
        <w:rFonts w:hint="default"/>
      </w:rPr>
    </w:lvl>
    <w:lvl w:ilvl="5">
      <w:numFmt w:val="bullet"/>
      <w:lvlText w:val="•"/>
      <w:lvlJc w:val="left"/>
      <w:pPr>
        <w:ind w:left="6482" w:hanging="760"/>
      </w:pPr>
      <w:rPr>
        <w:rFonts w:hint="default"/>
      </w:rPr>
    </w:lvl>
    <w:lvl w:ilvl="6">
      <w:numFmt w:val="bullet"/>
      <w:lvlText w:val="•"/>
      <w:lvlJc w:val="left"/>
      <w:pPr>
        <w:ind w:left="7307" w:hanging="760"/>
      </w:pPr>
      <w:rPr>
        <w:rFonts w:hint="default"/>
      </w:rPr>
    </w:lvl>
    <w:lvl w:ilvl="7">
      <w:numFmt w:val="bullet"/>
      <w:lvlText w:val="•"/>
      <w:lvlJc w:val="left"/>
      <w:pPr>
        <w:ind w:left="8131" w:hanging="760"/>
      </w:pPr>
      <w:rPr>
        <w:rFonts w:hint="default"/>
      </w:rPr>
    </w:lvl>
    <w:lvl w:ilvl="8">
      <w:numFmt w:val="bullet"/>
      <w:lvlText w:val="•"/>
      <w:lvlJc w:val="left"/>
      <w:pPr>
        <w:ind w:left="8956" w:hanging="760"/>
      </w:pPr>
      <w:rPr>
        <w:rFonts w:hint="default"/>
      </w:rPr>
    </w:lvl>
  </w:abstractNum>
  <w:abstractNum w:abstractNumId="1" w15:restartNumberingAfterBreak="0">
    <w:nsid w:val="006C6533"/>
    <w:multiLevelType w:val="hybridMultilevel"/>
    <w:tmpl w:val="301290A2"/>
    <w:lvl w:ilvl="0" w:tplc="060EB654">
      <w:start w:val="1"/>
      <w:numFmt w:val="lowerLetter"/>
      <w:lvlText w:val="(%1)"/>
      <w:lvlJc w:val="left"/>
      <w:pPr>
        <w:ind w:left="1640" w:hanging="375"/>
        <w:jc w:val="left"/>
      </w:pPr>
      <w:rPr>
        <w:rFonts w:ascii="Calibri" w:eastAsia="Calibri" w:hAnsi="Calibri" w:cs="Calibri" w:hint="default"/>
        <w:spacing w:val="-17"/>
        <w:w w:val="114"/>
        <w:sz w:val="21"/>
        <w:szCs w:val="21"/>
      </w:rPr>
    </w:lvl>
    <w:lvl w:ilvl="1" w:tplc="2646B876">
      <w:numFmt w:val="bullet"/>
      <w:lvlText w:val="•"/>
      <w:lvlJc w:val="left"/>
      <w:pPr>
        <w:ind w:left="2536" w:hanging="375"/>
      </w:pPr>
      <w:rPr>
        <w:rFonts w:hint="default"/>
      </w:rPr>
    </w:lvl>
    <w:lvl w:ilvl="2" w:tplc="1E2603E4">
      <w:numFmt w:val="bullet"/>
      <w:lvlText w:val="•"/>
      <w:lvlJc w:val="left"/>
      <w:pPr>
        <w:ind w:left="3433" w:hanging="375"/>
      </w:pPr>
      <w:rPr>
        <w:rFonts w:hint="default"/>
      </w:rPr>
    </w:lvl>
    <w:lvl w:ilvl="3" w:tplc="80F4A91A">
      <w:numFmt w:val="bullet"/>
      <w:lvlText w:val="•"/>
      <w:lvlJc w:val="left"/>
      <w:pPr>
        <w:ind w:left="4329" w:hanging="375"/>
      </w:pPr>
      <w:rPr>
        <w:rFonts w:hint="default"/>
      </w:rPr>
    </w:lvl>
    <w:lvl w:ilvl="4" w:tplc="CD4EA7EC">
      <w:numFmt w:val="bullet"/>
      <w:lvlText w:val="•"/>
      <w:lvlJc w:val="left"/>
      <w:pPr>
        <w:ind w:left="5226" w:hanging="375"/>
      </w:pPr>
      <w:rPr>
        <w:rFonts w:hint="default"/>
      </w:rPr>
    </w:lvl>
    <w:lvl w:ilvl="5" w:tplc="B7E8D3B8">
      <w:numFmt w:val="bullet"/>
      <w:lvlText w:val="•"/>
      <w:lvlJc w:val="left"/>
      <w:pPr>
        <w:ind w:left="6122" w:hanging="375"/>
      </w:pPr>
      <w:rPr>
        <w:rFonts w:hint="default"/>
      </w:rPr>
    </w:lvl>
    <w:lvl w:ilvl="6" w:tplc="BBFC52CE">
      <w:numFmt w:val="bullet"/>
      <w:lvlText w:val="•"/>
      <w:lvlJc w:val="left"/>
      <w:pPr>
        <w:ind w:left="7019" w:hanging="375"/>
      </w:pPr>
      <w:rPr>
        <w:rFonts w:hint="default"/>
      </w:rPr>
    </w:lvl>
    <w:lvl w:ilvl="7" w:tplc="3446BD68">
      <w:numFmt w:val="bullet"/>
      <w:lvlText w:val="•"/>
      <w:lvlJc w:val="left"/>
      <w:pPr>
        <w:ind w:left="7915" w:hanging="375"/>
      </w:pPr>
      <w:rPr>
        <w:rFonts w:hint="default"/>
      </w:rPr>
    </w:lvl>
    <w:lvl w:ilvl="8" w:tplc="E52ED8AE">
      <w:numFmt w:val="bullet"/>
      <w:lvlText w:val="•"/>
      <w:lvlJc w:val="left"/>
      <w:pPr>
        <w:ind w:left="8812" w:hanging="375"/>
      </w:pPr>
      <w:rPr>
        <w:rFonts w:hint="default"/>
      </w:rPr>
    </w:lvl>
  </w:abstractNum>
  <w:abstractNum w:abstractNumId="2" w15:restartNumberingAfterBreak="0">
    <w:nsid w:val="041559CE"/>
    <w:multiLevelType w:val="hybridMultilevel"/>
    <w:tmpl w:val="1C2889B2"/>
    <w:lvl w:ilvl="0" w:tplc="F5765208">
      <w:start w:val="1"/>
      <w:numFmt w:val="lowerLetter"/>
      <w:lvlText w:val="%1)"/>
      <w:lvlJc w:val="left"/>
      <w:pPr>
        <w:ind w:left="1601" w:hanging="681"/>
        <w:jc w:val="left"/>
      </w:pPr>
      <w:rPr>
        <w:rFonts w:ascii="Stone Sans II ITC Std Bk" w:eastAsia="Stone Sans II ITC Std Bk" w:hAnsi="Stone Sans II ITC Std Bk" w:cs="Stone Sans II ITC Std Bk" w:hint="default"/>
        <w:b/>
        <w:bCs/>
        <w:spacing w:val="-12"/>
        <w:w w:val="110"/>
        <w:sz w:val="19"/>
        <w:szCs w:val="19"/>
      </w:rPr>
    </w:lvl>
    <w:lvl w:ilvl="1" w:tplc="65862C7C">
      <w:numFmt w:val="bullet"/>
      <w:lvlText w:val="•"/>
      <w:lvlJc w:val="left"/>
      <w:pPr>
        <w:ind w:left="2500" w:hanging="681"/>
      </w:pPr>
      <w:rPr>
        <w:rFonts w:hint="default"/>
      </w:rPr>
    </w:lvl>
    <w:lvl w:ilvl="2" w:tplc="D8E8BDD4">
      <w:numFmt w:val="bullet"/>
      <w:lvlText w:val="•"/>
      <w:lvlJc w:val="left"/>
      <w:pPr>
        <w:ind w:left="3401" w:hanging="681"/>
      </w:pPr>
      <w:rPr>
        <w:rFonts w:hint="default"/>
      </w:rPr>
    </w:lvl>
    <w:lvl w:ilvl="3" w:tplc="15861222">
      <w:numFmt w:val="bullet"/>
      <w:lvlText w:val="•"/>
      <w:lvlJc w:val="left"/>
      <w:pPr>
        <w:ind w:left="4301" w:hanging="681"/>
      </w:pPr>
      <w:rPr>
        <w:rFonts w:hint="default"/>
      </w:rPr>
    </w:lvl>
    <w:lvl w:ilvl="4" w:tplc="0E50785C">
      <w:numFmt w:val="bullet"/>
      <w:lvlText w:val="•"/>
      <w:lvlJc w:val="left"/>
      <w:pPr>
        <w:ind w:left="5202" w:hanging="681"/>
      </w:pPr>
      <w:rPr>
        <w:rFonts w:hint="default"/>
      </w:rPr>
    </w:lvl>
    <w:lvl w:ilvl="5" w:tplc="D414A3D6">
      <w:numFmt w:val="bullet"/>
      <w:lvlText w:val="•"/>
      <w:lvlJc w:val="left"/>
      <w:pPr>
        <w:ind w:left="6102" w:hanging="681"/>
      </w:pPr>
      <w:rPr>
        <w:rFonts w:hint="default"/>
      </w:rPr>
    </w:lvl>
    <w:lvl w:ilvl="6" w:tplc="CDB42336">
      <w:numFmt w:val="bullet"/>
      <w:lvlText w:val="•"/>
      <w:lvlJc w:val="left"/>
      <w:pPr>
        <w:ind w:left="7003" w:hanging="681"/>
      </w:pPr>
      <w:rPr>
        <w:rFonts w:hint="default"/>
      </w:rPr>
    </w:lvl>
    <w:lvl w:ilvl="7" w:tplc="23D4CD3C">
      <w:numFmt w:val="bullet"/>
      <w:lvlText w:val="•"/>
      <w:lvlJc w:val="left"/>
      <w:pPr>
        <w:ind w:left="7903" w:hanging="681"/>
      </w:pPr>
      <w:rPr>
        <w:rFonts w:hint="default"/>
      </w:rPr>
    </w:lvl>
    <w:lvl w:ilvl="8" w:tplc="26D41AD6">
      <w:numFmt w:val="bullet"/>
      <w:lvlText w:val="•"/>
      <w:lvlJc w:val="left"/>
      <w:pPr>
        <w:ind w:left="8804" w:hanging="681"/>
      </w:pPr>
      <w:rPr>
        <w:rFonts w:hint="default"/>
      </w:rPr>
    </w:lvl>
  </w:abstractNum>
  <w:abstractNum w:abstractNumId="3" w15:restartNumberingAfterBreak="0">
    <w:nsid w:val="0F061039"/>
    <w:multiLevelType w:val="hybridMultilevel"/>
    <w:tmpl w:val="FEFCCB10"/>
    <w:lvl w:ilvl="0" w:tplc="D188F270">
      <w:start w:val="1"/>
      <w:numFmt w:val="decimal"/>
      <w:lvlText w:val="(%1)"/>
      <w:lvlJc w:val="left"/>
      <w:pPr>
        <w:ind w:left="1247" w:hanging="681"/>
        <w:jc w:val="left"/>
      </w:pPr>
      <w:rPr>
        <w:rFonts w:ascii="Stone Sans II ITC Std Bk" w:eastAsia="Stone Sans II ITC Std Bk" w:hAnsi="Stone Sans II ITC Std Bk" w:cs="Stone Sans II ITC Std Bk" w:hint="default"/>
        <w:b/>
        <w:bCs/>
        <w:spacing w:val="-17"/>
        <w:w w:val="110"/>
        <w:sz w:val="19"/>
        <w:szCs w:val="19"/>
      </w:rPr>
    </w:lvl>
    <w:lvl w:ilvl="1" w:tplc="5096E106">
      <w:numFmt w:val="bullet"/>
      <w:lvlText w:val="•"/>
      <w:lvlJc w:val="left"/>
      <w:pPr>
        <w:ind w:left="2025" w:hanging="681"/>
      </w:pPr>
      <w:rPr>
        <w:rFonts w:hint="default"/>
      </w:rPr>
    </w:lvl>
    <w:lvl w:ilvl="2" w:tplc="2A961360">
      <w:numFmt w:val="bullet"/>
      <w:lvlText w:val="•"/>
      <w:lvlJc w:val="left"/>
      <w:pPr>
        <w:ind w:left="2810" w:hanging="681"/>
      </w:pPr>
      <w:rPr>
        <w:rFonts w:hint="default"/>
      </w:rPr>
    </w:lvl>
    <w:lvl w:ilvl="3" w:tplc="984E5AFA">
      <w:numFmt w:val="bullet"/>
      <w:lvlText w:val="•"/>
      <w:lvlJc w:val="left"/>
      <w:pPr>
        <w:ind w:left="3595" w:hanging="681"/>
      </w:pPr>
      <w:rPr>
        <w:rFonts w:hint="default"/>
      </w:rPr>
    </w:lvl>
    <w:lvl w:ilvl="4" w:tplc="B5565B50">
      <w:numFmt w:val="bullet"/>
      <w:lvlText w:val="•"/>
      <w:lvlJc w:val="left"/>
      <w:pPr>
        <w:ind w:left="4380" w:hanging="681"/>
      </w:pPr>
      <w:rPr>
        <w:rFonts w:hint="default"/>
      </w:rPr>
    </w:lvl>
    <w:lvl w:ilvl="5" w:tplc="838E5A96">
      <w:numFmt w:val="bullet"/>
      <w:lvlText w:val="•"/>
      <w:lvlJc w:val="left"/>
      <w:pPr>
        <w:ind w:left="5165" w:hanging="681"/>
      </w:pPr>
      <w:rPr>
        <w:rFonts w:hint="default"/>
      </w:rPr>
    </w:lvl>
    <w:lvl w:ilvl="6" w:tplc="8F705B30">
      <w:numFmt w:val="bullet"/>
      <w:lvlText w:val="•"/>
      <w:lvlJc w:val="left"/>
      <w:pPr>
        <w:ind w:left="5950" w:hanging="681"/>
      </w:pPr>
      <w:rPr>
        <w:rFonts w:hint="default"/>
      </w:rPr>
    </w:lvl>
    <w:lvl w:ilvl="7" w:tplc="BBDC9BA6">
      <w:numFmt w:val="bullet"/>
      <w:lvlText w:val="•"/>
      <w:lvlJc w:val="left"/>
      <w:pPr>
        <w:ind w:left="6735" w:hanging="681"/>
      </w:pPr>
      <w:rPr>
        <w:rFonts w:hint="default"/>
      </w:rPr>
    </w:lvl>
    <w:lvl w:ilvl="8" w:tplc="95F44E70">
      <w:numFmt w:val="bullet"/>
      <w:lvlText w:val="•"/>
      <w:lvlJc w:val="left"/>
      <w:pPr>
        <w:ind w:left="7520" w:hanging="681"/>
      </w:pPr>
      <w:rPr>
        <w:rFonts w:hint="default"/>
      </w:rPr>
    </w:lvl>
  </w:abstractNum>
  <w:abstractNum w:abstractNumId="4" w15:restartNumberingAfterBreak="0">
    <w:nsid w:val="19B44638"/>
    <w:multiLevelType w:val="hybridMultilevel"/>
    <w:tmpl w:val="1E84F1FE"/>
    <w:lvl w:ilvl="0" w:tplc="5B3A2696">
      <w:start w:val="1"/>
      <w:numFmt w:val="decimal"/>
      <w:lvlText w:val="%1)"/>
      <w:lvlJc w:val="left"/>
      <w:pPr>
        <w:ind w:left="1601" w:hanging="681"/>
        <w:jc w:val="left"/>
      </w:pPr>
      <w:rPr>
        <w:rFonts w:ascii="Stone Sans II ITC Std Bk" w:eastAsia="Stone Sans II ITC Std Bk" w:hAnsi="Stone Sans II ITC Std Bk" w:cs="Stone Sans II ITC Std Bk" w:hint="default"/>
        <w:b/>
        <w:bCs/>
        <w:spacing w:val="-17"/>
        <w:w w:val="110"/>
        <w:sz w:val="19"/>
        <w:szCs w:val="19"/>
      </w:rPr>
    </w:lvl>
    <w:lvl w:ilvl="1" w:tplc="D060B188">
      <w:start w:val="1"/>
      <w:numFmt w:val="lowerLetter"/>
      <w:lvlText w:val="%2)"/>
      <w:lvlJc w:val="left"/>
      <w:pPr>
        <w:ind w:left="1601" w:hanging="681"/>
        <w:jc w:val="left"/>
      </w:pPr>
      <w:rPr>
        <w:rFonts w:ascii="Stone Sans II ITC Std Bk" w:eastAsia="Stone Sans II ITC Std Bk" w:hAnsi="Stone Sans II ITC Std Bk" w:cs="Stone Sans II ITC Std Bk" w:hint="default"/>
        <w:b/>
        <w:bCs/>
        <w:spacing w:val="-12"/>
        <w:w w:val="110"/>
        <w:sz w:val="19"/>
        <w:szCs w:val="19"/>
      </w:rPr>
    </w:lvl>
    <w:lvl w:ilvl="2" w:tplc="538233E6">
      <w:numFmt w:val="bullet"/>
      <w:lvlText w:val="•"/>
      <w:lvlJc w:val="left"/>
      <w:pPr>
        <w:ind w:left="2600" w:hanging="681"/>
      </w:pPr>
      <w:rPr>
        <w:rFonts w:hint="default"/>
      </w:rPr>
    </w:lvl>
    <w:lvl w:ilvl="3" w:tplc="80549AD2">
      <w:numFmt w:val="bullet"/>
      <w:lvlText w:val="•"/>
      <w:lvlJc w:val="left"/>
      <w:pPr>
        <w:ind w:left="3601" w:hanging="681"/>
      </w:pPr>
      <w:rPr>
        <w:rFonts w:hint="default"/>
      </w:rPr>
    </w:lvl>
    <w:lvl w:ilvl="4" w:tplc="EC2E1F4A">
      <w:numFmt w:val="bullet"/>
      <w:lvlText w:val="•"/>
      <w:lvlJc w:val="left"/>
      <w:pPr>
        <w:ind w:left="4601" w:hanging="681"/>
      </w:pPr>
      <w:rPr>
        <w:rFonts w:hint="default"/>
      </w:rPr>
    </w:lvl>
    <w:lvl w:ilvl="5" w:tplc="DAEC087C">
      <w:numFmt w:val="bullet"/>
      <w:lvlText w:val="•"/>
      <w:lvlJc w:val="left"/>
      <w:pPr>
        <w:ind w:left="5602" w:hanging="681"/>
      </w:pPr>
      <w:rPr>
        <w:rFonts w:hint="default"/>
      </w:rPr>
    </w:lvl>
    <w:lvl w:ilvl="6" w:tplc="F59C201E">
      <w:numFmt w:val="bullet"/>
      <w:lvlText w:val="•"/>
      <w:lvlJc w:val="left"/>
      <w:pPr>
        <w:ind w:left="6603" w:hanging="681"/>
      </w:pPr>
      <w:rPr>
        <w:rFonts w:hint="default"/>
      </w:rPr>
    </w:lvl>
    <w:lvl w:ilvl="7" w:tplc="7BA042E6">
      <w:numFmt w:val="bullet"/>
      <w:lvlText w:val="•"/>
      <w:lvlJc w:val="left"/>
      <w:pPr>
        <w:ind w:left="7603" w:hanging="681"/>
      </w:pPr>
      <w:rPr>
        <w:rFonts w:hint="default"/>
      </w:rPr>
    </w:lvl>
    <w:lvl w:ilvl="8" w:tplc="D1D45E52">
      <w:numFmt w:val="bullet"/>
      <w:lvlText w:val="•"/>
      <w:lvlJc w:val="left"/>
      <w:pPr>
        <w:ind w:left="8604" w:hanging="681"/>
      </w:pPr>
      <w:rPr>
        <w:rFonts w:hint="default"/>
      </w:rPr>
    </w:lvl>
  </w:abstractNum>
  <w:abstractNum w:abstractNumId="5" w15:restartNumberingAfterBreak="0">
    <w:nsid w:val="27ED60E6"/>
    <w:multiLevelType w:val="multilevel"/>
    <w:tmpl w:val="DCAE7F5A"/>
    <w:lvl w:ilvl="0">
      <w:start w:val="4"/>
      <w:numFmt w:val="decimal"/>
      <w:lvlText w:val="%1"/>
      <w:lvlJc w:val="left"/>
      <w:pPr>
        <w:ind w:left="1640" w:hanging="721"/>
        <w:jc w:val="left"/>
      </w:pPr>
      <w:rPr>
        <w:rFonts w:hint="default"/>
      </w:rPr>
    </w:lvl>
    <w:lvl w:ilvl="1">
      <w:start w:val="11"/>
      <w:numFmt w:val="decimal"/>
      <w:lvlText w:val="%1.%2"/>
      <w:lvlJc w:val="left"/>
      <w:pPr>
        <w:ind w:left="1640" w:hanging="721"/>
        <w:jc w:val="left"/>
      </w:pPr>
      <w:rPr>
        <w:rFonts w:hint="default"/>
      </w:rPr>
    </w:lvl>
    <w:lvl w:ilvl="2">
      <w:start w:val="1"/>
      <w:numFmt w:val="decimal"/>
      <w:lvlText w:val="%1.%2.%3"/>
      <w:lvlJc w:val="left"/>
      <w:pPr>
        <w:ind w:left="1640" w:hanging="721"/>
        <w:jc w:val="left"/>
      </w:pPr>
      <w:rPr>
        <w:rFonts w:ascii="Stone Sans II ITC Std Bk" w:eastAsia="Stone Sans II ITC Std Bk" w:hAnsi="Stone Sans II ITC Std Bk" w:cs="Stone Sans II ITC Std Bk" w:hint="default"/>
        <w:b/>
        <w:bCs/>
        <w:spacing w:val="-14"/>
        <w:w w:val="110"/>
        <w:sz w:val="19"/>
        <w:szCs w:val="19"/>
      </w:rPr>
    </w:lvl>
    <w:lvl w:ilvl="3">
      <w:numFmt w:val="bullet"/>
      <w:lvlText w:val="•"/>
      <w:lvlJc w:val="left"/>
      <w:pPr>
        <w:ind w:left="4329" w:hanging="721"/>
      </w:pPr>
      <w:rPr>
        <w:rFonts w:hint="default"/>
      </w:rPr>
    </w:lvl>
    <w:lvl w:ilvl="4">
      <w:numFmt w:val="bullet"/>
      <w:lvlText w:val="•"/>
      <w:lvlJc w:val="left"/>
      <w:pPr>
        <w:ind w:left="5226" w:hanging="721"/>
      </w:pPr>
      <w:rPr>
        <w:rFonts w:hint="default"/>
      </w:rPr>
    </w:lvl>
    <w:lvl w:ilvl="5">
      <w:numFmt w:val="bullet"/>
      <w:lvlText w:val="•"/>
      <w:lvlJc w:val="left"/>
      <w:pPr>
        <w:ind w:left="6122" w:hanging="721"/>
      </w:pPr>
      <w:rPr>
        <w:rFonts w:hint="default"/>
      </w:rPr>
    </w:lvl>
    <w:lvl w:ilvl="6">
      <w:numFmt w:val="bullet"/>
      <w:lvlText w:val="•"/>
      <w:lvlJc w:val="left"/>
      <w:pPr>
        <w:ind w:left="7019" w:hanging="721"/>
      </w:pPr>
      <w:rPr>
        <w:rFonts w:hint="default"/>
      </w:rPr>
    </w:lvl>
    <w:lvl w:ilvl="7">
      <w:numFmt w:val="bullet"/>
      <w:lvlText w:val="•"/>
      <w:lvlJc w:val="left"/>
      <w:pPr>
        <w:ind w:left="7915" w:hanging="721"/>
      </w:pPr>
      <w:rPr>
        <w:rFonts w:hint="default"/>
      </w:rPr>
    </w:lvl>
    <w:lvl w:ilvl="8">
      <w:numFmt w:val="bullet"/>
      <w:lvlText w:val="•"/>
      <w:lvlJc w:val="left"/>
      <w:pPr>
        <w:ind w:left="8812" w:hanging="721"/>
      </w:pPr>
      <w:rPr>
        <w:rFonts w:hint="default"/>
      </w:rPr>
    </w:lvl>
  </w:abstractNum>
  <w:abstractNum w:abstractNumId="6" w15:restartNumberingAfterBreak="0">
    <w:nsid w:val="2C7535DE"/>
    <w:multiLevelType w:val="hybridMultilevel"/>
    <w:tmpl w:val="9E7C881C"/>
    <w:lvl w:ilvl="0" w:tplc="FA427B1C">
      <w:start w:val="1"/>
      <w:numFmt w:val="lowerLetter"/>
      <w:lvlText w:val="%1)"/>
      <w:lvlJc w:val="left"/>
      <w:pPr>
        <w:ind w:left="1941" w:hanging="681"/>
        <w:jc w:val="left"/>
      </w:pPr>
      <w:rPr>
        <w:rFonts w:ascii="Stone Sans II ITC Std Bk" w:eastAsia="Stone Sans II ITC Std Bk" w:hAnsi="Stone Sans II ITC Std Bk" w:cs="Stone Sans II ITC Std Bk" w:hint="default"/>
        <w:b/>
        <w:bCs/>
        <w:spacing w:val="-12"/>
        <w:w w:val="110"/>
        <w:sz w:val="19"/>
        <w:szCs w:val="19"/>
      </w:rPr>
    </w:lvl>
    <w:lvl w:ilvl="1" w:tplc="52749C82">
      <w:numFmt w:val="bullet"/>
      <w:lvlText w:val="•"/>
      <w:lvlJc w:val="left"/>
      <w:pPr>
        <w:ind w:left="2806" w:hanging="681"/>
      </w:pPr>
      <w:rPr>
        <w:rFonts w:hint="default"/>
      </w:rPr>
    </w:lvl>
    <w:lvl w:ilvl="2" w:tplc="C7C66FCA">
      <w:numFmt w:val="bullet"/>
      <w:lvlText w:val="•"/>
      <w:lvlJc w:val="left"/>
      <w:pPr>
        <w:ind w:left="3673" w:hanging="681"/>
      </w:pPr>
      <w:rPr>
        <w:rFonts w:hint="default"/>
      </w:rPr>
    </w:lvl>
    <w:lvl w:ilvl="3" w:tplc="02420942">
      <w:numFmt w:val="bullet"/>
      <w:lvlText w:val="•"/>
      <w:lvlJc w:val="left"/>
      <w:pPr>
        <w:ind w:left="4539" w:hanging="681"/>
      </w:pPr>
      <w:rPr>
        <w:rFonts w:hint="default"/>
      </w:rPr>
    </w:lvl>
    <w:lvl w:ilvl="4" w:tplc="71EA9E0E">
      <w:numFmt w:val="bullet"/>
      <w:lvlText w:val="•"/>
      <w:lvlJc w:val="left"/>
      <w:pPr>
        <w:ind w:left="5406" w:hanging="681"/>
      </w:pPr>
      <w:rPr>
        <w:rFonts w:hint="default"/>
      </w:rPr>
    </w:lvl>
    <w:lvl w:ilvl="5" w:tplc="1E42104E">
      <w:numFmt w:val="bullet"/>
      <w:lvlText w:val="•"/>
      <w:lvlJc w:val="left"/>
      <w:pPr>
        <w:ind w:left="6272" w:hanging="681"/>
      </w:pPr>
      <w:rPr>
        <w:rFonts w:hint="default"/>
      </w:rPr>
    </w:lvl>
    <w:lvl w:ilvl="6" w:tplc="BD18C060">
      <w:numFmt w:val="bullet"/>
      <w:lvlText w:val="•"/>
      <w:lvlJc w:val="left"/>
      <w:pPr>
        <w:ind w:left="7139" w:hanging="681"/>
      </w:pPr>
      <w:rPr>
        <w:rFonts w:hint="default"/>
      </w:rPr>
    </w:lvl>
    <w:lvl w:ilvl="7" w:tplc="A086A8E8">
      <w:numFmt w:val="bullet"/>
      <w:lvlText w:val="•"/>
      <w:lvlJc w:val="left"/>
      <w:pPr>
        <w:ind w:left="8005" w:hanging="681"/>
      </w:pPr>
      <w:rPr>
        <w:rFonts w:hint="default"/>
      </w:rPr>
    </w:lvl>
    <w:lvl w:ilvl="8" w:tplc="3FC4C46A">
      <w:numFmt w:val="bullet"/>
      <w:lvlText w:val="•"/>
      <w:lvlJc w:val="left"/>
      <w:pPr>
        <w:ind w:left="8872" w:hanging="681"/>
      </w:pPr>
      <w:rPr>
        <w:rFonts w:hint="default"/>
      </w:rPr>
    </w:lvl>
  </w:abstractNum>
  <w:abstractNum w:abstractNumId="7" w15:restartNumberingAfterBreak="0">
    <w:nsid w:val="378A768B"/>
    <w:multiLevelType w:val="multilevel"/>
    <w:tmpl w:val="41468EDC"/>
    <w:lvl w:ilvl="0">
      <w:start w:val="10"/>
      <w:numFmt w:val="decimal"/>
      <w:lvlText w:val="%1"/>
      <w:lvlJc w:val="left"/>
      <w:pPr>
        <w:ind w:left="1640" w:hanging="721"/>
        <w:jc w:val="left"/>
      </w:pPr>
      <w:rPr>
        <w:rFonts w:hint="default"/>
      </w:rPr>
    </w:lvl>
    <w:lvl w:ilvl="1">
      <w:start w:val="14"/>
      <w:numFmt w:val="decimal"/>
      <w:lvlText w:val="%1.%2"/>
      <w:lvlJc w:val="left"/>
      <w:pPr>
        <w:ind w:left="1640" w:hanging="721"/>
        <w:jc w:val="left"/>
      </w:pPr>
      <w:rPr>
        <w:rFonts w:ascii="Stone Sans II ITC Std Bk" w:eastAsia="Stone Sans II ITC Std Bk" w:hAnsi="Stone Sans II ITC Std Bk" w:cs="Stone Sans II ITC Std Bk" w:hint="default"/>
        <w:b/>
        <w:bCs/>
        <w:spacing w:val="-14"/>
        <w:w w:val="110"/>
        <w:sz w:val="19"/>
        <w:szCs w:val="19"/>
      </w:rPr>
    </w:lvl>
    <w:lvl w:ilvl="2">
      <w:numFmt w:val="bullet"/>
      <w:lvlText w:val="•"/>
      <w:lvlJc w:val="left"/>
      <w:pPr>
        <w:ind w:left="1941" w:hanging="681"/>
      </w:pPr>
      <w:rPr>
        <w:rFonts w:ascii="Calibri" w:eastAsia="Calibri" w:hAnsi="Calibri" w:cs="Calibri" w:hint="default"/>
        <w:w w:val="110"/>
        <w:sz w:val="19"/>
        <w:szCs w:val="19"/>
      </w:rPr>
    </w:lvl>
    <w:lvl w:ilvl="3">
      <w:numFmt w:val="bullet"/>
      <w:lvlText w:val="•"/>
      <w:lvlJc w:val="left"/>
      <w:pPr>
        <w:ind w:left="3865" w:hanging="681"/>
      </w:pPr>
      <w:rPr>
        <w:rFonts w:hint="default"/>
      </w:rPr>
    </w:lvl>
    <w:lvl w:ilvl="4">
      <w:numFmt w:val="bullet"/>
      <w:lvlText w:val="•"/>
      <w:lvlJc w:val="left"/>
      <w:pPr>
        <w:ind w:left="4828" w:hanging="681"/>
      </w:pPr>
      <w:rPr>
        <w:rFonts w:hint="default"/>
      </w:rPr>
    </w:lvl>
    <w:lvl w:ilvl="5">
      <w:numFmt w:val="bullet"/>
      <w:lvlText w:val="•"/>
      <w:lvlJc w:val="left"/>
      <w:pPr>
        <w:ind w:left="5791" w:hanging="681"/>
      </w:pPr>
      <w:rPr>
        <w:rFonts w:hint="default"/>
      </w:rPr>
    </w:lvl>
    <w:lvl w:ilvl="6">
      <w:numFmt w:val="bullet"/>
      <w:lvlText w:val="•"/>
      <w:lvlJc w:val="left"/>
      <w:pPr>
        <w:ind w:left="6754" w:hanging="681"/>
      </w:pPr>
      <w:rPr>
        <w:rFonts w:hint="default"/>
      </w:rPr>
    </w:lvl>
    <w:lvl w:ilvl="7">
      <w:numFmt w:val="bullet"/>
      <w:lvlText w:val="•"/>
      <w:lvlJc w:val="left"/>
      <w:pPr>
        <w:ind w:left="7717" w:hanging="681"/>
      </w:pPr>
      <w:rPr>
        <w:rFonts w:hint="default"/>
      </w:rPr>
    </w:lvl>
    <w:lvl w:ilvl="8">
      <w:numFmt w:val="bullet"/>
      <w:lvlText w:val="•"/>
      <w:lvlJc w:val="left"/>
      <w:pPr>
        <w:ind w:left="8679" w:hanging="681"/>
      </w:pPr>
      <w:rPr>
        <w:rFonts w:hint="default"/>
      </w:rPr>
    </w:lvl>
  </w:abstractNum>
  <w:abstractNum w:abstractNumId="8" w15:restartNumberingAfterBreak="0">
    <w:nsid w:val="45DE180A"/>
    <w:multiLevelType w:val="hybridMultilevel"/>
    <w:tmpl w:val="F2EA977A"/>
    <w:lvl w:ilvl="0" w:tplc="8F8A44DE">
      <w:start w:val="1"/>
      <w:numFmt w:val="lowerLetter"/>
      <w:lvlText w:val="%1)"/>
      <w:lvlJc w:val="left"/>
      <w:pPr>
        <w:ind w:left="1601" w:hanging="680"/>
        <w:jc w:val="left"/>
      </w:pPr>
      <w:rPr>
        <w:rFonts w:ascii="Stone Sans II ITC Std Bk" w:eastAsia="Stone Sans II ITC Std Bk" w:hAnsi="Stone Sans II ITC Std Bk" w:cs="Stone Sans II ITC Std Bk" w:hint="default"/>
        <w:b/>
        <w:bCs/>
        <w:spacing w:val="-12"/>
        <w:w w:val="110"/>
        <w:sz w:val="19"/>
        <w:szCs w:val="19"/>
      </w:rPr>
    </w:lvl>
    <w:lvl w:ilvl="1" w:tplc="4F82A632">
      <w:numFmt w:val="bullet"/>
      <w:lvlText w:val="•"/>
      <w:lvlJc w:val="left"/>
      <w:pPr>
        <w:ind w:left="2500" w:hanging="680"/>
      </w:pPr>
      <w:rPr>
        <w:rFonts w:hint="default"/>
      </w:rPr>
    </w:lvl>
    <w:lvl w:ilvl="2" w:tplc="517EB210">
      <w:numFmt w:val="bullet"/>
      <w:lvlText w:val="•"/>
      <w:lvlJc w:val="left"/>
      <w:pPr>
        <w:ind w:left="3401" w:hanging="680"/>
      </w:pPr>
      <w:rPr>
        <w:rFonts w:hint="default"/>
      </w:rPr>
    </w:lvl>
    <w:lvl w:ilvl="3" w:tplc="94C25DB0">
      <w:numFmt w:val="bullet"/>
      <w:lvlText w:val="•"/>
      <w:lvlJc w:val="left"/>
      <w:pPr>
        <w:ind w:left="4301" w:hanging="680"/>
      </w:pPr>
      <w:rPr>
        <w:rFonts w:hint="default"/>
      </w:rPr>
    </w:lvl>
    <w:lvl w:ilvl="4" w:tplc="88BAF204">
      <w:numFmt w:val="bullet"/>
      <w:lvlText w:val="•"/>
      <w:lvlJc w:val="left"/>
      <w:pPr>
        <w:ind w:left="5202" w:hanging="680"/>
      </w:pPr>
      <w:rPr>
        <w:rFonts w:hint="default"/>
      </w:rPr>
    </w:lvl>
    <w:lvl w:ilvl="5" w:tplc="1FF0A31A">
      <w:numFmt w:val="bullet"/>
      <w:lvlText w:val="•"/>
      <w:lvlJc w:val="left"/>
      <w:pPr>
        <w:ind w:left="6102" w:hanging="680"/>
      </w:pPr>
      <w:rPr>
        <w:rFonts w:hint="default"/>
      </w:rPr>
    </w:lvl>
    <w:lvl w:ilvl="6" w:tplc="B6624FEA">
      <w:numFmt w:val="bullet"/>
      <w:lvlText w:val="•"/>
      <w:lvlJc w:val="left"/>
      <w:pPr>
        <w:ind w:left="7003" w:hanging="680"/>
      </w:pPr>
      <w:rPr>
        <w:rFonts w:hint="default"/>
      </w:rPr>
    </w:lvl>
    <w:lvl w:ilvl="7" w:tplc="22B61896">
      <w:numFmt w:val="bullet"/>
      <w:lvlText w:val="•"/>
      <w:lvlJc w:val="left"/>
      <w:pPr>
        <w:ind w:left="7903" w:hanging="680"/>
      </w:pPr>
      <w:rPr>
        <w:rFonts w:hint="default"/>
      </w:rPr>
    </w:lvl>
    <w:lvl w:ilvl="8" w:tplc="B516BAE8">
      <w:numFmt w:val="bullet"/>
      <w:lvlText w:val="•"/>
      <w:lvlJc w:val="left"/>
      <w:pPr>
        <w:ind w:left="8804" w:hanging="680"/>
      </w:pPr>
      <w:rPr>
        <w:rFonts w:hint="default"/>
      </w:rPr>
    </w:lvl>
  </w:abstractNum>
  <w:abstractNum w:abstractNumId="9" w15:restartNumberingAfterBreak="0">
    <w:nsid w:val="4C0A6596"/>
    <w:multiLevelType w:val="multilevel"/>
    <w:tmpl w:val="F93279E4"/>
    <w:lvl w:ilvl="0">
      <w:start w:val="3"/>
      <w:numFmt w:val="decimal"/>
      <w:lvlText w:val="%1"/>
      <w:lvlJc w:val="left"/>
      <w:pPr>
        <w:ind w:left="1971" w:hanging="371"/>
        <w:jc w:val="left"/>
      </w:pPr>
      <w:rPr>
        <w:rFonts w:hint="default"/>
      </w:rPr>
    </w:lvl>
    <w:lvl w:ilvl="1">
      <w:start w:val="1"/>
      <w:numFmt w:val="decimal"/>
      <w:lvlText w:val="%1.%2"/>
      <w:lvlJc w:val="left"/>
      <w:pPr>
        <w:ind w:left="1971" w:hanging="371"/>
        <w:jc w:val="left"/>
      </w:pPr>
      <w:rPr>
        <w:rFonts w:ascii="Stone Sans II ITC Std Bk" w:eastAsia="Stone Sans II ITC Std Bk" w:hAnsi="Stone Sans II ITC Std Bk" w:cs="Stone Sans II ITC Std Bk" w:hint="default"/>
        <w:b/>
        <w:bCs/>
        <w:spacing w:val="-16"/>
        <w:w w:val="110"/>
        <w:sz w:val="19"/>
        <w:szCs w:val="19"/>
      </w:rPr>
    </w:lvl>
    <w:lvl w:ilvl="2">
      <w:start w:val="1"/>
      <w:numFmt w:val="decimal"/>
      <w:lvlText w:val="%1.%2.%3"/>
      <w:lvlJc w:val="left"/>
      <w:pPr>
        <w:ind w:left="2360" w:hanging="760"/>
        <w:jc w:val="left"/>
      </w:pPr>
      <w:rPr>
        <w:rFonts w:ascii="Stone Sans II ITC Std Bk" w:eastAsia="Stone Sans II ITC Std Bk" w:hAnsi="Stone Sans II ITC Std Bk" w:cs="Stone Sans II ITC Std Bk" w:hint="default"/>
        <w:b/>
        <w:bCs/>
        <w:spacing w:val="-16"/>
        <w:w w:val="110"/>
        <w:sz w:val="19"/>
        <w:szCs w:val="19"/>
      </w:rPr>
    </w:lvl>
    <w:lvl w:ilvl="3">
      <w:numFmt w:val="bullet"/>
      <w:lvlText w:val="•"/>
      <w:lvlJc w:val="left"/>
      <w:pPr>
        <w:ind w:left="4192" w:hanging="760"/>
      </w:pPr>
      <w:rPr>
        <w:rFonts w:hint="default"/>
      </w:rPr>
    </w:lvl>
    <w:lvl w:ilvl="4">
      <w:numFmt w:val="bullet"/>
      <w:lvlText w:val="•"/>
      <w:lvlJc w:val="left"/>
      <w:pPr>
        <w:ind w:left="5108" w:hanging="760"/>
      </w:pPr>
      <w:rPr>
        <w:rFonts w:hint="default"/>
      </w:rPr>
    </w:lvl>
    <w:lvl w:ilvl="5">
      <w:numFmt w:val="bullet"/>
      <w:lvlText w:val="•"/>
      <w:lvlJc w:val="left"/>
      <w:pPr>
        <w:ind w:left="6024" w:hanging="760"/>
      </w:pPr>
      <w:rPr>
        <w:rFonts w:hint="default"/>
      </w:rPr>
    </w:lvl>
    <w:lvl w:ilvl="6">
      <w:numFmt w:val="bullet"/>
      <w:lvlText w:val="•"/>
      <w:lvlJc w:val="left"/>
      <w:pPr>
        <w:ind w:left="6940" w:hanging="760"/>
      </w:pPr>
      <w:rPr>
        <w:rFonts w:hint="default"/>
      </w:rPr>
    </w:lvl>
    <w:lvl w:ilvl="7">
      <w:numFmt w:val="bullet"/>
      <w:lvlText w:val="•"/>
      <w:lvlJc w:val="left"/>
      <w:pPr>
        <w:ind w:left="7857" w:hanging="760"/>
      </w:pPr>
      <w:rPr>
        <w:rFonts w:hint="default"/>
      </w:rPr>
    </w:lvl>
    <w:lvl w:ilvl="8">
      <w:numFmt w:val="bullet"/>
      <w:lvlText w:val="•"/>
      <w:lvlJc w:val="left"/>
      <w:pPr>
        <w:ind w:left="8773" w:hanging="760"/>
      </w:pPr>
      <w:rPr>
        <w:rFonts w:hint="default"/>
      </w:rPr>
    </w:lvl>
  </w:abstractNum>
  <w:abstractNum w:abstractNumId="10" w15:restartNumberingAfterBreak="0">
    <w:nsid w:val="562D55C9"/>
    <w:multiLevelType w:val="hybridMultilevel"/>
    <w:tmpl w:val="6EB6D952"/>
    <w:lvl w:ilvl="0" w:tplc="BD54BCD2">
      <w:start w:val="1"/>
      <w:numFmt w:val="decimal"/>
      <w:lvlText w:val="%1."/>
      <w:lvlJc w:val="left"/>
      <w:pPr>
        <w:ind w:left="1601" w:hanging="681"/>
        <w:jc w:val="left"/>
      </w:pPr>
      <w:rPr>
        <w:rFonts w:ascii="Stone Sans II ITC Std Bk" w:eastAsia="Stone Sans II ITC Std Bk" w:hAnsi="Stone Sans II ITC Std Bk" w:cs="Stone Sans II ITC Std Bk" w:hint="default"/>
        <w:b/>
        <w:bCs/>
        <w:spacing w:val="-11"/>
        <w:w w:val="110"/>
        <w:sz w:val="19"/>
        <w:szCs w:val="19"/>
      </w:rPr>
    </w:lvl>
    <w:lvl w:ilvl="1" w:tplc="796CBCD2">
      <w:start w:val="1"/>
      <w:numFmt w:val="lowerLetter"/>
      <w:lvlText w:val="%2)"/>
      <w:lvlJc w:val="left"/>
      <w:pPr>
        <w:ind w:left="2281" w:hanging="681"/>
        <w:jc w:val="left"/>
      </w:pPr>
      <w:rPr>
        <w:rFonts w:ascii="Stone Sans II ITC Std Bk" w:eastAsia="Stone Sans II ITC Std Bk" w:hAnsi="Stone Sans II ITC Std Bk" w:cs="Stone Sans II ITC Std Bk" w:hint="default"/>
        <w:b/>
        <w:bCs/>
        <w:spacing w:val="-12"/>
        <w:w w:val="110"/>
        <w:sz w:val="19"/>
        <w:szCs w:val="19"/>
      </w:rPr>
    </w:lvl>
    <w:lvl w:ilvl="2" w:tplc="74403C1E">
      <w:numFmt w:val="bullet"/>
      <w:lvlText w:val="•"/>
      <w:lvlJc w:val="left"/>
      <w:pPr>
        <w:ind w:left="3205" w:hanging="681"/>
      </w:pPr>
      <w:rPr>
        <w:rFonts w:hint="default"/>
      </w:rPr>
    </w:lvl>
    <w:lvl w:ilvl="3" w:tplc="A5E6D8C4">
      <w:numFmt w:val="bullet"/>
      <w:lvlText w:val="•"/>
      <w:lvlJc w:val="left"/>
      <w:pPr>
        <w:ind w:left="4130" w:hanging="681"/>
      </w:pPr>
      <w:rPr>
        <w:rFonts w:hint="default"/>
      </w:rPr>
    </w:lvl>
    <w:lvl w:ilvl="4" w:tplc="97C0270A">
      <w:numFmt w:val="bullet"/>
      <w:lvlText w:val="•"/>
      <w:lvlJc w:val="left"/>
      <w:pPr>
        <w:ind w:left="5055" w:hanging="681"/>
      </w:pPr>
      <w:rPr>
        <w:rFonts w:hint="default"/>
      </w:rPr>
    </w:lvl>
    <w:lvl w:ilvl="5" w:tplc="0C940D66">
      <w:numFmt w:val="bullet"/>
      <w:lvlText w:val="•"/>
      <w:lvlJc w:val="left"/>
      <w:pPr>
        <w:ind w:left="5980" w:hanging="681"/>
      </w:pPr>
      <w:rPr>
        <w:rFonts w:hint="default"/>
      </w:rPr>
    </w:lvl>
    <w:lvl w:ilvl="6" w:tplc="481CEE5A">
      <w:numFmt w:val="bullet"/>
      <w:lvlText w:val="•"/>
      <w:lvlJc w:val="left"/>
      <w:pPr>
        <w:ind w:left="6905" w:hanging="681"/>
      </w:pPr>
      <w:rPr>
        <w:rFonts w:hint="default"/>
      </w:rPr>
    </w:lvl>
    <w:lvl w:ilvl="7" w:tplc="935A7C02">
      <w:numFmt w:val="bullet"/>
      <w:lvlText w:val="•"/>
      <w:lvlJc w:val="left"/>
      <w:pPr>
        <w:ind w:left="7830" w:hanging="681"/>
      </w:pPr>
      <w:rPr>
        <w:rFonts w:hint="default"/>
      </w:rPr>
    </w:lvl>
    <w:lvl w:ilvl="8" w:tplc="C2EA0A4C">
      <w:numFmt w:val="bullet"/>
      <w:lvlText w:val="•"/>
      <w:lvlJc w:val="left"/>
      <w:pPr>
        <w:ind w:left="8755" w:hanging="681"/>
      </w:pPr>
      <w:rPr>
        <w:rFonts w:hint="default"/>
      </w:rPr>
    </w:lvl>
  </w:abstractNum>
  <w:abstractNum w:abstractNumId="11" w15:restartNumberingAfterBreak="0">
    <w:nsid w:val="58A032D6"/>
    <w:multiLevelType w:val="multilevel"/>
    <w:tmpl w:val="C33EB810"/>
    <w:lvl w:ilvl="0">
      <w:start w:val="1"/>
      <w:numFmt w:val="decimal"/>
      <w:lvlText w:val="%1"/>
      <w:lvlJc w:val="left"/>
      <w:pPr>
        <w:ind w:left="1981" w:hanging="721"/>
        <w:jc w:val="left"/>
      </w:pPr>
      <w:rPr>
        <w:rFonts w:hint="default"/>
      </w:rPr>
    </w:lvl>
    <w:lvl w:ilvl="1">
      <w:start w:val="4"/>
      <w:numFmt w:val="decimal"/>
      <w:lvlText w:val="%1.%2"/>
      <w:lvlJc w:val="left"/>
      <w:pPr>
        <w:ind w:left="1981" w:hanging="721"/>
        <w:jc w:val="left"/>
      </w:pPr>
      <w:rPr>
        <w:rFonts w:ascii="Stone Sans II ITC Std Bk" w:eastAsia="Stone Sans II ITC Std Bk" w:hAnsi="Stone Sans II ITC Std Bk" w:cs="Stone Sans II ITC Std Bk" w:hint="default"/>
        <w:b/>
        <w:bCs/>
        <w:w w:val="110"/>
        <w:sz w:val="19"/>
        <w:szCs w:val="19"/>
      </w:rPr>
    </w:lvl>
    <w:lvl w:ilvl="2">
      <w:numFmt w:val="bullet"/>
      <w:lvlText w:val="•"/>
      <w:lvlJc w:val="left"/>
      <w:pPr>
        <w:ind w:left="3705" w:hanging="721"/>
      </w:pPr>
      <w:rPr>
        <w:rFonts w:hint="default"/>
      </w:rPr>
    </w:lvl>
    <w:lvl w:ilvl="3">
      <w:numFmt w:val="bullet"/>
      <w:lvlText w:val="•"/>
      <w:lvlJc w:val="left"/>
      <w:pPr>
        <w:ind w:left="4567" w:hanging="721"/>
      </w:pPr>
      <w:rPr>
        <w:rFonts w:hint="default"/>
      </w:rPr>
    </w:lvl>
    <w:lvl w:ilvl="4">
      <w:numFmt w:val="bullet"/>
      <w:lvlText w:val="•"/>
      <w:lvlJc w:val="left"/>
      <w:pPr>
        <w:ind w:left="5430" w:hanging="721"/>
      </w:pPr>
      <w:rPr>
        <w:rFonts w:hint="default"/>
      </w:rPr>
    </w:lvl>
    <w:lvl w:ilvl="5">
      <w:numFmt w:val="bullet"/>
      <w:lvlText w:val="•"/>
      <w:lvlJc w:val="left"/>
      <w:pPr>
        <w:ind w:left="6292" w:hanging="721"/>
      </w:pPr>
      <w:rPr>
        <w:rFonts w:hint="default"/>
      </w:rPr>
    </w:lvl>
    <w:lvl w:ilvl="6">
      <w:numFmt w:val="bullet"/>
      <w:lvlText w:val="•"/>
      <w:lvlJc w:val="left"/>
      <w:pPr>
        <w:ind w:left="7155" w:hanging="721"/>
      </w:pPr>
      <w:rPr>
        <w:rFonts w:hint="default"/>
      </w:rPr>
    </w:lvl>
    <w:lvl w:ilvl="7">
      <w:numFmt w:val="bullet"/>
      <w:lvlText w:val="•"/>
      <w:lvlJc w:val="left"/>
      <w:pPr>
        <w:ind w:left="8017" w:hanging="721"/>
      </w:pPr>
      <w:rPr>
        <w:rFonts w:hint="default"/>
      </w:rPr>
    </w:lvl>
    <w:lvl w:ilvl="8">
      <w:numFmt w:val="bullet"/>
      <w:lvlText w:val="•"/>
      <w:lvlJc w:val="left"/>
      <w:pPr>
        <w:ind w:left="8880" w:hanging="721"/>
      </w:pPr>
      <w:rPr>
        <w:rFonts w:hint="default"/>
      </w:rPr>
    </w:lvl>
  </w:abstractNum>
  <w:abstractNum w:abstractNumId="12" w15:restartNumberingAfterBreak="0">
    <w:nsid w:val="59FC66E1"/>
    <w:multiLevelType w:val="multilevel"/>
    <w:tmpl w:val="B2948BD4"/>
    <w:lvl w:ilvl="0">
      <w:start w:val="4"/>
      <w:numFmt w:val="decimal"/>
      <w:lvlText w:val="%1"/>
      <w:lvlJc w:val="left"/>
      <w:pPr>
        <w:ind w:left="1980" w:hanging="720"/>
        <w:jc w:val="left"/>
      </w:pPr>
      <w:rPr>
        <w:rFonts w:hint="default"/>
      </w:rPr>
    </w:lvl>
    <w:lvl w:ilvl="1">
      <w:start w:val="5"/>
      <w:numFmt w:val="decimal"/>
      <w:lvlText w:val="%1.%2"/>
      <w:lvlJc w:val="left"/>
      <w:pPr>
        <w:ind w:left="1980" w:hanging="720"/>
        <w:jc w:val="left"/>
      </w:pPr>
      <w:rPr>
        <w:rFonts w:ascii="Stone Sans II ITC Std Bk" w:eastAsia="Stone Sans II ITC Std Bk" w:hAnsi="Stone Sans II ITC Std Bk" w:cs="Stone Sans II ITC Std Bk" w:hint="default"/>
        <w:b/>
        <w:bCs/>
        <w:w w:val="110"/>
        <w:sz w:val="19"/>
        <w:szCs w:val="19"/>
      </w:rPr>
    </w:lvl>
    <w:lvl w:ilvl="2">
      <w:start w:val="1"/>
      <w:numFmt w:val="decimal"/>
      <w:lvlText w:val="%1.%2.%3"/>
      <w:lvlJc w:val="left"/>
      <w:pPr>
        <w:ind w:left="1981" w:hanging="721"/>
        <w:jc w:val="left"/>
      </w:pPr>
      <w:rPr>
        <w:rFonts w:ascii="Stone Sans II ITC Std Bk" w:eastAsia="Stone Sans II ITC Std Bk" w:hAnsi="Stone Sans II ITC Std Bk" w:cs="Stone Sans II ITC Std Bk" w:hint="default"/>
        <w:b/>
        <w:bCs/>
        <w:spacing w:val="-14"/>
        <w:w w:val="110"/>
        <w:sz w:val="19"/>
        <w:szCs w:val="19"/>
      </w:rPr>
    </w:lvl>
    <w:lvl w:ilvl="3">
      <w:numFmt w:val="bullet"/>
      <w:lvlText w:val="•"/>
      <w:lvlJc w:val="left"/>
      <w:pPr>
        <w:ind w:left="4567" w:hanging="721"/>
      </w:pPr>
      <w:rPr>
        <w:rFonts w:hint="default"/>
      </w:rPr>
    </w:lvl>
    <w:lvl w:ilvl="4">
      <w:numFmt w:val="bullet"/>
      <w:lvlText w:val="•"/>
      <w:lvlJc w:val="left"/>
      <w:pPr>
        <w:ind w:left="5430" w:hanging="721"/>
      </w:pPr>
      <w:rPr>
        <w:rFonts w:hint="default"/>
      </w:rPr>
    </w:lvl>
    <w:lvl w:ilvl="5">
      <w:numFmt w:val="bullet"/>
      <w:lvlText w:val="•"/>
      <w:lvlJc w:val="left"/>
      <w:pPr>
        <w:ind w:left="6292" w:hanging="721"/>
      </w:pPr>
      <w:rPr>
        <w:rFonts w:hint="default"/>
      </w:rPr>
    </w:lvl>
    <w:lvl w:ilvl="6">
      <w:numFmt w:val="bullet"/>
      <w:lvlText w:val="•"/>
      <w:lvlJc w:val="left"/>
      <w:pPr>
        <w:ind w:left="7155" w:hanging="721"/>
      </w:pPr>
      <w:rPr>
        <w:rFonts w:hint="default"/>
      </w:rPr>
    </w:lvl>
    <w:lvl w:ilvl="7">
      <w:numFmt w:val="bullet"/>
      <w:lvlText w:val="•"/>
      <w:lvlJc w:val="left"/>
      <w:pPr>
        <w:ind w:left="8017" w:hanging="721"/>
      </w:pPr>
      <w:rPr>
        <w:rFonts w:hint="default"/>
      </w:rPr>
    </w:lvl>
    <w:lvl w:ilvl="8">
      <w:numFmt w:val="bullet"/>
      <w:lvlText w:val="•"/>
      <w:lvlJc w:val="left"/>
      <w:pPr>
        <w:ind w:left="8880" w:hanging="721"/>
      </w:pPr>
      <w:rPr>
        <w:rFonts w:hint="default"/>
      </w:rPr>
    </w:lvl>
  </w:abstractNum>
  <w:abstractNum w:abstractNumId="13" w15:restartNumberingAfterBreak="0">
    <w:nsid w:val="69A3692E"/>
    <w:multiLevelType w:val="hybridMultilevel"/>
    <w:tmpl w:val="CADACA7E"/>
    <w:lvl w:ilvl="0" w:tplc="C25E4D20">
      <w:numFmt w:val="bullet"/>
      <w:lvlText w:val="•"/>
      <w:lvlJc w:val="left"/>
      <w:pPr>
        <w:ind w:left="2996" w:hanging="1121"/>
      </w:pPr>
      <w:rPr>
        <w:rFonts w:ascii="Times New Roman" w:eastAsia="Times New Roman" w:hAnsi="Times New Roman" w:cs="Times New Roman" w:hint="default"/>
        <w:color w:val="EDF4F6"/>
        <w:w w:val="100"/>
        <w:position w:val="26"/>
        <w:sz w:val="23"/>
        <w:szCs w:val="23"/>
        <w:highlight w:val="darkCyan"/>
      </w:rPr>
    </w:lvl>
    <w:lvl w:ilvl="1" w:tplc="13249D72">
      <w:numFmt w:val="bullet"/>
      <w:lvlText w:val="•"/>
      <w:lvlJc w:val="left"/>
      <w:pPr>
        <w:ind w:left="3394" w:hanging="1121"/>
      </w:pPr>
      <w:rPr>
        <w:rFonts w:hint="default"/>
      </w:rPr>
    </w:lvl>
    <w:lvl w:ilvl="2" w:tplc="B57CF264">
      <w:numFmt w:val="bullet"/>
      <w:lvlText w:val="•"/>
      <w:lvlJc w:val="left"/>
      <w:pPr>
        <w:ind w:left="3789" w:hanging="1121"/>
      </w:pPr>
      <w:rPr>
        <w:rFonts w:hint="default"/>
      </w:rPr>
    </w:lvl>
    <w:lvl w:ilvl="3" w:tplc="69D47808">
      <w:numFmt w:val="bullet"/>
      <w:lvlText w:val="•"/>
      <w:lvlJc w:val="left"/>
      <w:pPr>
        <w:ind w:left="4184" w:hanging="1121"/>
      </w:pPr>
      <w:rPr>
        <w:rFonts w:hint="default"/>
      </w:rPr>
    </w:lvl>
    <w:lvl w:ilvl="4" w:tplc="36B2BC96">
      <w:numFmt w:val="bullet"/>
      <w:lvlText w:val="•"/>
      <w:lvlJc w:val="left"/>
      <w:pPr>
        <w:ind w:left="4579" w:hanging="1121"/>
      </w:pPr>
      <w:rPr>
        <w:rFonts w:hint="default"/>
      </w:rPr>
    </w:lvl>
    <w:lvl w:ilvl="5" w:tplc="3DFA1E7C">
      <w:numFmt w:val="bullet"/>
      <w:lvlText w:val="•"/>
      <w:lvlJc w:val="left"/>
      <w:pPr>
        <w:ind w:left="4974" w:hanging="1121"/>
      </w:pPr>
      <w:rPr>
        <w:rFonts w:hint="default"/>
      </w:rPr>
    </w:lvl>
    <w:lvl w:ilvl="6" w:tplc="D78EF512">
      <w:numFmt w:val="bullet"/>
      <w:lvlText w:val="•"/>
      <w:lvlJc w:val="left"/>
      <w:pPr>
        <w:ind w:left="5369" w:hanging="1121"/>
      </w:pPr>
      <w:rPr>
        <w:rFonts w:hint="default"/>
      </w:rPr>
    </w:lvl>
    <w:lvl w:ilvl="7" w:tplc="697E90AC">
      <w:numFmt w:val="bullet"/>
      <w:lvlText w:val="•"/>
      <w:lvlJc w:val="left"/>
      <w:pPr>
        <w:ind w:left="5764" w:hanging="1121"/>
      </w:pPr>
      <w:rPr>
        <w:rFonts w:hint="default"/>
      </w:rPr>
    </w:lvl>
    <w:lvl w:ilvl="8" w:tplc="C49E6EB6">
      <w:numFmt w:val="bullet"/>
      <w:lvlText w:val="•"/>
      <w:lvlJc w:val="left"/>
      <w:pPr>
        <w:ind w:left="6159" w:hanging="1121"/>
      </w:pPr>
      <w:rPr>
        <w:rFonts w:hint="default"/>
      </w:rPr>
    </w:lvl>
  </w:abstractNum>
  <w:abstractNum w:abstractNumId="14" w15:restartNumberingAfterBreak="0">
    <w:nsid w:val="6CDD164F"/>
    <w:multiLevelType w:val="hybridMultilevel"/>
    <w:tmpl w:val="F9C47EFE"/>
    <w:lvl w:ilvl="0" w:tplc="416EA1D2">
      <w:start w:val="1"/>
      <w:numFmt w:val="decimal"/>
      <w:lvlText w:val="%1."/>
      <w:lvlJc w:val="left"/>
      <w:pPr>
        <w:ind w:left="1601" w:hanging="681"/>
        <w:jc w:val="left"/>
      </w:pPr>
      <w:rPr>
        <w:rFonts w:ascii="Stone Sans II ITC Std Bk" w:eastAsia="Stone Sans II ITC Std Bk" w:hAnsi="Stone Sans II ITC Std Bk" w:cs="Stone Sans II ITC Std Bk" w:hint="default"/>
        <w:b/>
        <w:bCs/>
        <w:spacing w:val="-11"/>
        <w:w w:val="110"/>
        <w:sz w:val="19"/>
        <w:szCs w:val="19"/>
      </w:rPr>
    </w:lvl>
    <w:lvl w:ilvl="1" w:tplc="9FC263EE">
      <w:numFmt w:val="bullet"/>
      <w:lvlText w:val="•"/>
      <w:lvlJc w:val="left"/>
      <w:pPr>
        <w:ind w:left="2500" w:hanging="681"/>
      </w:pPr>
      <w:rPr>
        <w:rFonts w:hint="default"/>
      </w:rPr>
    </w:lvl>
    <w:lvl w:ilvl="2" w:tplc="0B5ADB5A">
      <w:numFmt w:val="bullet"/>
      <w:lvlText w:val="•"/>
      <w:lvlJc w:val="left"/>
      <w:pPr>
        <w:ind w:left="3401" w:hanging="681"/>
      </w:pPr>
      <w:rPr>
        <w:rFonts w:hint="default"/>
      </w:rPr>
    </w:lvl>
    <w:lvl w:ilvl="3" w:tplc="B9162908">
      <w:numFmt w:val="bullet"/>
      <w:lvlText w:val="•"/>
      <w:lvlJc w:val="left"/>
      <w:pPr>
        <w:ind w:left="4301" w:hanging="681"/>
      </w:pPr>
      <w:rPr>
        <w:rFonts w:hint="default"/>
      </w:rPr>
    </w:lvl>
    <w:lvl w:ilvl="4" w:tplc="A0AA49A8">
      <w:numFmt w:val="bullet"/>
      <w:lvlText w:val="•"/>
      <w:lvlJc w:val="left"/>
      <w:pPr>
        <w:ind w:left="5202" w:hanging="681"/>
      </w:pPr>
      <w:rPr>
        <w:rFonts w:hint="default"/>
      </w:rPr>
    </w:lvl>
    <w:lvl w:ilvl="5" w:tplc="4588E1A4">
      <w:numFmt w:val="bullet"/>
      <w:lvlText w:val="•"/>
      <w:lvlJc w:val="left"/>
      <w:pPr>
        <w:ind w:left="6102" w:hanging="681"/>
      </w:pPr>
      <w:rPr>
        <w:rFonts w:hint="default"/>
      </w:rPr>
    </w:lvl>
    <w:lvl w:ilvl="6" w:tplc="E116BBC6">
      <w:numFmt w:val="bullet"/>
      <w:lvlText w:val="•"/>
      <w:lvlJc w:val="left"/>
      <w:pPr>
        <w:ind w:left="7003" w:hanging="681"/>
      </w:pPr>
      <w:rPr>
        <w:rFonts w:hint="default"/>
      </w:rPr>
    </w:lvl>
    <w:lvl w:ilvl="7" w:tplc="4170E2C4">
      <w:numFmt w:val="bullet"/>
      <w:lvlText w:val="•"/>
      <w:lvlJc w:val="left"/>
      <w:pPr>
        <w:ind w:left="7903" w:hanging="681"/>
      </w:pPr>
      <w:rPr>
        <w:rFonts w:hint="default"/>
      </w:rPr>
    </w:lvl>
    <w:lvl w:ilvl="8" w:tplc="F4004F18">
      <w:numFmt w:val="bullet"/>
      <w:lvlText w:val="•"/>
      <w:lvlJc w:val="left"/>
      <w:pPr>
        <w:ind w:left="8804" w:hanging="681"/>
      </w:pPr>
      <w:rPr>
        <w:rFonts w:hint="default"/>
      </w:rPr>
    </w:lvl>
  </w:abstractNum>
  <w:abstractNum w:abstractNumId="15" w15:restartNumberingAfterBreak="0">
    <w:nsid w:val="6FD35171"/>
    <w:multiLevelType w:val="hybridMultilevel"/>
    <w:tmpl w:val="5CDA7FDC"/>
    <w:lvl w:ilvl="0" w:tplc="AD5C4D0C">
      <w:numFmt w:val="bullet"/>
      <w:lvlText w:val="•"/>
      <w:lvlJc w:val="left"/>
      <w:pPr>
        <w:ind w:left="8958" w:hanging="5416"/>
      </w:pPr>
      <w:rPr>
        <w:rFonts w:ascii="Arial" w:eastAsia="Arial" w:hAnsi="Arial" w:cs="Arial" w:hint="default"/>
        <w:color w:val="DB1A21"/>
        <w:w w:val="100"/>
        <w:sz w:val="64"/>
        <w:szCs w:val="64"/>
      </w:rPr>
    </w:lvl>
    <w:lvl w:ilvl="1" w:tplc="57BE7F30">
      <w:numFmt w:val="bullet"/>
      <w:lvlText w:val="•"/>
      <w:lvlJc w:val="left"/>
      <w:pPr>
        <w:ind w:left="9124" w:hanging="5416"/>
      </w:pPr>
      <w:rPr>
        <w:rFonts w:hint="default"/>
      </w:rPr>
    </w:lvl>
    <w:lvl w:ilvl="2" w:tplc="FABA47DE">
      <w:numFmt w:val="bullet"/>
      <w:lvlText w:val="•"/>
      <w:lvlJc w:val="left"/>
      <w:pPr>
        <w:ind w:left="9289" w:hanging="5416"/>
      </w:pPr>
      <w:rPr>
        <w:rFonts w:hint="default"/>
      </w:rPr>
    </w:lvl>
    <w:lvl w:ilvl="3" w:tplc="64E87CEA">
      <w:numFmt w:val="bullet"/>
      <w:lvlText w:val="•"/>
      <w:lvlJc w:val="left"/>
      <w:pPr>
        <w:ind w:left="9453" w:hanging="5416"/>
      </w:pPr>
      <w:rPr>
        <w:rFonts w:hint="default"/>
      </w:rPr>
    </w:lvl>
    <w:lvl w:ilvl="4" w:tplc="B6961928">
      <w:numFmt w:val="bullet"/>
      <w:lvlText w:val="•"/>
      <w:lvlJc w:val="left"/>
      <w:pPr>
        <w:ind w:left="9618" w:hanging="5416"/>
      </w:pPr>
      <w:rPr>
        <w:rFonts w:hint="default"/>
      </w:rPr>
    </w:lvl>
    <w:lvl w:ilvl="5" w:tplc="76AC2D14">
      <w:numFmt w:val="bullet"/>
      <w:lvlText w:val="•"/>
      <w:lvlJc w:val="left"/>
      <w:pPr>
        <w:ind w:left="9782" w:hanging="5416"/>
      </w:pPr>
      <w:rPr>
        <w:rFonts w:hint="default"/>
      </w:rPr>
    </w:lvl>
    <w:lvl w:ilvl="6" w:tplc="D2F47CF0">
      <w:numFmt w:val="bullet"/>
      <w:lvlText w:val="•"/>
      <w:lvlJc w:val="left"/>
      <w:pPr>
        <w:ind w:left="9947" w:hanging="5416"/>
      </w:pPr>
      <w:rPr>
        <w:rFonts w:hint="default"/>
      </w:rPr>
    </w:lvl>
    <w:lvl w:ilvl="7" w:tplc="7F901B48">
      <w:numFmt w:val="bullet"/>
      <w:lvlText w:val="•"/>
      <w:lvlJc w:val="left"/>
      <w:pPr>
        <w:ind w:left="10111" w:hanging="5416"/>
      </w:pPr>
      <w:rPr>
        <w:rFonts w:hint="default"/>
      </w:rPr>
    </w:lvl>
    <w:lvl w:ilvl="8" w:tplc="E2AC8852">
      <w:numFmt w:val="bullet"/>
      <w:lvlText w:val="•"/>
      <w:lvlJc w:val="left"/>
      <w:pPr>
        <w:ind w:left="10276" w:hanging="5416"/>
      </w:pPr>
      <w:rPr>
        <w:rFonts w:hint="default"/>
      </w:rPr>
    </w:lvl>
  </w:abstractNum>
  <w:abstractNum w:abstractNumId="16" w15:restartNumberingAfterBreak="0">
    <w:nsid w:val="764A570B"/>
    <w:multiLevelType w:val="multilevel"/>
    <w:tmpl w:val="B916F834"/>
    <w:lvl w:ilvl="0">
      <w:start w:val="3"/>
      <w:numFmt w:val="decimal"/>
      <w:lvlText w:val="%1"/>
      <w:lvlJc w:val="left"/>
      <w:pPr>
        <w:ind w:left="1981" w:hanging="721"/>
        <w:jc w:val="left"/>
      </w:pPr>
      <w:rPr>
        <w:rFonts w:hint="default"/>
      </w:rPr>
    </w:lvl>
    <w:lvl w:ilvl="1">
      <w:start w:val="3"/>
      <w:numFmt w:val="decimal"/>
      <w:lvlText w:val="%1.%2"/>
      <w:lvlJc w:val="left"/>
      <w:pPr>
        <w:ind w:left="1981" w:hanging="721"/>
        <w:jc w:val="left"/>
      </w:pPr>
      <w:rPr>
        <w:rFonts w:ascii="Stone Sans II ITC Std Bk" w:eastAsia="Stone Sans II ITC Std Bk" w:hAnsi="Stone Sans II ITC Std Bk" w:cs="Stone Sans II ITC Std Bk" w:hint="default"/>
        <w:b/>
        <w:bCs/>
        <w:w w:val="110"/>
        <w:sz w:val="19"/>
        <w:szCs w:val="19"/>
      </w:rPr>
    </w:lvl>
    <w:lvl w:ilvl="2">
      <w:start w:val="1"/>
      <w:numFmt w:val="decimal"/>
      <w:lvlText w:val="%1.%2.%3"/>
      <w:lvlJc w:val="left"/>
      <w:pPr>
        <w:ind w:left="1981" w:hanging="721"/>
        <w:jc w:val="left"/>
      </w:pPr>
      <w:rPr>
        <w:rFonts w:ascii="Stone Sans II ITC Std Bk" w:eastAsia="Stone Sans II ITC Std Bk" w:hAnsi="Stone Sans II ITC Std Bk" w:cs="Stone Sans II ITC Std Bk" w:hint="default"/>
        <w:b/>
        <w:bCs/>
        <w:spacing w:val="-14"/>
        <w:w w:val="110"/>
        <w:sz w:val="19"/>
        <w:szCs w:val="19"/>
      </w:rPr>
    </w:lvl>
    <w:lvl w:ilvl="3">
      <w:numFmt w:val="bullet"/>
      <w:lvlText w:val="•"/>
      <w:lvlJc w:val="left"/>
      <w:pPr>
        <w:ind w:left="4567" w:hanging="721"/>
      </w:pPr>
      <w:rPr>
        <w:rFonts w:hint="default"/>
      </w:rPr>
    </w:lvl>
    <w:lvl w:ilvl="4">
      <w:numFmt w:val="bullet"/>
      <w:lvlText w:val="•"/>
      <w:lvlJc w:val="left"/>
      <w:pPr>
        <w:ind w:left="5430" w:hanging="721"/>
      </w:pPr>
      <w:rPr>
        <w:rFonts w:hint="default"/>
      </w:rPr>
    </w:lvl>
    <w:lvl w:ilvl="5">
      <w:numFmt w:val="bullet"/>
      <w:lvlText w:val="•"/>
      <w:lvlJc w:val="left"/>
      <w:pPr>
        <w:ind w:left="6292" w:hanging="721"/>
      </w:pPr>
      <w:rPr>
        <w:rFonts w:hint="default"/>
      </w:rPr>
    </w:lvl>
    <w:lvl w:ilvl="6">
      <w:numFmt w:val="bullet"/>
      <w:lvlText w:val="•"/>
      <w:lvlJc w:val="left"/>
      <w:pPr>
        <w:ind w:left="7155" w:hanging="721"/>
      </w:pPr>
      <w:rPr>
        <w:rFonts w:hint="default"/>
      </w:rPr>
    </w:lvl>
    <w:lvl w:ilvl="7">
      <w:numFmt w:val="bullet"/>
      <w:lvlText w:val="•"/>
      <w:lvlJc w:val="left"/>
      <w:pPr>
        <w:ind w:left="8017" w:hanging="721"/>
      </w:pPr>
      <w:rPr>
        <w:rFonts w:hint="default"/>
      </w:rPr>
    </w:lvl>
    <w:lvl w:ilvl="8">
      <w:numFmt w:val="bullet"/>
      <w:lvlText w:val="•"/>
      <w:lvlJc w:val="left"/>
      <w:pPr>
        <w:ind w:left="8880" w:hanging="721"/>
      </w:pPr>
      <w:rPr>
        <w:rFonts w:hint="default"/>
      </w:rPr>
    </w:lvl>
  </w:abstractNum>
  <w:abstractNum w:abstractNumId="17" w15:restartNumberingAfterBreak="0">
    <w:nsid w:val="78EA72B8"/>
    <w:multiLevelType w:val="hybridMultilevel"/>
    <w:tmpl w:val="BCE4F3E0"/>
    <w:lvl w:ilvl="0" w:tplc="99C48796">
      <w:start w:val="1"/>
      <w:numFmt w:val="lowerLetter"/>
      <w:lvlText w:val="%1)"/>
      <w:lvlJc w:val="left"/>
      <w:pPr>
        <w:ind w:left="1234" w:hanging="314"/>
        <w:jc w:val="left"/>
      </w:pPr>
      <w:rPr>
        <w:rFonts w:ascii="Stone Sans II ITC Std Bk" w:eastAsia="Stone Sans II ITC Std Bk" w:hAnsi="Stone Sans II ITC Std Bk" w:cs="Stone Sans II ITC Std Bk" w:hint="default"/>
        <w:b/>
        <w:bCs/>
        <w:spacing w:val="-12"/>
        <w:w w:val="110"/>
        <w:sz w:val="19"/>
        <w:szCs w:val="19"/>
      </w:rPr>
    </w:lvl>
    <w:lvl w:ilvl="1" w:tplc="FE4A1794">
      <w:start w:val="1"/>
      <w:numFmt w:val="decimal"/>
      <w:lvlText w:val="%2."/>
      <w:lvlJc w:val="left"/>
      <w:pPr>
        <w:ind w:left="2394" w:hanging="794"/>
        <w:jc w:val="left"/>
      </w:pPr>
      <w:rPr>
        <w:rFonts w:ascii="Stone Sans II ITC Std Bk" w:eastAsia="Stone Sans II ITC Std Bk" w:hAnsi="Stone Sans II ITC Std Bk" w:cs="Stone Sans II ITC Std Bk" w:hint="default"/>
        <w:b/>
        <w:bCs/>
        <w:spacing w:val="-11"/>
        <w:w w:val="110"/>
        <w:sz w:val="19"/>
        <w:szCs w:val="19"/>
      </w:rPr>
    </w:lvl>
    <w:lvl w:ilvl="2" w:tplc="E0163098">
      <w:numFmt w:val="bullet"/>
      <w:lvlText w:val="•"/>
      <w:lvlJc w:val="left"/>
      <w:pPr>
        <w:ind w:left="3311" w:hanging="794"/>
      </w:pPr>
      <w:rPr>
        <w:rFonts w:hint="default"/>
      </w:rPr>
    </w:lvl>
    <w:lvl w:ilvl="3" w:tplc="C6AC6B3A">
      <w:numFmt w:val="bullet"/>
      <w:lvlText w:val="•"/>
      <w:lvlJc w:val="left"/>
      <w:pPr>
        <w:ind w:left="4223" w:hanging="794"/>
      </w:pPr>
      <w:rPr>
        <w:rFonts w:hint="default"/>
      </w:rPr>
    </w:lvl>
    <w:lvl w:ilvl="4" w:tplc="ED56881A">
      <w:numFmt w:val="bullet"/>
      <w:lvlText w:val="•"/>
      <w:lvlJc w:val="left"/>
      <w:pPr>
        <w:ind w:left="5135" w:hanging="794"/>
      </w:pPr>
      <w:rPr>
        <w:rFonts w:hint="default"/>
      </w:rPr>
    </w:lvl>
    <w:lvl w:ilvl="5" w:tplc="D1BA4DBE">
      <w:numFmt w:val="bullet"/>
      <w:lvlText w:val="•"/>
      <w:lvlJc w:val="left"/>
      <w:pPr>
        <w:ind w:left="6046" w:hanging="794"/>
      </w:pPr>
      <w:rPr>
        <w:rFonts w:hint="default"/>
      </w:rPr>
    </w:lvl>
    <w:lvl w:ilvl="6" w:tplc="C5F6EF76">
      <w:numFmt w:val="bullet"/>
      <w:lvlText w:val="•"/>
      <w:lvlJc w:val="left"/>
      <w:pPr>
        <w:ind w:left="6958" w:hanging="794"/>
      </w:pPr>
      <w:rPr>
        <w:rFonts w:hint="default"/>
      </w:rPr>
    </w:lvl>
    <w:lvl w:ilvl="7" w:tplc="32B004F2">
      <w:numFmt w:val="bullet"/>
      <w:lvlText w:val="•"/>
      <w:lvlJc w:val="left"/>
      <w:pPr>
        <w:ind w:left="7870" w:hanging="794"/>
      </w:pPr>
      <w:rPr>
        <w:rFonts w:hint="default"/>
      </w:rPr>
    </w:lvl>
    <w:lvl w:ilvl="8" w:tplc="F7E0FE28">
      <w:numFmt w:val="bullet"/>
      <w:lvlText w:val="•"/>
      <w:lvlJc w:val="left"/>
      <w:pPr>
        <w:ind w:left="8782" w:hanging="794"/>
      </w:pPr>
      <w:rPr>
        <w:rFonts w:hint="default"/>
      </w:rPr>
    </w:lvl>
  </w:abstractNum>
  <w:num w:numId="1">
    <w:abstractNumId w:val="15"/>
  </w:num>
  <w:num w:numId="2">
    <w:abstractNumId w:val="3"/>
  </w:num>
  <w:num w:numId="3">
    <w:abstractNumId w:val="7"/>
  </w:num>
  <w:num w:numId="4">
    <w:abstractNumId w:val="5"/>
  </w:num>
  <w:num w:numId="5">
    <w:abstractNumId w:val="12"/>
  </w:num>
  <w:num w:numId="6">
    <w:abstractNumId w:val="16"/>
  </w:num>
  <w:num w:numId="7">
    <w:abstractNumId w:val="11"/>
  </w:num>
  <w:num w:numId="8">
    <w:abstractNumId w:val="0"/>
  </w:num>
  <w:num w:numId="9">
    <w:abstractNumId w:val="9"/>
  </w:num>
  <w:num w:numId="10">
    <w:abstractNumId w:val="8"/>
  </w:num>
  <w:num w:numId="11">
    <w:abstractNumId w:val="17"/>
  </w:num>
  <w:num w:numId="12">
    <w:abstractNumId w:val="1"/>
  </w:num>
  <w:num w:numId="13">
    <w:abstractNumId w:val="4"/>
  </w:num>
  <w:num w:numId="14">
    <w:abstractNumId w:val="2"/>
  </w:num>
  <w:num w:numId="15">
    <w:abstractNumId w:val="14"/>
  </w:num>
  <w:num w:numId="16">
    <w:abstractNumId w:val="10"/>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67BCD"/>
    <w:rsid w:val="00467BCD"/>
    <w:rsid w:val="00DC1A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D68BB83-5C05-4171-8CD7-F8264A1D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8"/>
      <w:ind w:left="914" w:right="34"/>
      <w:outlineLvl w:val="0"/>
    </w:pPr>
    <w:rPr>
      <w:rFonts w:ascii="Stone Sans II ITC Std X Bd" w:eastAsia="Stone Sans II ITC Std X Bd" w:hAnsi="Stone Sans II ITC Std X Bd" w:cs="Stone Sans II ITC Std X Bd"/>
      <w:b/>
      <w:bCs/>
      <w:sz w:val="50"/>
      <w:szCs w:val="50"/>
    </w:rPr>
  </w:style>
  <w:style w:type="paragraph" w:styleId="Heading2">
    <w:name w:val="heading 2"/>
    <w:basedOn w:val="Normal"/>
    <w:uiPriority w:val="9"/>
    <w:unhideWhenUsed/>
    <w:qFormat/>
    <w:pPr>
      <w:ind w:left="920"/>
      <w:outlineLvl w:val="1"/>
    </w:pPr>
    <w:rPr>
      <w:i/>
      <w:sz w:val="36"/>
      <w:szCs w:val="36"/>
    </w:rPr>
  </w:style>
  <w:style w:type="paragraph" w:styleId="Heading3">
    <w:name w:val="heading 3"/>
    <w:basedOn w:val="Normal"/>
    <w:uiPriority w:val="9"/>
    <w:unhideWhenUsed/>
    <w:qFormat/>
    <w:pPr>
      <w:spacing w:before="16"/>
      <w:ind w:left="20"/>
      <w:outlineLvl w:val="2"/>
    </w:pPr>
    <w:rPr>
      <w:sz w:val="23"/>
      <w:szCs w:val="23"/>
    </w:rPr>
  </w:style>
  <w:style w:type="paragraph" w:styleId="Heading4">
    <w:name w:val="heading 4"/>
    <w:basedOn w:val="Normal"/>
    <w:uiPriority w:val="9"/>
    <w:unhideWhenUsed/>
    <w:qFormat/>
    <w:pPr>
      <w:spacing w:line="283" w:lineRule="exact"/>
      <w:ind w:left="920"/>
      <w:outlineLvl w:val="3"/>
    </w:pPr>
    <w:rPr>
      <w:rFonts w:ascii="Stone Sans II ITC Std Bk" w:eastAsia="Stone Sans II ITC Std Bk" w:hAnsi="Stone Sans II ITC Std Bk" w:cs="Stone Sans II ITC Std Bk"/>
      <w:b/>
      <w:bCs/>
      <w:sz w:val="21"/>
      <w:szCs w:val="21"/>
    </w:rPr>
  </w:style>
  <w:style w:type="paragraph" w:styleId="Heading5">
    <w:name w:val="heading 5"/>
    <w:basedOn w:val="Normal"/>
    <w:uiPriority w:val="9"/>
    <w:unhideWhenUsed/>
    <w:qFormat/>
    <w:pPr>
      <w:ind w:left="920"/>
      <w:outlineLvl w:val="4"/>
    </w:pPr>
    <w:rPr>
      <w:rFonts w:ascii="Stone Sans II ITC Std Bk" w:eastAsia="Stone Sans II ITC Std Bk" w:hAnsi="Stone Sans II ITC Std Bk" w:cs="Stone Sans II ITC Std Bk"/>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601" w:hanging="681"/>
    </w:pPr>
    <w:rPr>
      <w:rFonts w:ascii="Stone Sans II ITC Std Bk" w:eastAsia="Stone Sans II ITC Std Bk" w:hAnsi="Stone Sans II ITC Std Bk" w:cs="Stone Sans II ITC Std Bk"/>
    </w:rPr>
  </w:style>
  <w:style w:type="paragraph" w:customStyle="1" w:styleId="TableParagraph">
    <w:name w:val="Table Paragraph"/>
    <w:basedOn w:val="Normal"/>
    <w:uiPriority w:val="1"/>
    <w:qFormat/>
    <w:pPr>
      <w:spacing w:before="101"/>
      <w:ind w:left="80"/>
    </w:pPr>
  </w:style>
  <w:style w:type="paragraph" w:styleId="BalloonText">
    <w:name w:val="Balloon Text"/>
    <w:basedOn w:val="Normal"/>
    <w:link w:val="BalloonTextChar"/>
    <w:uiPriority w:val="99"/>
    <w:semiHidden/>
    <w:unhideWhenUsed/>
    <w:rsid w:val="00DC1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AD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urc.org.uk/yearbook-online.html" TargetMode="External"/><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theguardian.com/society/food-banks"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hyperlink" Target="http://www.theguardian.com/society/food-banks"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mailto:graphics@urc.org.uk"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8903</Words>
  <Characters>50752</Characters>
  <Application>Microsoft Office Word</Application>
  <DocSecurity>0</DocSecurity>
  <Lines>422</Lines>
  <Paragraphs>119</Paragraphs>
  <ScaleCrop>false</ScaleCrop>
  <Company/>
  <LinksUpToDate>false</LinksUpToDate>
  <CharactersWithSpaces>59536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2020-01-17T15:23:00Z</dcterms:created>
  <dcterms:modified xsi:type="dcterms:W3CDTF">2020-01-17T15:25:00Z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2014-08-21T00:00:00Z</vt:filetime>
  </property>
  <property fmtid="{D5CDD505-2E9C-101B-9397-08002B2CF9AE}" pid="3" name="Creator">
    <vt:lpwstr>Adobe InDesign CS6 (Macintosh)</vt:lpwstr>
  </property>
  <property fmtid="{D5CDD505-2E9C-101B-9397-08002B2CF9AE}" pid="4" name="LastSaved">
    <vt:filetime>2020-01-17T00:00:00Z</vt:filetime>
  </property>
</Properties>
</file>