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6E3" w:rsidRDefault="007D5A1F" w:rsidP="00934B67">
      <w:pPr>
        <w:jc w:val="center"/>
        <w:rPr>
          <w:b/>
          <w:sz w:val="26"/>
        </w:rPr>
      </w:pPr>
      <w:r w:rsidRPr="007D5A1F">
        <w:rPr>
          <w:b/>
          <w:noProof/>
          <w:sz w:val="92"/>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35.2pt;margin-top:-33.2pt;width:110pt;height:99pt;z-index:251660288;mso-width-relative:margin;mso-height-relative:margin" strokecolor="white [3212]">
            <v:textbox>
              <w:txbxContent>
                <w:p w:rsidR="007D5A1F" w:rsidRDefault="007D5A1F">
                  <w:r>
                    <w:rPr>
                      <w:noProof/>
                      <w:color w:val="0000FF"/>
                      <w:lang w:eastAsia="en-GB"/>
                    </w:rPr>
                    <w:drawing>
                      <wp:inline distT="0" distB="0" distL="0" distR="0">
                        <wp:extent cx="1204595" cy="1128814"/>
                        <wp:effectExtent l="19050" t="0" r="0" b="0"/>
                        <wp:docPr id="4" name="irc_mi" descr="http://www.urc.org.uk/attachments/article/982/WhiteBW_Large_URC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rc.org.uk/attachments/article/982/WhiteBW_Large_URCLogo.jpg">
                                  <a:hlinkClick r:id="rId7"/>
                                </pic:cNvPr>
                                <pic:cNvPicPr>
                                  <a:picLocks noChangeAspect="1" noChangeArrowheads="1"/>
                                </pic:cNvPicPr>
                              </pic:nvPicPr>
                              <pic:blipFill>
                                <a:blip r:embed="rId8"/>
                                <a:srcRect/>
                                <a:stretch>
                                  <a:fillRect/>
                                </a:stretch>
                              </pic:blipFill>
                              <pic:spPr bwMode="auto">
                                <a:xfrm>
                                  <a:off x="0" y="0"/>
                                  <a:ext cx="1204595" cy="1128814"/>
                                </a:xfrm>
                                <a:prstGeom prst="rect">
                                  <a:avLst/>
                                </a:prstGeom>
                                <a:noFill/>
                                <a:ln w="9525">
                                  <a:noFill/>
                                  <a:miter lim="800000"/>
                                  <a:headEnd/>
                                  <a:tailEnd/>
                                </a:ln>
                              </pic:spPr>
                            </pic:pic>
                          </a:graphicData>
                        </a:graphic>
                      </wp:inline>
                    </w:drawing>
                  </w:r>
                </w:p>
              </w:txbxContent>
            </v:textbox>
          </v:shape>
        </w:pict>
      </w:r>
      <w:r w:rsidR="00934B67" w:rsidRPr="00934B67">
        <w:rPr>
          <w:b/>
          <w:sz w:val="26"/>
        </w:rPr>
        <w:t xml:space="preserve">THE UNITED REFORMED CHURCH </w:t>
      </w:r>
    </w:p>
    <w:p w:rsidR="00934B67" w:rsidRDefault="00934B67" w:rsidP="00934B67">
      <w:pPr>
        <w:jc w:val="center"/>
        <w:rPr>
          <w:b/>
          <w:sz w:val="92"/>
        </w:rPr>
      </w:pPr>
      <w:r w:rsidRPr="00934B67">
        <w:rPr>
          <w:b/>
          <w:sz w:val="92"/>
        </w:rPr>
        <w:t>OPT OUT NOTICE</w:t>
      </w:r>
    </w:p>
    <w:p w:rsidR="00D175D2" w:rsidRDefault="00934B67" w:rsidP="00D175D2">
      <w:pPr>
        <w:spacing w:after="0"/>
        <w:jc w:val="center"/>
        <w:rPr>
          <w:sz w:val="24"/>
          <w:szCs w:val="24"/>
        </w:rPr>
      </w:pPr>
      <w:r>
        <w:rPr>
          <w:sz w:val="24"/>
          <w:szCs w:val="24"/>
        </w:rPr>
        <w:t>IF YOU WANT TO OPT OUT OF PENSION SAVINGS, FILL IN THIS FORM AND RETURN IT TO</w:t>
      </w:r>
      <w:r w:rsidR="00D175D2">
        <w:rPr>
          <w:sz w:val="24"/>
          <w:szCs w:val="24"/>
        </w:rPr>
        <w:t>:</w:t>
      </w:r>
    </w:p>
    <w:p w:rsidR="00934B67" w:rsidRPr="00934B67" w:rsidRDefault="00D175D2" w:rsidP="00934B67">
      <w:pPr>
        <w:jc w:val="center"/>
        <w:rPr>
          <w:sz w:val="24"/>
          <w:szCs w:val="24"/>
        </w:rPr>
      </w:pPr>
      <w:r>
        <w:rPr>
          <w:sz w:val="24"/>
          <w:szCs w:val="24"/>
        </w:rPr>
        <w:t xml:space="preserve">The Pension Fund Administrator, Church House, 86 </w:t>
      </w:r>
      <w:proofErr w:type="spellStart"/>
      <w:r>
        <w:rPr>
          <w:sz w:val="24"/>
          <w:szCs w:val="24"/>
        </w:rPr>
        <w:t>Tavistock</w:t>
      </w:r>
      <w:proofErr w:type="spellEnd"/>
      <w:r>
        <w:rPr>
          <w:sz w:val="24"/>
          <w:szCs w:val="24"/>
        </w:rPr>
        <w:t xml:space="preserve"> Place, London WC1H 9RT</w:t>
      </w:r>
    </w:p>
    <w:p w:rsidR="00934B67" w:rsidRPr="00934B67" w:rsidRDefault="00934B67" w:rsidP="00934B67">
      <w:pPr>
        <w:jc w:val="center"/>
        <w:rPr>
          <w:b/>
          <w:sz w:val="24"/>
          <w:szCs w:val="24"/>
        </w:rPr>
      </w:pPr>
    </w:p>
    <w:tbl>
      <w:tblPr>
        <w:tblStyle w:val="TableGrid"/>
        <w:tblW w:w="0" w:type="auto"/>
        <w:jc w:val="center"/>
        <w:tblInd w:w="817" w:type="dxa"/>
        <w:tblLook w:val="04A0"/>
      </w:tblPr>
      <w:tblGrid>
        <w:gridCol w:w="2802"/>
        <w:gridCol w:w="5845"/>
      </w:tblGrid>
      <w:tr w:rsidR="00934B67" w:rsidRPr="00934B67" w:rsidTr="00D175D2">
        <w:trPr>
          <w:jc w:val="center"/>
        </w:trPr>
        <w:tc>
          <w:tcPr>
            <w:tcW w:w="2802" w:type="dxa"/>
          </w:tcPr>
          <w:p w:rsidR="00934B67" w:rsidRPr="00934B67" w:rsidRDefault="00934B67" w:rsidP="00934B67">
            <w:pPr>
              <w:rPr>
                <w:b/>
                <w:sz w:val="24"/>
                <w:szCs w:val="24"/>
              </w:rPr>
            </w:pPr>
            <w:r>
              <w:rPr>
                <w:b/>
                <w:sz w:val="24"/>
                <w:szCs w:val="24"/>
              </w:rPr>
              <w:t xml:space="preserve">Full Name </w:t>
            </w:r>
            <w:r w:rsidRPr="00934B67">
              <w:rPr>
                <w:sz w:val="24"/>
                <w:szCs w:val="24"/>
              </w:rPr>
              <w:t>(Jobholder)</w:t>
            </w:r>
          </w:p>
        </w:tc>
        <w:tc>
          <w:tcPr>
            <w:tcW w:w="5845" w:type="dxa"/>
          </w:tcPr>
          <w:p w:rsidR="00934B67" w:rsidRPr="00934B67" w:rsidRDefault="00934B67" w:rsidP="00934B67">
            <w:pPr>
              <w:rPr>
                <w:b/>
                <w:sz w:val="24"/>
                <w:szCs w:val="24"/>
              </w:rPr>
            </w:pPr>
          </w:p>
        </w:tc>
      </w:tr>
      <w:tr w:rsidR="00934B67" w:rsidRPr="00934B67" w:rsidTr="00D175D2">
        <w:trPr>
          <w:jc w:val="center"/>
        </w:trPr>
        <w:tc>
          <w:tcPr>
            <w:tcW w:w="2802" w:type="dxa"/>
          </w:tcPr>
          <w:p w:rsidR="00934B67" w:rsidRPr="00934B67" w:rsidRDefault="00934B67" w:rsidP="00934B67">
            <w:pPr>
              <w:rPr>
                <w:b/>
                <w:sz w:val="24"/>
                <w:szCs w:val="24"/>
              </w:rPr>
            </w:pPr>
            <w:r>
              <w:rPr>
                <w:b/>
                <w:sz w:val="24"/>
                <w:szCs w:val="24"/>
              </w:rPr>
              <w:t>Name of the Employer</w:t>
            </w:r>
          </w:p>
        </w:tc>
        <w:tc>
          <w:tcPr>
            <w:tcW w:w="5845" w:type="dxa"/>
          </w:tcPr>
          <w:p w:rsidR="00934B67" w:rsidRPr="00934B67" w:rsidRDefault="00934B67" w:rsidP="00934B67">
            <w:pPr>
              <w:rPr>
                <w:sz w:val="24"/>
                <w:szCs w:val="24"/>
              </w:rPr>
            </w:pPr>
            <w:r>
              <w:rPr>
                <w:sz w:val="24"/>
                <w:szCs w:val="24"/>
              </w:rPr>
              <w:t>The United Reformed Church</w:t>
            </w:r>
          </w:p>
        </w:tc>
      </w:tr>
      <w:tr w:rsidR="00934B67" w:rsidRPr="00934B67" w:rsidTr="00D175D2">
        <w:trPr>
          <w:jc w:val="center"/>
        </w:trPr>
        <w:tc>
          <w:tcPr>
            <w:tcW w:w="2802" w:type="dxa"/>
          </w:tcPr>
          <w:p w:rsidR="00934B67" w:rsidRPr="00934B67" w:rsidRDefault="00934B67" w:rsidP="00934B67">
            <w:pPr>
              <w:rPr>
                <w:b/>
                <w:sz w:val="24"/>
                <w:szCs w:val="24"/>
              </w:rPr>
            </w:pPr>
            <w:r>
              <w:rPr>
                <w:b/>
                <w:sz w:val="24"/>
                <w:szCs w:val="24"/>
              </w:rPr>
              <w:t>National Insurance No</w:t>
            </w:r>
          </w:p>
        </w:tc>
        <w:tc>
          <w:tcPr>
            <w:tcW w:w="5845" w:type="dxa"/>
          </w:tcPr>
          <w:p w:rsidR="00934B67" w:rsidRPr="00934B67" w:rsidRDefault="00934B67" w:rsidP="00934B67">
            <w:pPr>
              <w:rPr>
                <w:b/>
                <w:sz w:val="24"/>
                <w:szCs w:val="24"/>
              </w:rPr>
            </w:pPr>
          </w:p>
        </w:tc>
      </w:tr>
      <w:tr w:rsidR="00934B67" w:rsidRPr="00934B67" w:rsidTr="00D175D2">
        <w:trPr>
          <w:jc w:val="center"/>
        </w:trPr>
        <w:tc>
          <w:tcPr>
            <w:tcW w:w="2802" w:type="dxa"/>
          </w:tcPr>
          <w:p w:rsidR="00934B67" w:rsidRPr="00934B67" w:rsidRDefault="00934B67" w:rsidP="00934B67">
            <w:pPr>
              <w:rPr>
                <w:b/>
                <w:sz w:val="24"/>
                <w:szCs w:val="24"/>
              </w:rPr>
            </w:pPr>
            <w:r>
              <w:rPr>
                <w:b/>
                <w:sz w:val="24"/>
                <w:szCs w:val="24"/>
              </w:rPr>
              <w:t>Date of Birth</w:t>
            </w:r>
          </w:p>
        </w:tc>
        <w:tc>
          <w:tcPr>
            <w:tcW w:w="5845" w:type="dxa"/>
          </w:tcPr>
          <w:p w:rsidR="00934B67" w:rsidRPr="00934B67" w:rsidRDefault="00934B67" w:rsidP="00934B67">
            <w:pPr>
              <w:rPr>
                <w:b/>
                <w:sz w:val="24"/>
                <w:szCs w:val="24"/>
              </w:rPr>
            </w:pPr>
          </w:p>
        </w:tc>
      </w:tr>
      <w:tr w:rsidR="00934B67" w:rsidRPr="00934B67" w:rsidTr="00D175D2">
        <w:trPr>
          <w:jc w:val="center"/>
        </w:trPr>
        <w:tc>
          <w:tcPr>
            <w:tcW w:w="2802" w:type="dxa"/>
          </w:tcPr>
          <w:p w:rsidR="00934B67" w:rsidRPr="00934B67" w:rsidRDefault="00934B67" w:rsidP="00934B67">
            <w:pPr>
              <w:rPr>
                <w:b/>
                <w:sz w:val="24"/>
                <w:szCs w:val="24"/>
              </w:rPr>
            </w:pPr>
            <w:r>
              <w:rPr>
                <w:b/>
                <w:sz w:val="24"/>
                <w:szCs w:val="24"/>
              </w:rPr>
              <w:t>Date form completed</w:t>
            </w:r>
          </w:p>
        </w:tc>
        <w:tc>
          <w:tcPr>
            <w:tcW w:w="5845" w:type="dxa"/>
          </w:tcPr>
          <w:p w:rsidR="00934B67" w:rsidRPr="00934B67" w:rsidRDefault="00934B67" w:rsidP="00934B67">
            <w:pPr>
              <w:rPr>
                <w:b/>
                <w:sz w:val="24"/>
                <w:szCs w:val="24"/>
              </w:rPr>
            </w:pPr>
          </w:p>
        </w:tc>
      </w:tr>
    </w:tbl>
    <w:p w:rsidR="00934B67" w:rsidRDefault="00934B67" w:rsidP="00934B67">
      <w:pPr>
        <w:rPr>
          <w:b/>
          <w:sz w:val="24"/>
          <w:szCs w:val="24"/>
        </w:rPr>
      </w:pPr>
    </w:p>
    <w:p w:rsidR="00934B67" w:rsidRDefault="00934B67" w:rsidP="00934B67">
      <w:pPr>
        <w:rPr>
          <w:b/>
          <w:sz w:val="24"/>
          <w:szCs w:val="24"/>
          <w:u w:val="single"/>
        </w:rPr>
      </w:pPr>
      <w:r w:rsidRPr="00934B67">
        <w:rPr>
          <w:b/>
          <w:sz w:val="24"/>
          <w:szCs w:val="24"/>
          <w:u w:val="single"/>
        </w:rPr>
        <w:t>What you need to know</w:t>
      </w:r>
    </w:p>
    <w:p w:rsidR="00934B67" w:rsidRPr="00934B67" w:rsidRDefault="00934B67" w:rsidP="00934B67">
      <w:pPr>
        <w:pStyle w:val="ListParagraph"/>
        <w:numPr>
          <w:ilvl w:val="0"/>
          <w:numId w:val="2"/>
        </w:numPr>
        <w:rPr>
          <w:sz w:val="24"/>
          <w:szCs w:val="24"/>
          <w:u w:val="single"/>
        </w:rPr>
      </w:pPr>
      <w:r>
        <w:rPr>
          <w:sz w:val="24"/>
          <w:szCs w:val="24"/>
        </w:rPr>
        <w:t>The Church cannot ask you or force you to opt out of the Pension Fund.</w:t>
      </w:r>
    </w:p>
    <w:p w:rsidR="00934B67" w:rsidRPr="00934B67" w:rsidRDefault="00934B67" w:rsidP="00934B67">
      <w:pPr>
        <w:pStyle w:val="ListParagraph"/>
        <w:numPr>
          <w:ilvl w:val="0"/>
          <w:numId w:val="2"/>
        </w:numPr>
        <w:rPr>
          <w:sz w:val="24"/>
          <w:szCs w:val="24"/>
          <w:u w:val="single"/>
        </w:rPr>
      </w:pPr>
      <w:r>
        <w:rPr>
          <w:sz w:val="24"/>
          <w:szCs w:val="24"/>
        </w:rPr>
        <w:t xml:space="preserve">If you are asked or forced to opt out you can tell The Pensions Regulator – see </w:t>
      </w:r>
      <w:hyperlink r:id="rId9" w:history="1">
        <w:r w:rsidRPr="00362065">
          <w:rPr>
            <w:rStyle w:val="Hyperlink"/>
            <w:sz w:val="24"/>
            <w:szCs w:val="24"/>
          </w:rPr>
          <w:t>www.tpr.gov.uk</w:t>
        </w:r>
      </w:hyperlink>
    </w:p>
    <w:p w:rsidR="00934B67" w:rsidRPr="00D175D2" w:rsidRDefault="00934B67" w:rsidP="00934B67">
      <w:pPr>
        <w:pStyle w:val="ListParagraph"/>
        <w:numPr>
          <w:ilvl w:val="0"/>
          <w:numId w:val="2"/>
        </w:numPr>
        <w:rPr>
          <w:sz w:val="24"/>
          <w:szCs w:val="24"/>
          <w:u w:val="single"/>
        </w:rPr>
      </w:pPr>
      <w:r>
        <w:rPr>
          <w:sz w:val="24"/>
          <w:szCs w:val="24"/>
        </w:rPr>
        <w:t>If you change your mind you may be able to opt in – write to the Fund Administrator if you wish to do so.</w:t>
      </w:r>
    </w:p>
    <w:p w:rsidR="00D175D2" w:rsidRPr="00D175D2" w:rsidRDefault="00D175D2" w:rsidP="00934B67">
      <w:pPr>
        <w:pStyle w:val="ListParagraph"/>
        <w:numPr>
          <w:ilvl w:val="0"/>
          <w:numId w:val="2"/>
        </w:numPr>
        <w:rPr>
          <w:sz w:val="24"/>
          <w:szCs w:val="24"/>
          <w:u w:val="single"/>
        </w:rPr>
      </w:pPr>
      <w:r>
        <w:rPr>
          <w:sz w:val="24"/>
          <w:szCs w:val="24"/>
        </w:rPr>
        <w:t>If you stay opted out, the Church will normally put you back into pension saving in around 3 years.</w:t>
      </w:r>
    </w:p>
    <w:p w:rsidR="00D175D2" w:rsidRPr="00D175D2" w:rsidRDefault="00D175D2" w:rsidP="00934B67">
      <w:pPr>
        <w:pStyle w:val="ListParagraph"/>
        <w:numPr>
          <w:ilvl w:val="0"/>
          <w:numId w:val="2"/>
        </w:numPr>
        <w:rPr>
          <w:sz w:val="24"/>
          <w:szCs w:val="24"/>
          <w:u w:val="single"/>
        </w:rPr>
      </w:pPr>
      <w:r>
        <w:rPr>
          <w:sz w:val="24"/>
          <w:szCs w:val="24"/>
        </w:rPr>
        <w:t>If you change your job, your new employer will normally put you back into pension saving straight away.</w:t>
      </w:r>
    </w:p>
    <w:p w:rsidR="00D175D2" w:rsidRPr="00934B67" w:rsidRDefault="00D175D2" w:rsidP="00D175D2">
      <w:pPr>
        <w:pStyle w:val="ListParagraph"/>
        <w:numPr>
          <w:ilvl w:val="0"/>
          <w:numId w:val="2"/>
        </w:numPr>
        <w:spacing w:after="240"/>
        <w:rPr>
          <w:sz w:val="24"/>
          <w:szCs w:val="24"/>
          <w:u w:val="single"/>
        </w:rPr>
      </w:pPr>
      <w:r>
        <w:rPr>
          <w:sz w:val="24"/>
          <w:szCs w:val="24"/>
        </w:rPr>
        <w:t>If you have another job your other employer may also put you into pension saving, now or in the future.  This notice only allows you to opt out of pension saving with the United Reformed Church.  A separate notice must be filled out and given to any other employer you work for, if you wish to opt out of that employer’s pension saving as well.</w:t>
      </w:r>
    </w:p>
    <w:p w:rsidR="00D175D2" w:rsidRDefault="00D175D2" w:rsidP="00D175D2">
      <w:pPr>
        <w:tabs>
          <w:tab w:val="left" w:pos="426"/>
        </w:tabs>
        <w:rPr>
          <w:b/>
          <w:sz w:val="24"/>
          <w:szCs w:val="24"/>
          <w:u w:val="single"/>
        </w:rPr>
      </w:pPr>
      <w:r>
        <w:rPr>
          <w:b/>
          <w:sz w:val="24"/>
          <w:szCs w:val="24"/>
          <w:u w:val="single"/>
        </w:rPr>
        <w:t>Statements and warnings</w:t>
      </w:r>
    </w:p>
    <w:p w:rsidR="00D175D2" w:rsidRPr="00D175D2" w:rsidRDefault="00D175D2" w:rsidP="00D175D2">
      <w:pPr>
        <w:tabs>
          <w:tab w:val="left" w:pos="426"/>
        </w:tabs>
        <w:rPr>
          <w:sz w:val="24"/>
          <w:szCs w:val="24"/>
        </w:rPr>
      </w:pPr>
      <w:r>
        <w:rPr>
          <w:sz w:val="24"/>
          <w:szCs w:val="24"/>
        </w:rPr>
        <w:t>By completing this form I am confirming that:</w:t>
      </w:r>
    </w:p>
    <w:p w:rsidR="00934B67" w:rsidRPr="00D175D2" w:rsidRDefault="00D175D2" w:rsidP="00D175D2">
      <w:pPr>
        <w:pStyle w:val="ListParagraph"/>
        <w:numPr>
          <w:ilvl w:val="0"/>
          <w:numId w:val="3"/>
        </w:numPr>
        <w:rPr>
          <w:b/>
          <w:sz w:val="24"/>
          <w:szCs w:val="24"/>
        </w:rPr>
      </w:pPr>
      <w:r>
        <w:rPr>
          <w:sz w:val="24"/>
          <w:szCs w:val="24"/>
        </w:rPr>
        <w:t>I wish to opt out of pension saving</w:t>
      </w:r>
    </w:p>
    <w:p w:rsidR="00D175D2" w:rsidRPr="00D175D2" w:rsidRDefault="00D175D2" w:rsidP="00D175D2">
      <w:pPr>
        <w:pStyle w:val="ListParagraph"/>
        <w:numPr>
          <w:ilvl w:val="0"/>
          <w:numId w:val="3"/>
        </w:numPr>
        <w:rPr>
          <w:b/>
          <w:sz w:val="24"/>
          <w:szCs w:val="24"/>
        </w:rPr>
      </w:pPr>
      <w:r>
        <w:rPr>
          <w:sz w:val="24"/>
          <w:szCs w:val="24"/>
        </w:rPr>
        <w:t>I understand that if I opt out I will lose the right to pension contributions from the Church</w:t>
      </w:r>
    </w:p>
    <w:p w:rsidR="00D175D2" w:rsidRPr="00D175D2" w:rsidRDefault="00D175D2" w:rsidP="00D175D2">
      <w:pPr>
        <w:pStyle w:val="ListParagraph"/>
        <w:numPr>
          <w:ilvl w:val="0"/>
          <w:numId w:val="3"/>
        </w:numPr>
        <w:rPr>
          <w:b/>
          <w:sz w:val="24"/>
          <w:szCs w:val="24"/>
        </w:rPr>
      </w:pPr>
      <w:r>
        <w:rPr>
          <w:sz w:val="24"/>
          <w:szCs w:val="24"/>
        </w:rPr>
        <w:t>I understand that if I opt out I may have a lower income when I retire.</w:t>
      </w:r>
    </w:p>
    <w:p w:rsidR="00934B67" w:rsidRDefault="00934B67" w:rsidP="00934B67">
      <w:pPr>
        <w:rPr>
          <w:b/>
          <w:sz w:val="24"/>
          <w:szCs w:val="24"/>
        </w:rPr>
      </w:pPr>
    </w:p>
    <w:p w:rsidR="00934B67" w:rsidRDefault="00934B67" w:rsidP="00934B67">
      <w:pPr>
        <w:rPr>
          <w:sz w:val="24"/>
          <w:szCs w:val="24"/>
        </w:rPr>
      </w:pPr>
      <w:r>
        <w:rPr>
          <w:sz w:val="24"/>
          <w:szCs w:val="24"/>
        </w:rPr>
        <w:t>I confirm that I, the jobholder, personally completed and submitted this notice.</w:t>
      </w:r>
    </w:p>
    <w:p w:rsidR="00934B67" w:rsidRDefault="002C1F3B" w:rsidP="00934B67">
      <w:pPr>
        <w:rPr>
          <w:sz w:val="24"/>
          <w:szCs w:val="24"/>
        </w:rPr>
      </w:pPr>
      <w:r w:rsidRPr="002C1F3B">
        <w:rPr>
          <w:noProof/>
          <w:sz w:val="20"/>
          <w:szCs w:val="24"/>
          <w:lang w:eastAsia="en-GB"/>
        </w:rPr>
        <w:pict>
          <v:shapetype id="_x0000_t32" coordsize="21600,21600" o:spt="32" o:oned="t" path="m,l21600,21600e" filled="f">
            <v:path arrowok="t" fillok="f" o:connecttype="none"/>
            <o:lock v:ext="edit" shapetype="t"/>
          </v:shapetype>
          <v:shape id="_x0000_s1026" type="#_x0000_t32" style="position:absolute;margin-left:1.3pt;margin-top:24.95pt;width:214.5pt;height:0;z-index:251658240" o:connectortype="straight"/>
        </w:pict>
      </w:r>
    </w:p>
    <w:p w:rsidR="00934B67" w:rsidRPr="00D175D2" w:rsidRDefault="00D175D2" w:rsidP="00934B67">
      <w:pPr>
        <w:rPr>
          <w:sz w:val="20"/>
          <w:szCs w:val="24"/>
        </w:rPr>
      </w:pPr>
      <w:r w:rsidRPr="00D175D2">
        <w:rPr>
          <w:sz w:val="20"/>
          <w:szCs w:val="24"/>
        </w:rPr>
        <w:t>Signature</w:t>
      </w:r>
    </w:p>
    <w:sectPr w:rsidR="00934B67" w:rsidRPr="00D175D2" w:rsidSect="00934B67">
      <w:footerReference w:type="default" r:id="rId10"/>
      <w:pgSz w:w="11906" w:h="16838"/>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A0D" w:rsidRDefault="000A7A0D" w:rsidP="00D175D2">
      <w:pPr>
        <w:spacing w:after="0" w:line="240" w:lineRule="auto"/>
      </w:pPr>
      <w:r>
        <w:separator/>
      </w:r>
    </w:p>
  </w:endnote>
  <w:endnote w:type="continuationSeparator" w:id="0">
    <w:p w:rsidR="000A7A0D" w:rsidRDefault="000A7A0D" w:rsidP="00D17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5D2" w:rsidRPr="00D175D2" w:rsidRDefault="002C1F3B" w:rsidP="00D175D2">
    <w:pPr>
      <w:pStyle w:val="Footer"/>
      <w:jc w:val="right"/>
      <w:rPr>
        <w:i/>
        <w:color w:val="000000" w:themeColor="text1"/>
        <w:sz w:val="16"/>
        <w:szCs w:val="16"/>
      </w:rPr>
    </w:pPr>
    <w:fldSimple w:instr=" FILENAME  \p  \* MERGEFORMAT ">
      <w:r w:rsidR="00D175D2" w:rsidRPr="00D175D2">
        <w:rPr>
          <w:i/>
          <w:noProof/>
          <w:color w:val="000000" w:themeColor="text1"/>
          <w:sz w:val="16"/>
          <w:szCs w:val="16"/>
        </w:rPr>
        <w:t>Document1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A0D" w:rsidRDefault="000A7A0D" w:rsidP="00D175D2">
      <w:pPr>
        <w:spacing w:after="0" w:line="240" w:lineRule="auto"/>
      </w:pPr>
      <w:r>
        <w:separator/>
      </w:r>
    </w:p>
  </w:footnote>
  <w:footnote w:type="continuationSeparator" w:id="0">
    <w:p w:rsidR="000A7A0D" w:rsidRDefault="000A7A0D" w:rsidP="00D17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7662"/>
    <w:multiLevelType w:val="hybridMultilevel"/>
    <w:tmpl w:val="C02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0B1CE8"/>
    <w:multiLevelType w:val="hybridMultilevel"/>
    <w:tmpl w:val="67A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0B3665"/>
    <w:multiLevelType w:val="hybridMultilevel"/>
    <w:tmpl w:val="0A6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4B67"/>
    <w:rsid w:val="000A7A0D"/>
    <w:rsid w:val="002C1F3B"/>
    <w:rsid w:val="005E56E3"/>
    <w:rsid w:val="007D5A1F"/>
    <w:rsid w:val="00934B67"/>
    <w:rsid w:val="00D175D2"/>
    <w:rsid w:val="00E150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style="mso-width-relative:margin;mso-height-relative:margin" fillcolor="white">
      <v:fill color="white"/>
    </o:shapedefaults>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B67"/>
    <w:pPr>
      <w:ind w:left="720"/>
      <w:contextualSpacing/>
    </w:pPr>
  </w:style>
  <w:style w:type="character" w:styleId="Hyperlink">
    <w:name w:val="Hyperlink"/>
    <w:basedOn w:val="DefaultParagraphFont"/>
    <w:uiPriority w:val="99"/>
    <w:unhideWhenUsed/>
    <w:rsid w:val="00934B67"/>
    <w:rPr>
      <w:color w:val="0000FF" w:themeColor="hyperlink"/>
      <w:u w:val="single"/>
    </w:rPr>
  </w:style>
  <w:style w:type="paragraph" w:styleId="Header">
    <w:name w:val="header"/>
    <w:basedOn w:val="Normal"/>
    <w:link w:val="HeaderChar"/>
    <w:uiPriority w:val="99"/>
    <w:semiHidden/>
    <w:unhideWhenUsed/>
    <w:rsid w:val="00D175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75D2"/>
  </w:style>
  <w:style w:type="paragraph" w:styleId="Footer">
    <w:name w:val="footer"/>
    <w:basedOn w:val="Normal"/>
    <w:link w:val="FooterChar"/>
    <w:uiPriority w:val="99"/>
    <w:semiHidden/>
    <w:unhideWhenUsed/>
    <w:rsid w:val="00D175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75D2"/>
  </w:style>
  <w:style w:type="paragraph" w:styleId="BalloonText">
    <w:name w:val="Balloon Text"/>
    <w:basedOn w:val="Normal"/>
    <w:link w:val="BalloonTextChar"/>
    <w:uiPriority w:val="99"/>
    <w:semiHidden/>
    <w:unhideWhenUsed/>
    <w:rsid w:val="007D5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source=images&amp;cd=&amp;cad=rja&amp;docid=EFvb5WvGriAPWM&amp;tbnid=micmO1ebrI1GCM:&amp;ved=0CAgQjRwwAA&amp;url=http%3A%2F%2Fwww.urc.org.uk%2Fresources%2Furc-logo.html&amp;ei=3N3fUa2PCY6A7Qb124DoCg&amp;psig=AFQjCNHiafDEoSZ9IrBGLUnGAYhy3tNAiA&amp;ust=13737122201902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p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JudyS</dc:creator>
  <cp:lastModifiedBy>finance.admin@urc</cp:lastModifiedBy>
  <cp:revision>2</cp:revision>
  <dcterms:created xsi:type="dcterms:W3CDTF">2013-07-12T10:52:00Z</dcterms:created>
  <dcterms:modified xsi:type="dcterms:W3CDTF">2013-07-12T10:52:00Z</dcterms:modified>
</cp:coreProperties>
</file>